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20986">
      <w:pPr>
        <w:spacing w:line="248" w:lineRule="auto"/>
        <w:rPr>
          <w:rFonts w:ascii="Arial"/>
          <w:sz w:val="21"/>
        </w:rPr>
      </w:pPr>
    </w:p>
    <w:p w14:paraId="3E25A54C">
      <w:pPr>
        <w:spacing w:line="248" w:lineRule="auto"/>
        <w:rPr>
          <w:rFonts w:ascii="Arial"/>
          <w:sz w:val="21"/>
        </w:rPr>
      </w:pPr>
    </w:p>
    <w:p w14:paraId="077B9A46">
      <w:pPr>
        <w:spacing w:line="248" w:lineRule="auto"/>
        <w:rPr>
          <w:rFonts w:ascii="Arial"/>
          <w:sz w:val="21"/>
        </w:rPr>
      </w:pPr>
    </w:p>
    <w:p w14:paraId="7288BF05">
      <w:pPr>
        <w:spacing w:line="249" w:lineRule="auto"/>
        <w:rPr>
          <w:rFonts w:ascii="Arial"/>
          <w:sz w:val="21"/>
        </w:rPr>
      </w:pPr>
    </w:p>
    <w:p w14:paraId="667107B6">
      <w:pPr>
        <w:spacing w:line="249" w:lineRule="auto"/>
        <w:rPr>
          <w:rFonts w:ascii="Arial"/>
          <w:sz w:val="21"/>
        </w:rPr>
      </w:pPr>
    </w:p>
    <w:p w14:paraId="1F859118">
      <w:pPr>
        <w:spacing w:line="249" w:lineRule="auto"/>
        <w:rPr>
          <w:rFonts w:ascii="Arial"/>
          <w:sz w:val="21"/>
        </w:rPr>
      </w:pPr>
    </w:p>
    <w:p w14:paraId="0661DA57">
      <w:pPr>
        <w:spacing w:line="249" w:lineRule="auto"/>
        <w:rPr>
          <w:rFonts w:ascii="Arial"/>
          <w:sz w:val="21"/>
        </w:rPr>
      </w:pPr>
    </w:p>
    <w:p w14:paraId="694F2164">
      <w:pPr>
        <w:spacing w:line="249" w:lineRule="auto"/>
        <w:rPr>
          <w:rFonts w:ascii="Arial"/>
          <w:sz w:val="21"/>
        </w:rPr>
      </w:pPr>
    </w:p>
    <w:p w14:paraId="5E479123">
      <w:pPr>
        <w:spacing w:line="249" w:lineRule="auto"/>
        <w:rPr>
          <w:rFonts w:ascii="Arial"/>
          <w:sz w:val="21"/>
        </w:rPr>
      </w:pPr>
    </w:p>
    <w:p w14:paraId="66A79F63">
      <w:pPr>
        <w:spacing w:line="249" w:lineRule="auto"/>
        <w:rPr>
          <w:rFonts w:ascii="Arial"/>
          <w:sz w:val="21"/>
        </w:rPr>
      </w:pPr>
    </w:p>
    <w:p w14:paraId="5BFDE152">
      <w:pPr>
        <w:spacing w:line="249" w:lineRule="auto"/>
        <w:rPr>
          <w:rFonts w:ascii="Arial"/>
          <w:sz w:val="21"/>
        </w:rPr>
      </w:pPr>
    </w:p>
    <w:p w14:paraId="38E459BE">
      <w:pPr>
        <w:spacing w:line="249" w:lineRule="auto"/>
        <w:rPr>
          <w:rFonts w:ascii="Arial"/>
          <w:sz w:val="21"/>
        </w:rPr>
      </w:pPr>
    </w:p>
    <w:p w14:paraId="2D5D384F">
      <w:pPr>
        <w:spacing w:line="249" w:lineRule="auto"/>
        <w:rPr>
          <w:rFonts w:ascii="Arial"/>
          <w:sz w:val="21"/>
        </w:rPr>
      </w:pPr>
    </w:p>
    <w:p w14:paraId="02E29F7C">
      <w:pPr>
        <w:spacing w:before="166" w:line="319" w:lineRule="auto"/>
        <w:ind w:left="2174" w:right="2025" w:firstLine="276"/>
        <w:outlineLvl w:val="0"/>
        <w:rPr>
          <w:rFonts w:ascii="仿宋" w:hAnsi="仿宋" w:eastAsia="仿宋" w:cs="仿宋"/>
          <w:sz w:val="51"/>
          <w:szCs w:val="51"/>
        </w:rPr>
      </w:pPr>
      <w:r>
        <w:rPr>
          <w:rFonts w:ascii="仿宋" w:hAnsi="仿宋" w:eastAsia="仿宋" w:cs="仿宋"/>
          <w:b/>
          <w:bCs/>
          <w:spacing w:val="-2"/>
          <w:sz w:val="51"/>
          <w:szCs w:val="51"/>
        </w:rPr>
        <w:t>西宁市晓泉小学</w:t>
      </w:r>
      <w:r>
        <w:rPr>
          <w:rFonts w:ascii="仿宋" w:hAnsi="仿宋" w:eastAsia="仿宋" w:cs="仿宋"/>
          <w:spacing w:val="1"/>
          <w:sz w:val="51"/>
          <w:szCs w:val="51"/>
        </w:rPr>
        <w:t xml:space="preserve"> </w:t>
      </w:r>
      <w:r>
        <w:rPr>
          <w:rFonts w:ascii="仿宋" w:hAnsi="仿宋" w:eastAsia="仿宋" w:cs="仿宋"/>
          <w:b/>
          <w:bCs/>
          <w:sz w:val="51"/>
          <w:szCs w:val="51"/>
        </w:rPr>
        <w:t>2022年度单位决算</w:t>
      </w:r>
    </w:p>
    <w:p w14:paraId="42E183E4">
      <w:pPr>
        <w:spacing w:line="319" w:lineRule="auto"/>
        <w:rPr>
          <w:rFonts w:ascii="仿宋" w:hAnsi="仿宋" w:eastAsia="仿宋" w:cs="仿宋"/>
          <w:sz w:val="51"/>
          <w:szCs w:val="51"/>
        </w:rPr>
        <w:sectPr>
          <w:pgSz w:w="11906" w:h="16838"/>
          <w:pgMar w:top="1431" w:right="1785" w:bottom="0" w:left="1785" w:header="0" w:footer="0" w:gutter="0"/>
          <w:cols w:space="720" w:num="1"/>
        </w:sectPr>
      </w:pPr>
    </w:p>
    <w:p w14:paraId="00AFEB38">
      <w:pPr>
        <w:pStyle w:val="2"/>
        <w:spacing w:before="88" w:line="222" w:lineRule="auto"/>
        <w:ind w:left="3784"/>
        <w:rPr>
          <w:sz w:val="44"/>
          <w:szCs w:val="44"/>
        </w:rPr>
      </w:pPr>
      <w:r>
        <w:rPr>
          <w:spacing w:val="-36"/>
          <w:sz w:val="44"/>
          <w:szCs w:val="44"/>
        </w:rPr>
        <w:t>目</w:t>
      </w:r>
      <w:r>
        <w:rPr>
          <w:spacing w:val="20"/>
          <w:sz w:val="44"/>
          <w:szCs w:val="44"/>
        </w:rPr>
        <w:t xml:space="preserve"> </w:t>
      </w:r>
      <w:r>
        <w:rPr>
          <w:spacing w:val="-36"/>
          <w:sz w:val="44"/>
          <w:szCs w:val="44"/>
        </w:rPr>
        <w:t>录</w:t>
      </w:r>
    </w:p>
    <w:p w14:paraId="49AB4ADE">
      <w:pPr>
        <w:spacing w:line="337" w:lineRule="auto"/>
        <w:rPr>
          <w:rFonts w:ascii="Arial"/>
          <w:sz w:val="21"/>
        </w:rPr>
      </w:pPr>
    </w:p>
    <w:p w14:paraId="1393F92A">
      <w:pPr>
        <w:pStyle w:val="2"/>
        <w:spacing w:before="104" w:line="221" w:lineRule="auto"/>
      </w:pPr>
      <w:r>
        <w:rPr>
          <w:b/>
          <w:bCs/>
          <w:spacing w:val="-4"/>
        </w:rPr>
        <w:t>第一部分</w:t>
      </w:r>
      <w:r>
        <w:rPr>
          <w:spacing w:val="-4"/>
        </w:rPr>
        <w:t xml:space="preserve"> </w:t>
      </w:r>
      <w:r>
        <w:rPr>
          <w:b/>
          <w:bCs/>
          <w:spacing w:val="-4"/>
        </w:rPr>
        <w:t>单位概况</w:t>
      </w:r>
    </w:p>
    <w:sdt>
      <w:sdtPr>
        <w:rPr>
          <w:rFonts w:ascii="Arial" w:hAnsi="Arial" w:eastAsia="Arial" w:cs="Arial"/>
          <w:sz w:val="21"/>
          <w:szCs w:val="21"/>
        </w:rPr>
        <w:id w:val="147470029"/>
        <w:docPartObj>
          <w:docPartGallery w:val="Table of Contents"/>
          <w:docPartUnique/>
        </w:docPartObj>
      </w:sdtPr>
      <w:sdtEndPr>
        <w:rPr>
          <w:rFonts w:ascii="黑体" w:hAnsi="黑体" w:eastAsia="黑体" w:cs="黑体"/>
          <w:sz w:val="32"/>
          <w:szCs w:val="32"/>
        </w:rPr>
      </w:sdtEndPr>
      <w:sdtContent>
        <w:p w14:paraId="216BDDF3">
          <w:pPr>
            <w:pStyle w:val="2"/>
            <w:spacing w:before="343" w:line="221" w:lineRule="auto"/>
            <w:ind w:left="345"/>
          </w:pPr>
          <w:r>
            <w:fldChar w:fldCharType="begin"/>
          </w:r>
          <w:r>
            <w:instrText xml:space="preserve"> HYPERLINK \l "bookmark1" </w:instrText>
          </w:r>
          <w:r>
            <w:fldChar w:fldCharType="separate"/>
          </w:r>
          <w:r>
            <w:rPr>
              <w:spacing w:val="-6"/>
            </w:rPr>
            <w:t>一、单位职责</w:t>
          </w:r>
          <w:r>
            <w:rPr>
              <w:spacing w:val="-6"/>
            </w:rPr>
            <w:fldChar w:fldCharType="end"/>
          </w:r>
        </w:p>
        <w:p w14:paraId="73A44808">
          <w:pPr>
            <w:spacing w:line="253" w:lineRule="auto"/>
            <w:rPr>
              <w:rFonts w:ascii="Arial"/>
              <w:sz w:val="21"/>
            </w:rPr>
          </w:pPr>
        </w:p>
        <w:p w14:paraId="5FD0D3D8">
          <w:pPr>
            <w:pStyle w:val="2"/>
            <w:spacing w:before="104" w:line="222" w:lineRule="auto"/>
            <w:ind w:left="345"/>
          </w:pPr>
          <w:r>
            <w:fldChar w:fldCharType="begin"/>
          </w:r>
          <w:r>
            <w:instrText xml:space="preserve"> HYPERLINK \l "bookmark2" </w:instrText>
          </w:r>
          <w:r>
            <w:fldChar w:fldCharType="separate"/>
          </w:r>
          <w:r>
            <w:rPr>
              <w:spacing w:val="-2"/>
            </w:rPr>
            <w:t>二、机构设置情况</w:t>
          </w:r>
          <w:r>
            <w:rPr>
              <w:spacing w:val="-2"/>
            </w:rPr>
            <w:fldChar w:fldCharType="end"/>
          </w:r>
        </w:p>
        <w:p w14:paraId="54E5A0AE">
          <w:pPr>
            <w:pStyle w:val="2"/>
            <w:spacing w:before="342" w:line="222" w:lineRule="auto"/>
          </w:pPr>
          <w:r>
            <w:fldChar w:fldCharType="begin"/>
          </w:r>
          <w:r>
            <w:instrText xml:space="preserve"> HYPERLINK \l "bookmark3" </w:instrText>
          </w:r>
          <w:r>
            <w:fldChar w:fldCharType="separate"/>
          </w:r>
          <w:r>
            <w:rPr>
              <w:b/>
              <w:bCs/>
              <w:spacing w:val="-4"/>
            </w:rPr>
            <w:t>第二部分</w:t>
          </w:r>
          <w:r>
            <w:rPr>
              <w:spacing w:val="-4"/>
            </w:rPr>
            <w:t xml:space="preserve"> </w:t>
          </w:r>
          <w:r>
            <w:rPr>
              <w:b/>
              <w:bCs/>
              <w:spacing w:val="-4"/>
            </w:rPr>
            <w:t>2022年度单位决算公开报表</w:t>
          </w:r>
          <w:r>
            <w:rPr>
              <w:b/>
              <w:bCs/>
              <w:spacing w:val="-4"/>
            </w:rPr>
            <w:fldChar w:fldCharType="end"/>
          </w:r>
        </w:p>
        <w:p w14:paraId="0DCF0EB9">
          <w:pPr>
            <w:pStyle w:val="2"/>
            <w:spacing w:before="342" w:line="222" w:lineRule="auto"/>
            <w:ind w:left="345"/>
          </w:pPr>
          <w:r>
            <w:fldChar w:fldCharType="begin"/>
          </w:r>
          <w:r>
            <w:instrText xml:space="preserve"> HYPERLINK \l "bookmark4" </w:instrText>
          </w:r>
          <w:r>
            <w:fldChar w:fldCharType="separate"/>
          </w:r>
          <w:r>
            <w:rPr>
              <w:spacing w:val="-3"/>
            </w:rPr>
            <w:t>一、收入支出决算总表</w:t>
          </w:r>
          <w:r>
            <w:rPr>
              <w:spacing w:val="-3"/>
            </w:rPr>
            <w:fldChar w:fldCharType="end"/>
          </w:r>
        </w:p>
        <w:p w14:paraId="52A7425A">
          <w:pPr>
            <w:spacing w:line="252" w:lineRule="auto"/>
            <w:rPr>
              <w:rFonts w:ascii="Arial"/>
              <w:sz w:val="21"/>
            </w:rPr>
          </w:pPr>
        </w:p>
        <w:p w14:paraId="589FF310">
          <w:pPr>
            <w:pStyle w:val="2"/>
            <w:spacing w:before="104" w:line="222" w:lineRule="auto"/>
            <w:ind w:left="345"/>
          </w:pPr>
          <w:r>
            <w:fldChar w:fldCharType="begin"/>
          </w:r>
          <w:r>
            <w:instrText xml:space="preserve"> HYPERLINK \l "bookmark5" </w:instrText>
          </w:r>
          <w:r>
            <w:fldChar w:fldCharType="separate"/>
          </w:r>
          <w:r>
            <w:rPr>
              <w:spacing w:val="-2"/>
            </w:rPr>
            <w:t>二、收入决算表</w:t>
          </w:r>
          <w:r>
            <w:rPr>
              <w:spacing w:val="-2"/>
            </w:rPr>
            <w:fldChar w:fldCharType="end"/>
          </w:r>
        </w:p>
        <w:p w14:paraId="59B5BF67">
          <w:pPr>
            <w:spacing w:line="252" w:lineRule="auto"/>
            <w:rPr>
              <w:rFonts w:ascii="Arial"/>
              <w:sz w:val="21"/>
            </w:rPr>
          </w:pPr>
        </w:p>
        <w:p w14:paraId="50FC7091">
          <w:pPr>
            <w:pStyle w:val="2"/>
            <w:spacing w:before="104" w:line="222" w:lineRule="auto"/>
            <w:ind w:left="347"/>
          </w:pPr>
          <w:r>
            <w:fldChar w:fldCharType="begin"/>
          </w:r>
          <w:r>
            <w:instrText xml:space="preserve"> HYPERLINK \l "bookmark6" </w:instrText>
          </w:r>
          <w:r>
            <w:fldChar w:fldCharType="separate"/>
          </w:r>
          <w:r>
            <w:rPr>
              <w:spacing w:val="-3"/>
            </w:rPr>
            <w:t>三、支出决算表</w:t>
          </w:r>
          <w:r>
            <w:rPr>
              <w:spacing w:val="-3"/>
            </w:rPr>
            <w:fldChar w:fldCharType="end"/>
          </w:r>
        </w:p>
        <w:p w14:paraId="1A052E95">
          <w:pPr>
            <w:spacing w:line="252" w:lineRule="auto"/>
            <w:rPr>
              <w:rFonts w:ascii="Arial"/>
              <w:sz w:val="21"/>
            </w:rPr>
          </w:pPr>
        </w:p>
        <w:p w14:paraId="74299DD5">
          <w:pPr>
            <w:pStyle w:val="2"/>
            <w:spacing w:before="104" w:line="222" w:lineRule="auto"/>
            <w:ind w:left="359"/>
          </w:pPr>
          <w:r>
            <w:fldChar w:fldCharType="begin"/>
          </w:r>
          <w:r>
            <w:instrText xml:space="preserve"> HYPERLINK \l "bookmark7" </w:instrText>
          </w:r>
          <w:r>
            <w:fldChar w:fldCharType="separate"/>
          </w:r>
          <w:r>
            <w:rPr>
              <w:spacing w:val="-2"/>
            </w:rPr>
            <w:t>四、财政拨款收入支出决算总表</w:t>
          </w:r>
          <w:r>
            <w:rPr>
              <w:spacing w:val="-2"/>
            </w:rPr>
            <w:fldChar w:fldCharType="end"/>
          </w:r>
        </w:p>
        <w:p w14:paraId="77C578A8">
          <w:pPr>
            <w:spacing w:line="252" w:lineRule="auto"/>
            <w:rPr>
              <w:rFonts w:ascii="Arial"/>
              <w:sz w:val="21"/>
            </w:rPr>
          </w:pPr>
        </w:p>
        <w:p w14:paraId="2D6DCA9D">
          <w:pPr>
            <w:pStyle w:val="2"/>
            <w:spacing w:before="105" w:line="221" w:lineRule="auto"/>
            <w:ind w:left="349"/>
          </w:pPr>
          <w:r>
            <w:fldChar w:fldCharType="begin"/>
          </w:r>
          <w:r>
            <w:instrText xml:space="preserve"> HYPERLINK \l "bookmark8" </w:instrText>
          </w:r>
          <w:r>
            <w:fldChar w:fldCharType="separate"/>
          </w:r>
          <w:r>
            <w:rPr>
              <w:spacing w:val="-2"/>
            </w:rPr>
            <w:t>五、一般公共预算财政拨款支出决算表</w:t>
          </w:r>
          <w:r>
            <w:rPr>
              <w:spacing w:val="-2"/>
            </w:rPr>
            <w:fldChar w:fldCharType="end"/>
          </w:r>
        </w:p>
        <w:p w14:paraId="400E7166">
          <w:pPr>
            <w:spacing w:line="253" w:lineRule="auto"/>
            <w:rPr>
              <w:rFonts w:ascii="Arial"/>
              <w:sz w:val="21"/>
            </w:rPr>
          </w:pPr>
        </w:p>
        <w:p w14:paraId="50396D58">
          <w:pPr>
            <w:pStyle w:val="2"/>
            <w:spacing w:before="105" w:line="221" w:lineRule="auto"/>
            <w:ind w:left="350"/>
          </w:pPr>
          <w:r>
            <w:fldChar w:fldCharType="begin"/>
          </w:r>
          <w:r>
            <w:instrText xml:space="preserve"> HYPERLINK \l "bookmark9" </w:instrText>
          </w:r>
          <w:r>
            <w:fldChar w:fldCharType="separate"/>
          </w:r>
          <w:r>
            <w:rPr>
              <w:spacing w:val="-1"/>
            </w:rPr>
            <w:t>六、一般公共预算财政拨款基本支出决算表</w:t>
          </w:r>
          <w:r>
            <w:rPr>
              <w:spacing w:val="-1"/>
            </w:rPr>
            <w:fldChar w:fldCharType="end"/>
          </w:r>
        </w:p>
        <w:p w14:paraId="59C527DE">
          <w:pPr>
            <w:spacing w:line="253" w:lineRule="auto"/>
            <w:rPr>
              <w:rFonts w:ascii="Arial"/>
              <w:sz w:val="21"/>
            </w:rPr>
          </w:pPr>
        </w:p>
        <w:p w14:paraId="2DC15926">
          <w:pPr>
            <w:pStyle w:val="2"/>
            <w:spacing w:before="104" w:line="222" w:lineRule="auto"/>
            <w:ind w:left="339"/>
          </w:pPr>
          <w:r>
            <w:fldChar w:fldCharType="begin"/>
          </w:r>
          <w:r>
            <w:instrText xml:space="preserve"> HYPERLINK \l "bookmark10" </w:instrText>
          </w:r>
          <w:r>
            <w:fldChar w:fldCharType="separate"/>
          </w:r>
          <w:r>
            <w:rPr>
              <w:spacing w:val="-1"/>
            </w:rPr>
            <w:t>七、财政拨款“三公”经费及会议费、培训费支出决</w:t>
          </w:r>
          <w:r>
            <w:rPr>
              <w:spacing w:val="-1"/>
            </w:rPr>
            <w:fldChar w:fldCharType="end"/>
          </w:r>
        </w:p>
        <w:p w14:paraId="3F94FC0F">
          <w:pPr>
            <w:pStyle w:val="2"/>
            <w:spacing w:before="1" w:line="221" w:lineRule="auto"/>
            <w:ind w:left="980"/>
          </w:pPr>
          <w:r>
            <w:fldChar w:fldCharType="begin"/>
          </w:r>
          <w:r>
            <w:instrText xml:space="preserve"> HYPERLINK \l "bookmark11" </w:instrText>
          </w:r>
          <w:r>
            <w:fldChar w:fldCharType="separate"/>
          </w:r>
          <w:r>
            <w:rPr>
              <w:spacing w:val="-4"/>
            </w:rPr>
            <w:t>算表</w:t>
          </w:r>
          <w:r>
            <w:rPr>
              <w:spacing w:val="-4"/>
            </w:rPr>
            <w:fldChar w:fldCharType="end"/>
          </w:r>
        </w:p>
        <w:p w14:paraId="32BAE7A8">
          <w:pPr>
            <w:spacing w:line="252" w:lineRule="auto"/>
            <w:rPr>
              <w:rFonts w:ascii="Arial"/>
              <w:sz w:val="21"/>
            </w:rPr>
          </w:pPr>
        </w:p>
        <w:p w14:paraId="7A3ACF50">
          <w:pPr>
            <w:pStyle w:val="2"/>
            <w:spacing w:before="104" w:line="222" w:lineRule="auto"/>
            <w:ind w:left="340"/>
          </w:pPr>
          <w:r>
            <w:fldChar w:fldCharType="begin"/>
          </w:r>
          <w:r>
            <w:instrText xml:space="preserve"> HYPERLINK \l "bookmark12" </w:instrText>
          </w:r>
          <w:r>
            <w:fldChar w:fldCharType="separate"/>
          </w:r>
          <w:r>
            <w:rPr>
              <w:spacing w:val="-1"/>
            </w:rPr>
            <w:t>八、政府性基金预算财政拨款收入支出决算表</w:t>
          </w:r>
          <w:r>
            <w:rPr>
              <w:spacing w:val="-1"/>
            </w:rPr>
            <w:fldChar w:fldCharType="end"/>
          </w:r>
        </w:p>
        <w:p w14:paraId="0F582B84">
          <w:pPr>
            <w:spacing w:line="252" w:lineRule="auto"/>
            <w:rPr>
              <w:rFonts w:ascii="Arial"/>
              <w:sz w:val="21"/>
            </w:rPr>
          </w:pPr>
        </w:p>
        <w:p w14:paraId="10E0625D">
          <w:pPr>
            <w:pStyle w:val="2"/>
            <w:spacing w:before="104" w:line="222" w:lineRule="auto"/>
            <w:ind w:left="348"/>
          </w:pPr>
          <w:r>
            <w:fldChar w:fldCharType="begin"/>
          </w:r>
          <w:r>
            <w:instrText xml:space="preserve"> HYPERLINK \l "bookmark13" </w:instrText>
          </w:r>
          <w:r>
            <w:fldChar w:fldCharType="separate"/>
          </w:r>
          <w:r>
            <w:rPr>
              <w:spacing w:val="-1"/>
            </w:rPr>
            <w:t>九、国有资本经营预算财政拨款收入支出决算表</w:t>
          </w:r>
          <w:r>
            <w:rPr>
              <w:spacing w:val="-1"/>
            </w:rPr>
            <w:fldChar w:fldCharType="end"/>
          </w:r>
        </w:p>
        <w:p w14:paraId="0327A963">
          <w:pPr>
            <w:spacing w:line="252" w:lineRule="auto"/>
            <w:rPr>
              <w:rFonts w:ascii="Arial"/>
              <w:sz w:val="21"/>
            </w:rPr>
          </w:pPr>
        </w:p>
        <w:p w14:paraId="2FC987C8">
          <w:pPr>
            <w:pStyle w:val="2"/>
            <w:spacing w:before="105" w:line="222" w:lineRule="auto"/>
            <w:ind w:left="344"/>
          </w:pPr>
          <w:r>
            <w:fldChar w:fldCharType="begin"/>
          </w:r>
          <w:r>
            <w:instrText xml:space="preserve"> HYPERLINK \l "bookmark14" </w:instrText>
          </w:r>
          <w:r>
            <w:fldChar w:fldCharType="separate"/>
          </w:r>
          <w:r>
            <w:rPr>
              <w:spacing w:val="-2"/>
            </w:rPr>
            <w:t>十、财政拨款支出情况表</w:t>
          </w:r>
          <w:r>
            <w:rPr>
              <w:spacing w:val="-2"/>
            </w:rPr>
            <w:fldChar w:fldCharType="end"/>
          </w:r>
        </w:p>
        <w:p w14:paraId="0C3C9992">
          <w:pPr>
            <w:spacing w:line="252" w:lineRule="auto"/>
            <w:rPr>
              <w:rFonts w:ascii="Arial"/>
              <w:sz w:val="21"/>
            </w:rPr>
          </w:pPr>
        </w:p>
        <w:p w14:paraId="5C972775">
          <w:pPr>
            <w:pStyle w:val="2"/>
            <w:spacing w:before="104" w:line="222" w:lineRule="auto"/>
            <w:ind w:left="344"/>
          </w:pPr>
          <w:r>
            <w:fldChar w:fldCharType="begin"/>
          </w:r>
          <w:r>
            <w:instrText xml:space="preserve"> HYPERLINK \l "bookmark15" </w:instrText>
          </w:r>
          <w:r>
            <w:fldChar w:fldCharType="separate"/>
          </w:r>
          <w:r>
            <w:rPr>
              <w:spacing w:val="-2"/>
            </w:rPr>
            <w:t>十一、机关运行经费支出情况表</w:t>
          </w:r>
          <w:r>
            <w:rPr>
              <w:spacing w:val="-2"/>
            </w:rPr>
            <w:fldChar w:fldCharType="end"/>
          </w:r>
        </w:p>
        <w:p w14:paraId="5905FFF6">
          <w:pPr>
            <w:spacing w:line="253" w:lineRule="auto"/>
            <w:rPr>
              <w:rFonts w:ascii="Arial"/>
              <w:sz w:val="21"/>
            </w:rPr>
          </w:pPr>
        </w:p>
        <w:p w14:paraId="1FE2FFF4">
          <w:pPr>
            <w:pStyle w:val="2"/>
            <w:spacing w:before="104" w:line="222" w:lineRule="auto"/>
            <w:ind w:left="344"/>
          </w:pPr>
          <w:r>
            <w:fldChar w:fldCharType="begin"/>
          </w:r>
          <w:r>
            <w:instrText xml:space="preserve"> HYPERLINK \l "bookmark16" </w:instrText>
          </w:r>
          <w:r>
            <w:fldChar w:fldCharType="separate"/>
          </w:r>
          <w:r>
            <w:rPr>
              <w:spacing w:val="-2"/>
            </w:rPr>
            <w:t>十二、政府采购支出情况表</w:t>
          </w:r>
          <w:r>
            <w:rPr>
              <w:spacing w:val="-2"/>
            </w:rPr>
            <w:fldChar w:fldCharType="end"/>
          </w:r>
        </w:p>
        <w:p w14:paraId="521DE24D">
          <w:pPr>
            <w:pStyle w:val="2"/>
            <w:spacing w:before="341" w:line="221" w:lineRule="auto"/>
          </w:pPr>
          <w:r>
            <w:fldChar w:fldCharType="begin"/>
          </w:r>
          <w:r>
            <w:instrText xml:space="preserve"> HYPERLINK \l "bookmark17" </w:instrText>
          </w:r>
          <w:r>
            <w:fldChar w:fldCharType="separate"/>
          </w:r>
          <w:r>
            <w:rPr>
              <w:b/>
              <w:bCs/>
              <w:spacing w:val="-4"/>
            </w:rPr>
            <w:t>第三部分</w:t>
          </w:r>
          <w:r>
            <w:rPr>
              <w:spacing w:val="-4"/>
            </w:rPr>
            <w:t xml:space="preserve"> </w:t>
          </w:r>
          <w:r>
            <w:rPr>
              <w:b/>
              <w:bCs/>
              <w:spacing w:val="-4"/>
            </w:rPr>
            <w:t>2022年度单位决算情况说明</w:t>
          </w:r>
          <w:r>
            <w:rPr>
              <w:b/>
              <w:bCs/>
              <w:spacing w:val="-4"/>
            </w:rPr>
            <w:fldChar w:fldCharType="end"/>
          </w:r>
        </w:p>
        <w:p w14:paraId="407CBFDF">
          <w:pPr>
            <w:pStyle w:val="2"/>
            <w:spacing w:before="344" w:line="221" w:lineRule="auto"/>
            <w:ind w:left="345"/>
          </w:pPr>
          <w:r>
            <w:fldChar w:fldCharType="begin"/>
          </w:r>
          <w:r>
            <w:instrText xml:space="preserve"> HYPERLINK \l "bookmark18" </w:instrText>
          </w:r>
          <w:r>
            <w:fldChar w:fldCharType="separate"/>
          </w:r>
          <w:r>
            <w:rPr>
              <w:spacing w:val="-4"/>
            </w:rPr>
            <w:t>一、收入支出总体情况说明</w:t>
          </w:r>
          <w:r>
            <w:rPr>
              <w:spacing w:val="-4"/>
            </w:rPr>
            <w:fldChar w:fldCharType="end"/>
          </w:r>
        </w:p>
      </w:sdtContent>
    </w:sdt>
    <w:p w14:paraId="6F49A5A4">
      <w:pPr>
        <w:spacing w:line="221" w:lineRule="auto"/>
        <w:sectPr>
          <w:pgSz w:w="11906" w:h="16838"/>
          <w:pgMar w:top="1142" w:right="1785" w:bottom="0" w:left="1752" w:header="0" w:footer="0" w:gutter="0"/>
          <w:cols w:space="720" w:num="1"/>
        </w:sectPr>
      </w:pPr>
    </w:p>
    <w:p w14:paraId="6F0EB34B">
      <w:pPr>
        <w:pStyle w:val="2"/>
        <w:spacing w:before="64" w:line="221" w:lineRule="auto"/>
        <w:ind w:left="345"/>
      </w:pPr>
      <w:r>
        <w:rPr>
          <w:spacing w:val="-2"/>
        </w:rPr>
        <w:t>二、收入情况说明</w:t>
      </w:r>
    </w:p>
    <w:p w14:paraId="681CEE73">
      <w:pPr>
        <w:spacing w:line="253" w:lineRule="auto"/>
        <w:rPr>
          <w:rFonts w:ascii="Arial"/>
          <w:sz w:val="21"/>
        </w:rPr>
      </w:pPr>
    </w:p>
    <w:p w14:paraId="64F274DE">
      <w:pPr>
        <w:pStyle w:val="2"/>
        <w:spacing w:before="104" w:line="221" w:lineRule="auto"/>
        <w:ind w:left="347"/>
      </w:pPr>
      <w:r>
        <w:rPr>
          <w:spacing w:val="-2"/>
        </w:rPr>
        <w:t>三、支出情况说明</w:t>
      </w:r>
    </w:p>
    <w:p w14:paraId="57D58481">
      <w:pPr>
        <w:spacing w:line="253" w:lineRule="auto"/>
        <w:rPr>
          <w:rFonts w:ascii="Arial"/>
          <w:sz w:val="21"/>
        </w:rPr>
      </w:pPr>
    </w:p>
    <w:p w14:paraId="58FC0DE8">
      <w:pPr>
        <w:pStyle w:val="2"/>
        <w:spacing w:before="104" w:line="221" w:lineRule="auto"/>
        <w:ind w:left="359"/>
      </w:pPr>
      <w:r>
        <w:rPr>
          <w:spacing w:val="-2"/>
        </w:rPr>
        <w:t>四、财政拨款收入支出总体情况说明</w:t>
      </w:r>
    </w:p>
    <w:p w14:paraId="7378F04D">
      <w:pPr>
        <w:spacing w:line="253" w:lineRule="auto"/>
        <w:rPr>
          <w:rFonts w:ascii="Arial"/>
          <w:sz w:val="21"/>
        </w:rPr>
      </w:pPr>
    </w:p>
    <w:p w14:paraId="1D4D42FE">
      <w:pPr>
        <w:pStyle w:val="2"/>
        <w:spacing w:before="105" w:line="221" w:lineRule="auto"/>
        <w:ind w:left="349"/>
      </w:pPr>
      <w:r>
        <w:rPr>
          <w:spacing w:val="-1"/>
        </w:rPr>
        <w:t>五、一般公共预算财政拨款支出情况说明</w:t>
      </w:r>
    </w:p>
    <w:p w14:paraId="423504B6">
      <w:pPr>
        <w:spacing w:line="253" w:lineRule="auto"/>
        <w:rPr>
          <w:rFonts w:ascii="Arial"/>
          <w:sz w:val="21"/>
        </w:rPr>
      </w:pPr>
    </w:p>
    <w:p w14:paraId="1F84B011">
      <w:pPr>
        <w:pStyle w:val="2"/>
        <w:spacing w:before="105" w:line="221" w:lineRule="auto"/>
        <w:ind w:left="350"/>
      </w:pPr>
      <w:r>
        <w:rPr>
          <w:spacing w:val="-1"/>
        </w:rPr>
        <w:t>六、一般公共预算财政拨款基本支出情况说明</w:t>
      </w:r>
    </w:p>
    <w:p w14:paraId="324AAE5C">
      <w:pPr>
        <w:spacing w:line="253" w:lineRule="auto"/>
        <w:rPr>
          <w:rFonts w:ascii="Arial"/>
          <w:sz w:val="21"/>
        </w:rPr>
      </w:pPr>
    </w:p>
    <w:p w14:paraId="5A6FA371">
      <w:pPr>
        <w:pStyle w:val="2"/>
        <w:spacing w:before="105" w:line="221" w:lineRule="auto"/>
        <w:ind w:left="339"/>
      </w:pPr>
      <w:r>
        <w:rPr>
          <w:spacing w:val="-1"/>
        </w:rPr>
        <w:t>七、财政拨款“三公”经费支出情况说明</w:t>
      </w:r>
    </w:p>
    <w:p w14:paraId="5DF9FC53">
      <w:pPr>
        <w:spacing w:line="253" w:lineRule="auto"/>
        <w:rPr>
          <w:rFonts w:ascii="Arial"/>
          <w:sz w:val="21"/>
        </w:rPr>
      </w:pPr>
    </w:p>
    <w:p w14:paraId="208D596A">
      <w:pPr>
        <w:pStyle w:val="2"/>
        <w:spacing w:before="105" w:line="221" w:lineRule="auto"/>
        <w:ind w:left="340"/>
      </w:pPr>
      <w:r>
        <w:rPr>
          <w:spacing w:val="-1"/>
        </w:rPr>
        <w:t>八、政府性基金预算财政拨款收入支出情况说明</w:t>
      </w:r>
    </w:p>
    <w:p w14:paraId="3557C7BC">
      <w:pPr>
        <w:spacing w:line="253" w:lineRule="auto"/>
        <w:rPr>
          <w:rFonts w:ascii="Arial"/>
          <w:sz w:val="21"/>
        </w:rPr>
      </w:pPr>
    </w:p>
    <w:p w14:paraId="3E70B6E5">
      <w:pPr>
        <w:pStyle w:val="2"/>
        <w:spacing w:before="105" w:line="221" w:lineRule="auto"/>
        <w:ind w:left="348"/>
      </w:pPr>
      <w:r>
        <w:rPr>
          <w:spacing w:val="-1"/>
        </w:rPr>
        <w:t>九、国有资本经营预算财政拨款收入支出情况说明</w:t>
      </w:r>
    </w:p>
    <w:p w14:paraId="1905FE48">
      <w:pPr>
        <w:spacing w:line="253" w:lineRule="auto"/>
        <w:rPr>
          <w:rFonts w:ascii="Arial"/>
          <w:sz w:val="21"/>
        </w:rPr>
      </w:pPr>
    </w:p>
    <w:p w14:paraId="22F57178">
      <w:pPr>
        <w:pStyle w:val="2"/>
        <w:spacing w:before="104" w:line="221" w:lineRule="auto"/>
        <w:ind w:left="344"/>
      </w:pPr>
      <w:r>
        <w:rPr>
          <w:spacing w:val="-2"/>
        </w:rPr>
        <w:t>十、财政拨款支出情况说明</w:t>
      </w:r>
    </w:p>
    <w:p w14:paraId="032422C8">
      <w:pPr>
        <w:spacing w:line="253" w:lineRule="auto"/>
        <w:rPr>
          <w:rFonts w:ascii="Arial"/>
          <w:sz w:val="21"/>
        </w:rPr>
      </w:pPr>
    </w:p>
    <w:p w14:paraId="5237B343">
      <w:pPr>
        <w:pStyle w:val="2"/>
        <w:spacing w:before="105" w:line="221" w:lineRule="auto"/>
        <w:ind w:left="344"/>
      </w:pPr>
      <w:r>
        <w:rPr>
          <w:spacing w:val="-3"/>
        </w:rPr>
        <w:t>十一、机关运行经费支出情况说明</w:t>
      </w:r>
    </w:p>
    <w:p w14:paraId="79CD630D">
      <w:pPr>
        <w:spacing w:line="253" w:lineRule="auto"/>
        <w:rPr>
          <w:rFonts w:ascii="Arial"/>
          <w:sz w:val="21"/>
        </w:rPr>
      </w:pPr>
    </w:p>
    <w:p w14:paraId="76AF5AB5">
      <w:pPr>
        <w:pStyle w:val="2"/>
        <w:spacing w:before="105" w:line="221" w:lineRule="auto"/>
        <w:ind w:left="344"/>
      </w:pPr>
      <w:r>
        <w:rPr>
          <w:spacing w:val="-1"/>
        </w:rPr>
        <w:t>十二、政府采购支出情况说明</w:t>
      </w:r>
    </w:p>
    <w:p w14:paraId="64DDBB59">
      <w:pPr>
        <w:spacing w:line="253" w:lineRule="auto"/>
        <w:rPr>
          <w:rFonts w:ascii="Arial"/>
          <w:sz w:val="21"/>
        </w:rPr>
      </w:pPr>
    </w:p>
    <w:p w14:paraId="402EDDD5">
      <w:pPr>
        <w:pStyle w:val="2"/>
        <w:spacing w:before="105" w:line="221" w:lineRule="auto"/>
        <w:ind w:left="344"/>
      </w:pPr>
      <w:r>
        <w:rPr>
          <w:spacing w:val="-2"/>
        </w:rPr>
        <w:t>十三、预算绩效情况说明</w:t>
      </w:r>
    </w:p>
    <w:p w14:paraId="73E05AAB">
      <w:pPr>
        <w:spacing w:line="253" w:lineRule="auto"/>
        <w:rPr>
          <w:rFonts w:ascii="Arial"/>
          <w:sz w:val="21"/>
        </w:rPr>
      </w:pPr>
    </w:p>
    <w:p w14:paraId="399584EC">
      <w:pPr>
        <w:pStyle w:val="2"/>
        <w:spacing w:before="105" w:line="221" w:lineRule="auto"/>
        <w:ind w:left="344"/>
      </w:pPr>
      <w:r>
        <w:rPr>
          <w:spacing w:val="-1"/>
        </w:rPr>
        <w:t>十四、其他重要事项的情况说明</w:t>
      </w:r>
    </w:p>
    <w:p w14:paraId="02AFB59E">
      <w:pPr>
        <w:pStyle w:val="2"/>
        <w:spacing w:before="343" w:line="222" w:lineRule="auto"/>
      </w:pPr>
      <w:r>
        <w:rPr>
          <w:b/>
          <w:bCs/>
          <w:spacing w:val="-4"/>
        </w:rPr>
        <w:t>第四部分</w:t>
      </w:r>
      <w:r>
        <w:rPr>
          <w:spacing w:val="-4"/>
        </w:rPr>
        <w:t xml:space="preserve"> </w:t>
      </w:r>
      <w:r>
        <w:rPr>
          <w:b/>
          <w:bCs/>
          <w:spacing w:val="-4"/>
        </w:rPr>
        <w:t>名词解释</w:t>
      </w:r>
    </w:p>
    <w:p w14:paraId="57459815">
      <w:pPr>
        <w:spacing w:line="222" w:lineRule="auto"/>
        <w:sectPr>
          <w:pgSz w:w="11906" w:h="16838"/>
          <w:pgMar w:top="684" w:right="1785" w:bottom="0" w:left="1752" w:header="0" w:footer="0" w:gutter="0"/>
          <w:cols w:space="720" w:num="1"/>
        </w:sectPr>
      </w:pPr>
    </w:p>
    <w:p w14:paraId="040B25B0">
      <w:pPr>
        <w:pStyle w:val="2"/>
        <w:spacing w:before="89" w:line="221" w:lineRule="auto"/>
        <w:ind w:left="2404"/>
        <w:rPr>
          <w:sz w:val="44"/>
          <w:szCs w:val="44"/>
        </w:rPr>
      </w:pPr>
      <w:r>
        <w:rPr>
          <w:spacing w:val="-1"/>
          <w:sz w:val="44"/>
          <w:szCs w:val="44"/>
        </w:rPr>
        <w:t>第一部分 单位概况</w:t>
      </w:r>
    </w:p>
    <w:p w14:paraId="6E2E71D4">
      <w:pPr>
        <w:spacing w:line="378" w:lineRule="auto"/>
        <w:rPr>
          <w:rFonts w:ascii="Arial"/>
          <w:sz w:val="21"/>
        </w:rPr>
      </w:pPr>
    </w:p>
    <w:p w14:paraId="510B97B1">
      <w:pPr>
        <w:pStyle w:val="2"/>
        <w:spacing w:before="104" w:line="221" w:lineRule="auto"/>
        <w:ind w:left="641"/>
      </w:pPr>
      <w:r>
        <w:rPr>
          <w:spacing w:val="-6"/>
        </w:rPr>
        <w:t>一、单位职责</w:t>
      </w:r>
    </w:p>
    <w:p w14:paraId="3F44E8CA">
      <w:pPr>
        <w:spacing w:line="423" w:lineRule="auto"/>
        <w:rPr>
          <w:rFonts w:ascii="Arial"/>
          <w:sz w:val="21"/>
        </w:rPr>
      </w:pPr>
    </w:p>
    <w:p w14:paraId="7212A64E">
      <w:pPr>
        <w:spacing w:before="97" w:line="295" w:lineRule="auto"/>
        <w:ind w:left="8" w:firstLine="608"/>
        <w:rPr>
          <w:rFonts w:ascii="仿宋" w:hAnsi="仿宋" w:eastAsia="仿宋" w:cs="仿宋"/>
          <w:sz w:val="30"/>
          <w:szCs w:val="30"/>
        </w:rPr>
      </w:pPr>
      <w:r>
        <w:rPr>
          <w:rFonts w:ascii="仿宋" w:hAnsi="仿宋" w:eastAsia="仿宋" w:cs="仿宋"/>
          <w:spacing w:val="-1"/>
          <w:sz w:val="30"/>
          <w:szCs w:val="30"/>
        </w:rPr>
        <w:t>1、学校会计应根据会计制度和学校会计工作</w:t>
      </w:r>
      <w:r>
        <w:rPr>
          <w:rFonts w:ascii="仿宋" w:hAnsi="仿宋" w:eastAsia="仿宋" w:cs="仿宋"/>
          <w:spacing w:val="-2"/>
          <w:sz w:val="30"/>
          <w:szCs w:val="30"/>
        </w:rPr>
        <w:t>的任务，负责统</w:t>
      </w:r>
      <w:r>
        <w:rPr>
          <w:rFonts w:ascii="仿宋" w:hAnsi="仿宋" w:eastAsia="仿宋" w:cs="仿宋"/>
          <w:spacing w:val="-7"/>
          <w:sz w:val="30"/>
          <w:szCs w:val="30"/>
        </w:rPr>
        <w:t>一管理学校会计工作。</w:t>
      </w:r>
    </w:p>
    <w:p w14:paraId="6702090C">
      <w:pPr>
        <w:spacing w:before="242" w:line="332" w:lineRule="auto"/>
        <w:ind w:left="2" w:firstLine="595"/>
        <w:rPr>
          <w:rFonts w:ascii="仿宋" w:hAnsi="仿宋" w:eastAsia="仿宋" w:cs="仿宋"/>
          <w:sz w:val="30"/>
          <w:szCs w:val="30"/>
        </w:rPr>
      </w:pPr>
      <w:r>
        <w:rPr>
          <w:rFonts w:ascii="仿宋" w:hAnsi="仿宋" w:eastAsia="仿宋" w:cs="仿宋"/>
          <w:spacing w:val="-1"/>
          <w:sz w:val="30"/>
          <w:szCs w:val="30"/>
        </w:rPr>
        <w:t>2、学校会计应当事先收集，提供编制财务预算计划的有关资</w:t>
      </w:r>
      <w:r>
        <w:rPr>
          <w:rFonts w:ascii="仿宋" w:hAnsi="仿宋" w:eastAsia="仿宋" w:cs="仿宋"/>
          <w:spacing w:val="4"/>
          <w:sz w:val="30"/>
          <w:szCs w:val="30"/>
        </w:rPr>
        <w:t>料，并参与编制和严格执行经上级批准的学校财务预算计划，合理地供应资金，并监督实际使用情况。检查资金的使用效果，力</w:t>
      </w:r>
      <w:r>
        <w:rPr>
          <w:rFonts w:ascii="仿宋" w:hAnsi="仿宋" w:eastAsia="仿宋" w:cs="仿宋"/>
          <w:spacing w:val="-3"/>
          <w:sz w:val="30"/>
          <w:szCs w:val="30"/>
        </w:rPr>
        <w:t>争少花钱多办事，使事业计划与行政任务得以顺利完成。</w:t>
      </w:r>
    </w:p>
    <w:p w14:paraId="3110FB6F">
      <w:pPr>
        <w:spacing w:before="242" w:line="332" w:lineRule="auto"/>
        <w:ind w:firstLine="600"/>
        <w:rPr>
          <w:rFonts w:ascii="仿宋" w:hAnsi="仿宋" w:eastAsia="仿宋" w:cs="仿宋"/>
          <w:sz w:val="30"/>
          <w:szCs w:val="30"/>
        </w:rPr>
      </w:pPr>
      <w:r>
        <w:rPr>
          <w:rFonts w:ascii="仿宋" w:hAnsi="仿宋" w:eastAsia="仿宋" w:cs="仿宋"/>
          <w:spacing w:val="-1"/>
          <w:sz w:val="30"/>
          <w:szCs w:val="30"/>
        </w:rPr>
        <w:t>3、学校会计应当熟悉有关方针政策和规定，带头执行并做好</w:t>
      </w:r>
      <w:r>
        <w:rPr>
          <w:rFonts w:ascii="仿宋" w:hAnsi="仿宋" w:eastAsia="仿宋" w:cs="仿宋"/>
          <w:spacing w:val="5"/>
          <w:sz w:val="30"/>
          <w:szCs w:val="30"/>
        </w:rPr>
        <w:t>宣传督促工作。对不符合制度规定或手续不全</w:t>
      </w:r>
      <w:r>
        <w:rPr>
          <w:rFonts w:ascii="仿宋" w:hAnsi="仿宋" w:eastAsia="仿宋" w:cs="仿宋"/>
          <w:spacing w:val="4"/>
          <w:sz w:val="30"/>
          <w:szCs w:val="30"/>
        </w:rPr>
        <w:t>、凭证不实的款项</w:t>
      </w:r>
      <w:r>
        <w:rPr>
          <w:rFonts w:ascii="仿宋" w:hAnsi="仿宋" w:eastAsia="仿宋" w:cs="仿宋"/>
          <w:spacing w:val="5"/>
          <w:sz w:val="30"/>
          <w:szCs w:val="30"/>
        </w:rPr>
        <w:t>有权拒付，并及时报告总务主任或校长处理。</w:t>
      </w:r>
      <w:r>
        <w:rPr>
          <w:rFonts w:ascii="仿宋" w:hAnsi="仿宋" w:eastAsia="仿宋" w:cs="仿宋"/>
          <w:spacing w:val="4"/>
          <w:sz w:val="30"/>
          <w:szCs w:val="30"/>
        </w:rPr>
        <w:t>属于明显违反财经</w:t>
      </w:r>
      <w:r>
        <w:rPr>
          <w:rFonts w:ascii="仿宋" w:hAnsi="仿宋" w:eastAsia="仿宋" w:cs="仿宋"/>
          <w:spacing w:val="-3"/>
          <w:sz w:val="30"/>
          <w:szCs w:val="30"/>
        </w:rPr>
        <w:t>纪律的行为，必须坚决抵制，并向上级财务部门报告。</w:t>
      </w:r>
    </w:p>
    <w:p w14:paraId="69AC799F">
      <w:pPr>
        <w:spacing w:before="244" w:line="332" w:lineRule="auto"/>
        <w:ind w:left="5" w:firstLine="587"/>
        <w:rPr>
          <w:rFonts w:ascii="仿宋" w:hAnsi="仿宋" w:eastAsia="仿宋" w:cs="仿宋"/>
          <w:sz w:val="30"/>
          <w:szCs w:val="30"/>
        </w:rPr>
      </w:pPr>
      <w:r>
        <w:rPr>
          <w:rFonts w:ascii="仿宋" w:hAnsi="仿宋" w:eastAsia="仿宋" w:cs="仿宋"/>
          <w:spacing w:val="-1"/>
          <w:sz w:val="30"/>
          <w:szCs w:val="30"/>
        </w:rPr>
        <w:t>4、根据政策规定，遵守各项收费制度，积极组织有关收入。</w:t>
      </w:r>
      <w:r>
        <w:rPr>
          <w:rFonts w:ascii="仿宋" w:hAnsi="仿宋" w:eastAsia="仿宋" w:cs="仿宋"/>
          <w:spacing w:val="4"/>
          <w:sz w:val="30"/>
          <w:szCs w:val="30"/>
        </w:rPr>
        <w:t>严禁私设“小金库”，对各项收入保证及时足额入帐，按时完成上缴任务。分清资金渠道费用开支和开支标准，正确合理安排和</w:t>
      </w:r>
      <w:r>
        <w:rPr>
          <w:rFonts w:ascii="仿宋" w:hAnsi="仿宋" w:eastAsia="仿宋" w:cs="仿宋"/>
          <w:spacing w:val="-6"/>
          <w:sz w:val="30"/>
          <w:szCs w:val="30"/>
        </w:rPr>
        <w:t>管理好各项预算外资金。</w:t>
      </w:r>
    </w:p>
    <w:p w14:paraId="249D50C2">
      <w:pPr>
        <w:spacing w:before="241" w:line="320" w:lineRule="auto"/>
        <w:ind w:left="3" w:firstLine="596"/>
        <w:rPr>
          <w:rFonts w:ascii="仿宋" w:hAnsi="仿宋" w:eastAsia="仿宋" w:cs="仿宋"/>
          <w:sz w:val="30"/>
          <w:szCs w:val="30"/>
        </w:rPr>
      </w:pPr>
      <w:r>
        <w:rPr>
          <w:rFonts w:ascii="仿宋" w:hAnsi="仿宋" w:eastAsia="仿宋" w:cs="仿宋"/>
          <w:spacing w:val="-1"/>
          <w:sz w:val="30"/>
          <w:szCs w:val="30"/>
        </w:rPr>
        <w:t>5、按照国家会计制度的规定，做好算帐、记帐、报帐、用帐</w:t>
      </w:r>
      <w:r>
        <w:rPr>
          <w:rFonts w:ascii="仿宋" w:hAnsi="仿宋" w:eastAsia="仿宋" w:cs="仿宋"/>
          <w:spacing w:val="4"/>
          <w:sz w:val="30"/>
          <w:szCs w:val="30"/>
        </w:rPr>
        <w:t>和预决算的编制等工作，做到手续完备，数字有根据，帐表准确</w:t>
      </w:r>
      <w:r>
        <w:rPr>
          <w:rFonts w:ascii="仿宋" w:hAnsi="仿宋" w:eastAsia="仿宋" w:cs="仿宋"/>
          <w:spacing w:val="-6"/>
          <w:sz w:val="30"/>
          <w:szCs w:val="30"/>
        </w:rPr>
        <w:t>及时，情况真实可靠。</w:t>
      </w:r>
    </w:p>
    <w:p w14:paraId="6F9B9BF1">
      <w:pPr>
        <w:spacing w:before="239" w:line="295" w:lineRule="auto"/>
        <w:ind w:left="5" w:firstLine="590"/>
        <w:rPr>
          <w:rFonts w:ascii="仿宋" w:hAnsi="仿宋" w:eastAsia="仿宋" w:cs="仿宋"/>
          <w:sz w:val="30"/>
          <w:szCs w:val="30"/>
        </w:rPr>
      </w:pPr>
      <w:r>
        <w:rPr>
          <w:rFonts w:ascii="仿宋" w:hAnsi="仿宋" w:eastAsia="仿宋" w:cs="仿宋"/>
          <w:spacing w:val="-1"/>
          <w:sz w:val="30"/>
          <w:szCs w:val="30"/>
        </w:rPr>
        <w:t>6、按照经济核算原则，定期（每月、每季、半年、全年）检查、分析单位预算的执行情况和财务状况，总结单</w:t>
      </w:r>
    </w:p>
    <w:p w14:paraId="316D09E6">
      <w:pPr>
        <w:spacing w:before="241" w:line="220" w:lineRule="auto"/>
        <w:ind w:left="4"/>
        <w:rPr>
          <w:rFonts w:ascii="仿宋" w:hAnsi="仿宋" w:eastAsia="仿宋" w:cs="仿宋"/>
          <w:sz w:val="30"/>
          <w:szCs w:val="30"/>
        </w:rPr>
      </w:pPr>
      <w:r>
        <w:rPr>
          <w:rFonts w:ascii="仿宋" w:hAnsi="仿宋" w:eastAsia="仿宋" w:cs="仿宋"/>
          <w:spacing w:val="-1"/>
          <w:sz w:val="30"/>
          <w:szCs w:val="30"/>
        </w:rPr>
        <w:t>位预算管理工作中的经验和问题，及时提出建</w:t>
      </w:r>
    </w:p>
    <w:p w14:paraId="3641263A">
      <w:pPr>
        <w:spacing w:line="425" w:lineRule="auto"/>
        <w:rPr>
          <w:rFonts w:ascii="Arial"/>
          <w:sz w:val="21"/>
        </w:rPr>
      </w:pPr>
    </w:p>
    <w:p w14:paraId="456D1585">
      <w:pPr>
        <w:pStyle w:val="2"/>
        <w:spacing w:before="104" w:line="222" w:lineRule="auto"/>
        <w:ind w:left="641"/>
      </w:pPr>
      <w:r>
        <w:rPr>
          <w:spacing w:val="-2"/>
        </w:rPr>
        <w:t>二、机构设置情况</w:t>
      </w:r>
    </w:p>
    <w:p w14:paraId="3E3D33CD">
      <w:pPr>
        <w:spacing w:line="222" w:lineRule="auto"/>
        <w:sectPr>
          <w:footerReference r:id="rId5" w:type="default"/>
          <w:pgSz w:w="11906" w:h="16838"/>
          <w:pgMar w:top="1123" w:right="1615" w:bottom="412" w:left="1756" w:header="0" w:footer="189" w:gutter="0"/>
          <w:cols w:space="720" w:num="1"/>
        </w:sectPr>
      </w:pPr>
    </w:p>
    <w:p w14:paraId="2737F05A">
      <w:pPr>
        <w:spacing w:before="62" w:line="369" w:lineRule="auto"/>
        <w:ind w:right="66" w:firstLine="600"/>
        <w:rPr>
          <w:rFonts w:ascii="仿宋" w:hAnsi="仿宋" w:eastAsia="仿宋" w:cs="仿宋"/>
          <w:sz w:val="30"/>
          <w:szCs w:val="30"/>
        </w:rPr>
      </w:pPr>
      <w:r>
        <w:rPr>
          <w:rFonts w:ascii="仿宋" w:hAnsi="仿宋" w:eastAsia="仿宋" w:cs="仿宋"/>
          <w:spacing w:val="-3"/>
          <w:sz w:val="30"/>
          <w:szCs w:val="30"/>
        </w:rPr>
        <w:t>纳入2022年度决算编制范围的预算单位共计1个，</w:t>
      </w:r>
      <w:r>
        <w:rPr>
          <w:rFonts w:ascii="仿宋" w:hAnsi="仿宋" w:eastAsia="仿宋" w:cs="仿宋"/>
          <w:spacing w:val="-4"/>
          <w:sz w:val="30"/>
          <w:szCs w:val="30"/>
        </w:rPr>
        <w:t>具体包括：</w:t>
      </w:r>
      <w:r>
        <w:rPr>
          <w:rFonts w:ascii="仿宋" w:hAnsi="仿宋" w:eastAsia="仿宋" w:cs="仿宋"/>
          <w:spacing w:val="-6"/>
          <w:sz w:val="30"/>
          <w:szCs w:val="30"/>
        </w:rPr>
        <w:t>西宁市晓泉小学本级。</w:t>
      </w:r>
    </w:p>
    <w:p w14:paraId="6160E7F6">
      <w:pPr>
        <w:spacing w:before="2" w:line="369" w:lineRule="auto"/>
        <w:ind w:left="18" w:firstLine="614"/>
        <w:rPr>
          <w:rFonts w:ascii="仿宋" w:hAnsi="仿宋" w:eastAsia="仿宋" w:cs="仿宋"/>
          <w:sz w:val="30"/>
          <w:szCs w:val="30"/>
        </w:rPr>
      </w:pPr>
      <w:r>
        <w:rPr>
          <w:rFonts w:ascii="仿宋" w:hAnsi="仿宋" w:eastAsia="仿宋" w:cs="仿宋"/>
          <w:spacing w:val="9"/>
          <w:sz w:val="30"/>
          <w:szCs w:val="30"/>
        </w:rPr>
        <w:t>内设机构8个，具体为：学校办公室、党办、德育部、教科</w:t>
      </w:r>
      <w:r>
        <w:rPr>
          <w:rFonts w:ascii="仿宋" w:hAnsi="仿宋" w:eastAsia="仿宋" w:cs="仿宋"/>
          <w:spacing w:val="-5"/>
          <w:sz w:val="30"/>
          <w:szCs w:val="30"/>
        </w:rPr>
        <w:t>室、教务处、信息中心、财务室、总务处。</w:t>
      </w:r>
    </w:p>
    <w:p w14:paraId="44F2A802">
      <w:pPr>
        <w:spacing w:line="369" w:lineRule="auto"/>
        <w:rPr>
          <w:rFonts w:ascii="仿宋" w:hAnsi="仿宋" w:eastAsia="仿宋" w:cs="仿宋"/>
          <w:sz w:val="30"/>
          <w:szCs w:val="30"/>
        </w:rPr>
        <w:sectPr>
          <w:footerReference r:id="rId6" w:type="default"/>
          <w:pgSz w:w="11906" w:h="16838"/>
          <w:pgMar w:top="870" w:right="1615" w:bottom="412" w:left="1763" w:header="0" w:footer="189" w:gutter="0"/>
          <w:cols w:space="720" w:num="1"/>
        </w:sectPr>
      </w:pPr>
    </w:p>
    <w:p w14:paraId="093E9257">
      <w:pPr>
        <w:pStyle w:val="2"/>
        <w:spacing w:before="88" w:line="222" w:lineRule="auto"/>
        <w:ind w:left="3944"/>
        <w:rPr>
          <w:sz w:val="44"/>
          <w:szCs w:val="44"/>
        </w:rPr>
      </w:pPr>
      <w:r>
        <w:rPr>
          <w:spacing w:val="-1"/>
          <w:sz w:val="44"/>
          <w:szCs w:val="44"/>
        </w:rPr>
        <w:t>第二部分 2022年度单位决算公开报表</w:t>
      </w:r>
    </w:p>
    <w:p w14:paraId="407D835E">
      <w:pPr>
        <w:spacing w:line="450" w:lineRule="auto"/>
        <w:rPr>
          <w:rFonts w:ascii="Arial"/>
          <w:sz w:val="21"/>
        </w:rPr>
      </w:pPr>
    </w:p>
    <w:p w14:paraId="7AFB393B">
      <w:pPr>
        <w:spacing w:before="98" w:line="219" w:lineRule="auto"/>
        <w:ind w:left="4129"/>
        <w:rPr>
          <w:rFonts w:ascii="仿宋" w:hAnsi="仿宋" w:eastAsia="仿宋" w:cs="仿宋"/>
          <w:sz w:val="30"/>
          <w:szCs w:val="30"/>
        </w:rPr>
      </w:pPr>
      <w:r>
        <w:rPr>
          <w:rFonts w:ascii="仿宋" w:hAnsi="仿宋" w:eastAsia="仿宋" w:cs="仿宋"/>
          <w:spacing w:val="-2"/>
          <w:sz w:val="30"/>
          <w:szCs w:val="30"/>
        </w:rPr>
        <w:t>（本套报表金额单位转换时可能存在尾数误差）</w:t>
      </w:r>
    </w:p>
    <w:p w14:paraId="5009AC21">
      <w:pPr>
        <w:spacing w:line="316" w:lineRule="auto"/>
        <w:rPr>
          <w:rFonts w:ascii="Arial"/>
          <w:sz w:val="21"/>
        </w:rPr>
      </w:pPr>
    </w:p>
    <w:p w14:paraId="367BD58E">
      <w:pPr>
        <w:spacing w:before="85" w:line="219" w:lineRule="auto"/>
        <w:ind w:left="6537"/>
        <w:rPr>
          <w:rFonts w:ascii="宋体" w:hAnsi="宋体" w:eastAsia="宋体" w:cs="宋体"/>
          <w:sz w:val="26"/>
          <w:szCs w:val="26"/>
        </w:rPr>
      </w:pPr>
      <w:r>
        <w:rPr>
          <w:rFonts w:ascii="宋体" w:hAnsi="宋体" w:eastAsia="宋体" w:cs="宋体"/>
          <w:b/>
          <w:bCs/>
          <w:spacing w:val="-5"/>
          <w:sz w:val="26"/>
          <w:szCs w:val="26"/>
        </w:rPr>
        <w:t>收入支出决算总表</w:t>
      </w:r>
    </w:p>
    <w:p w14:paraId="32ADC8E6">
      <w:pPr>
        <w:spacing w:before="267" w:line="220" w:lineRule="auto"/>
        <w:jc w:val="right"/>
        <w:rPr>
          <w:rFonts w:ascii="宋体" w:hAnsi="宋体" w:eastAsia="宋体" w:cs="宋体"/>
          <w:sz w:val="20"/>
          <w:szCs w:val="20"/>
        </w:rPr>
      </w:pPr>
      <w:r>
        <w:rPr>
          <w:rFonts w:ascii="宋体" w:hAnsi="宋体" w:eastAsia="宋体" w:cs="宋体"/>
          <w:spacing w:val="-3"/>
          <w:sz w:val="20"/>
          <w:szCs w:val="20"/>
        </w:rPr>
        <w:t>公开01表</w:t>
      </w:r>
    </w:p>
    <w:p w14:paraId="10E75A86">
      <w:pPr>
        <w:spacing w:before="208" w:line="193" w:lineRule="auto"/>
        <w:jc w:val="right"/>
        <w:rPr>
          <w:rFonts w:ascii="宋体" w:hAnsi="宋体" w:eastAsia="宋体" w:cs="宋体"/>
          <w:sz w:val="24"/>
          <w:szCs w:val="24"/>
        </w:rPr>
      </w:pPr>
      <w:r>
        <w:rPr>
          <w:rFonts w:ascii="宋体" w:hAnsi="宋体" w:eastAsia="宋体" w:cs="宋体"/>
          <w:sz w:val="24"/>
          <w:szCs w:val="24"/>
        </w:rPr>
        <w:t xml:space="preserve">单位名称：西宁市晓泉小学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02"/>
        <w:gridCol w:w="687"/>
        <w:gridCol w:w="1526"/>
        <w:gridCol w:w="5167"/>
        <w:gridCol w:w="688"/>
        <w:gridCol w:w="1534"/>
      </w:tblGrid>
      <w:tr w14:paraId="2B5E5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7715" w:type="dxa"/>
            <w:gridSpan w:val="3"/>
            <w:vAlign w:val="top"/>
          </w:tcPr>
          <w:p w14:paraId="3E297BEB">
            <w:pPr>
              <w:pStyle w:val="6"/>
              <w:spacing w:before="55" w:line="219" w:lineRule="auto"/>
              <w:ind w:left="3664"/>
            </w:pPr>
            <w:r>
              <w:rPr>
                <w:spacing w:val="-4"/>
              </w:rPr>
              <w:t>收入</w:t>
            </w:r>
          </w:p>
        </w:tc>
        <w:tc>
          <w:tcPr>
            <w:tcW w:w="7389" w:type="dxa"/>
            <w:gridSpan w:val="3"/>
            <w:vAlign w:val="top"/>
          </w:tcPr>
          <w:p w14:paraId="7795E37A">
            <w:pPr>
              <w:pStyle w:val="6"/>
              <w:spacing w:before="55" w:line="220" w:lineRule="auto"/>
              <w:ind w:left="3496"/>
            </w:pPr>
            <w:r>
              <w:rPr>
                <w:spacing w:val="-3"/>
              </w:rPr>
              <w:t>支出</w:t>
            </w:r>
          </w:p>
        </w:tc>
      </w:tr>
      <w:tr w14:paraId="5EDF6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tcBorders>
              <w:bottom w:val="single" w:color="000000" w:sz="4" w:space="0"/>
            </w:tcBorders>
            <w:vAlign w:val="top"/>
          </w:tcPr>
          <w:p w14:paraId="00C9B0C7">
            <w:pPr>
              <w:pStyle w:val="6"/>
              <w:spacing w:before="48" w:line="220" w:lineRule="auto"/>
              <w:ind w:left="2550"/>
            </w:pPr>
            <w:r>
              <w:rPr>
                <w:spacing w:val="-3"/>
              </w:rPr>
              <w:t>项目</w:t>
            </w:r>
          </w:p>
        </w:tc>
        <w:tc>
          <w:tcPr>
            <w:tcW w:w="687" w:type="dxa"/>
            <w:tcBorders>
              <w:bottom w:val="single" w:color="000000" w:sz="4" w:space="0"/>
            </w:tcBorders>
            <w:vAlign w:val="top"/>
          </w:tcPr>
          <w:p w14:paraId="086E1D66">
            <w:pPr>
              <w:pStyle w:val="6"/>
              <w:spacing w:before="48" w:line="219" w:lineRule="auto"/>
              <w:ind w:left="142"/>
            </w:pPr>
            <w:r>
              <w:rPr>
                <w:spacing w:val="-2"/>
              </w:rPr>
              <w:t>行次</w:t>
            </w:r>
          </w:p>
        </w:tc>
        <w:tc>
          <w:tcPr>
            <w:tcW w:w="1526" w:type="dxa"/>
            <w:tcBorders>
              <w:bottom w:val="single" w:color="000000" w:sz="4" w:space="0"/>
            </w:tcBorders>
            <w:vAlign w:val="top"/>
          </w:tcPr>
          <w:p w14:paraId="73DC0F76">
            <w:pPr>
              <w:pStyle w:val="6"/>
              <w:spacing w:before="48" w:line="219" w:lineRule="auto"/>
              <w:ind w:left="564"/>
            </w:pPr>
            <w:r>
              <w:rPr>
                <w:spacing w:val="-3"/>
              </w:rPr>
              <w:t>金额</w:t>
            </w:r>
          </w:p>
        </w:tc>
        <w:tc>
          <w:tcPr>
            <w:tcW w:w="5167" w:type="dxa"/>
            <w:tcBorders>
              <w:bottom w:val="single" w:color="000000" w:sz="4" w:space="0"/>
              <w:right w:val="single" w:color="000000" w:sz="4" w:space="0"/>
            </w:tcBorders>
            <w:vAlign w:val="top"/>
          </w:tcPr>
          <w:p w14:paraId="3DFF888F">
            <w:pPr>
              <w:pStyle w:val="6"/>
              <w:spacing w:before="48" w:line="220" w:lineRule="auto"/>
              <w:ind w:left="2387"/>
            </w:pPr>
            <w:r>
              <w:rPr>
                <w:spacing w:val="-3"/>
              </w:rPr>
              <w:t>项目</w:t>
            </w:r>
          </w:p>
        </w:tc>
        <w:tc>
          <w:tcPr>
            <w:tcW w:w="688" w:type="dxa"/>
            <w:tcBorders>
              <w:left w:val="single" w:color="000000" w:sz="4" w:space="0"/>
              <w:bottom w:val="single" w:color="000000" w:sz="4" w:space="0"/>
            </w:tcBorders>
            <w:vAlign w:val="top"/>
          </w:tcPr>
          <w:p w14:paraId="08B58FFD">
            <w:pPr>
              <w:pStyle w:val="6"/>
              <w:spacing w:before="48" w:line="219" w:lineRule="auto"/>
              <w:ind w:left="152"/>
            </w:pPr>
            <w:r>
              <w:rPr>
                <w:spacing w:val="-2"/>
              </w:rPr>
              <w:t>行次</w:t>
            </w:r>
          </w:p>
        </w:tc>
        <w:tc>
          <w:tcPr>
            <w:tcW w:w="1534" w:type="dxa"/>
            <w:tcBorders>
              <w:bottom w:val="single" w:color="000000" w:sz="4" w:space="0"/>
            </w:tcBorders>
            <w:vAlign w:val="top"/>
          </w:tcPr>
          <w:p w14:paraId="05CEB10E">
            <w:pPr>
              <w:pStyle w:val="6"/>
              <w:spacing w:before="48" w:line="219" w:lineRule="auto"/>
              <w:ind w:left="572"/>
            </w:pPr>
            <w:r>
              <w:rPr>
                <w:spacing w:val="-3"/>
              </w:rPr>
              <w:t>金额</w:t>
            </w:r>
          </w:p>
        </w:tc>
      </w:tr>
      <w:tr w14:paraId="5FD19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5502" w:type="dxa"/>
            <w:tcBorders>
              <w:top w:val="single" w:color="000000" w:sz="4" w:space="0"/>
            </w:tcBorders>
            <w:vAlign w:val="top"/>
          </w:tcPr>
          <w:p w14:paraId="472E22A9">
            <w:pPr>
              <w:pStyle w:val="6"/>
              <w:spacing w:before="54" w:line="219" w:lineRule="auto"/>
              <w:ind w:left="2549"/>
            </w:pPr>
            <w:r>
              <w:rPr>
                <w:spacing w:val="-2"/>
              </w:rPr>
              <w:t>栏次</w:t>
            </w:r>
          </w:p>
        </w:tc>
        <w:tc>
          <w:tcPr>
            <w:tcW w:w="687" w:type="dxa"/>
            <w:tcBorders>
              <w:top w:val="single" w:color="000000" w:sz="4" w:space="0"/>
            </w:tcBorders>
            <w:vAlign w:val="top"/>
          </w:tcPr>
          <w:p w14:paraId="616411E4">
            <w:pPr>
              <w:rPr>
                <w:rFonts w:ascii="Arial"/>
                <w:sz w:val="21"/>
              </w:rPr>
            </w:pPr>
          </w:p>
        </w:tc>
        <w:tc>
          <w:tcPr>
            <w:tcW w:w="1526" w:type="dxa"/>
            <w:tcBorders>
              <w:top w:val="single" w:color="000000" w:sz="4" w:space="0"/>
            </w:tcBorders>
            <w:vAlign w:val="top"/>
          </w:tcPr>
          <w:p w14:paraId="55435DC5">
            <w:pPr>
              <w:pStyle w:val="6"/>
              <w:spacing w:before="54" w:line="232" w:lineRule="auto"/>
              <w:ind w:left="727"/>
            </w:pPr>
            <w:r>
              <w:t>1</w:t>
            </w:r>
          </w:p>
        </w:tc>
        <w:tc>
          <w:tcPr>
            <w:tcW w:w="5167" w:type="dxa"/>
            <w:tcBorders>
              <w:top w:val="single" w:color="000000" w:sz="4" w:space="0"/>
              <w:right w:val="single" w:color="000000" w:sz="4" w:space="0"/>
            </w:tcBorders>
            <w:vAlign w:val="top"/>
          </w:tcPr>
          <w:p w14:paraId="2F92E3F7">
            <w:pPr>
              <w:pStyle w:val="6"/>
              <w:spacing w:before="54" w:line="219" w:lineRule="auto"/>
              <w:ind w:left="2387"/>
            </w:pPr>
            <w:r>
              <w:rPr>
                <w:spacing w:val="-2"/>
              </w:rPr>
              <w:t>栏次</w:t>
            </w:r>
          </w:p>
        </w:tc>
        <w:tc>
          <w:tcPr>
            <w:tcW w:w="688" w:type="dxa"/>
            <w:tcBorders>
              <w:top w:val="single" w:color="000000" w:sz="4" w:space="0"/>
              <w:left w:val="single" w:color="000000" w:sz="4" w:space="0"/>
            </w:tcBorders>
            <w:vAlign w:val="top"/>
          </w:tcPr>
          <w:p w14:paraId="031F85A8">
            <w:pPr>
              <w:rPr>
                <w:rFonts w:ascii="Arial"/>
                <w:sz w:val="21"/>
              </w:rPr>
            </w:pPr>
          </w:p>
        </w:tc>
        <w:tc>
          <w:tcPr>
            <w:tcW w:w="1534" w:type="dxa"/>
            <w:tcBorders>
              <w:top w:val="single" w:color="000000" w:sz="4" w:space="0"/>
            </w:tcBorders>
            <w:vAlign w:val="top"/>
          </w:tcPr>
          <w:p w14:paraId="4342973B">
            <w:pPr>
              <w:pStyle w:val="6"/>
              <w:spacing w:before="54" w:line="232" w:lineRule="auto"/>
              <w:ind w:left="723"/>
            </w:pPr>
            <w:r>
              <w:t>2</w:t>
            </w:r>
          </w:p>
        </w:tc>
      </w:tr>
      <w:tr w14:paraId="33EF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62391D4D">
            <w:pPr>
              <w:pStyle w:val="6"/>
              <w:spacing w:before="50" w:line="219" w:lineRule="auto"/>
              <w:ind w:left="110"/>
            </w:pPr>
            <w:r>
              <w:rPr>
                <w:spacing w:val="-1"/>
              </w:rPr>
              <w:t>一、一般公共预算财政拨款收入</w:t>
            </w:r>
          </w:p>
        </w:tc>
        <w:tc>
          <w:tcPr>
            <w:tcW w:w="687" w:type="dxa"/>
            <w:vAlign w:val="top"/>
          </w:tcPr>
          <w:p w14:paraId="1BBEF358">
            <w:pPr>
              <w:pStyle w:val="6"/>
              <w:spacing w:before="50" w:line="231" w:lineRule="auto"/>
              <w:ind w:left="256"/>
            </w:pPr>
            <w:r>
              <w:t>1</w:t>
            </w:r>
          </w:p>
        </w:tc>
        <w:tc>
          <w:tcPr>
            <w:tcW w:w="1526" w:type="dxa"/>
            <w:vAlign w:val="top"/>
          </w:tcPr>
          <w:p w14:paraId="2F2DB453">
            <w:pPr>
              <w:pStyle w:val="6"/>
              <w:spacing w:before="50" w:line="216" w:lineRule="auto"/>
              <w:jc w:val="right"/>
            </w:pPr>
            <w:r>
              <w:rPr>
                <w:spacing w:val="-2"/>
              </w:rPr>
              <w:t>2,836.35</w:t>
            </w:r>
          </w:p>
        </w:tc>
        <w:tc>
          <w:tcPr>
            <w:tcW w:w="5167" w:type="dxa"/>
            <w:tcBorders>
              <w:right w:val="single" w:color="000000" w:sz="4" w:space="0"/>
            </w:tcBorders>
            <w:vAlign w:val="top"/>
          </w:tcPr>
          <w:p w14:paraId="23E27D90">
            <w:pPr>
              <w:pStyle w:val="6"/>
              <w:spacing w:before="50" w:line="219" w:lineRule="auto"/>
              <w:ind w:left="111"/>
            </w:pPr>
            <w:r>
              <w:rPr>
                <w:spacing w:val="-1"/>
              </w:rPr>
              <w:t>一、一般公共服务支出</w:t>
            </w:r>
          </w:p>
        </w:tc>
        <w:tc>
          <w:tcPr>
            <w:tcW w:w="688" w:type="dxa"/>
            <w:tcBorders>
              <w:left w:val="single" w:color="000000" w:sz="4" w:space="0"/>
            </w:tcBorders>
            <w:vAlign w:val="top"/>
          </w:tcPr>
          <w:p w14:paraId="0FDBCEC4">
            <w:pPr>
              <w:pStyle w:val="6"/>
              <w:spacing w:before="50" w:line="231" w:lineRule="auto"/>
              <w:ind w:left="205"/>
            </w:pPr>
            <w:r>
              <w:rPr>
                <w:spacing w:val="-3"/>
              </w:rPr>
              <w:t>29</w:t>
            </w:r>
          </w:p>
        </w:tc>
        <w:tc>
          <w:tcPr>
            <w:tcW w:w="1534" w:type="dxa"/>
            <w:vAlign w:val="top"/>
          </w:tcPr>
          <w:p w14:paraId="416C8FBF">
            <w:pPr>
              <w:pStyle w:val="6"/>
              <w:spacing w:before="50" w:line="231" w:lineRule="auto"/>
              <w:jc w:val="right"/>
            </w:pPr>
            <w:r>
              <w:rPr>
                <w:spacing w:val="-3"/>
              </w:rPr>
              <w:t>9.80</w:t>
            </w:r>
          </w:p>
        </w:tc>
      </w:tr>
      <w:tr w14:paraId="7F806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14CDA434">
            <w:pPr>
              <w:pStyle w:val="6"/>
              <w:spacing w:before="52" w:line="218" w:lineRule="auto"/>
              <w:ind w:left="111"/>
            </w:pPr>
            <w:r>
              <w:rPr>
                <w:spacing w:val="-1"/>
              </w:rPr>
              <w:t>二、政府性基金预算财政拨款收入</w:t>
            </w:r>
          </w:p>
        </w:tc>
        <w:tc>
          <w:tcPr>
            <w:tcW w:w="687" w:type="dxa"/>
            <w:vAlign w:val="top"/>
          </w:tcPr>
          <w:p w14:paraId="36131E1D">
            <w:pPr>
              <w:pStyle w:val="6"/>
              <w:spacing w:before="51" w:line="230" w:lineRule="auto"/>
              <w:ind w:left="244"/>
            </w:pPr>
            <w:r>
              <w:t>2</w:t>
            </w:r>
          </w:p>
        </w:tc>
        <w:tc>
          <w:tcPr>
            <w:tcW w:w="1526" w:type="dxa"/>
            <w:vAlign w:val="top"/>
          </w:tcPr>
          <w:p w14:paraId="78077A27">
            <w:pPr>
              <w:rPr>
                <w:rFonts w:ascii="Arial"/>
                <w:sz w:val="21"/>
              </w:rPr>
            </w:pPr>
          </w:p>
        </w:tc>
        <w:tc>
          <w:tcPr>
            <w:tcW w:w="5167" w:type="dxa"/>
            <w:tcBorders>
              <w:right w:val="single" w:color="000000" w:sz="4" w:space="0"/>
            </w:tcBorders>
            <w:vAlign w:val="top"/>
          </w:tcPr>
          <w:p w14:paraId="1DC37806">
            <w:pPr>
              <w:pStyle w:val="6"/>
              <w:spacing w:before="51" w:line="220" w:lineRule="auto"/>
              <w:ind w:left="112"/>
            </w:pPr>
            <w:r>
              <w:rPr>
                <w:spacing w:val="-2"/>
              </w:rPr>
              <w:t>二、外交支出</w:t>
            </w:r>
          </w:p>
        </w:tc>
        <w:tc>
          <w:tcPr>
            <w:tcW w:w="688" w:type="dxa"/>
            <w:tcBorders>
              <w:left w:val="single" w:color="000000" w:sz="4" w:space="0"/>
            </w:tcBorders>
            <w:vAlign w:val="top"/>
          </w:tcPr>
          <w:p w14:paraId="763D8385">
            <w:pPr>
              <w:pStyle w:val="6"/>
              <w:spacing w:before="51" w:line="230" w:lineRule="auto"/>
              <w:ind w:left="207"/>
            </w:pPr>
            <w:r>
              <w:rPr>
                <w:spacing w:val="-3"/>
              </w:rPr>
              <w:t>30</w:t>
            </w:r>
          </w:p>
        </w:tc>
        <w:tc>
          <w:tcPr>
            <w:tcW w:w="1534" w:type="dxa"/>
            <w:vAlign w:val="top"/>
          </w:tcPr>
          <w:p w14:paraId="7F9CB3B8">
            <w:pPr>
              <w:rPr>
                <w:rFonts w:ascii="Arial"/>
                <w:sz w:val="21"/>
              </w:rPr>
            </w:pPr>
          </w:p>
        </w:tc>
      </w:tr>
      <w:tr w14:paraId="32D96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76DE5396">
            <w:pPr>
              <w:pStyle w:val="6"/>
              <w:spacing w:before="53" w:line="218" w:lineRule="auto"/>
              <w:ind w:left="107"/>
            </w:pPr>
            <w:r>
              <w:rPr>
                <w:spacing w:val="-1"/>
              </w:rPr>
              <w:t>三、国有资本经营预算财政拨款收入</w:t>
            </w:r>
          </w:p>
        </w:tc>
        <w:tc>
          <w:tcPr>
            <w:tcW w:w="687" w:type="dxa"/>
            <w:vAlign w:val="top"/>
          </w:tcPr>
          <w:p w14:paraId="18AA400E">
            <w:pPr>
              <w:pStyle w:val="6"/>
              <w:spacing w:before="52" w:line="229" w:lineRule="auto"/>
              <w:ind w:left="245"/>
            </w:pPr>
            <w:r>
              <w:t>3</w:t>
            </w:r>
          </w:p>
        </w:tc>
        <w:tc>
          <w:tcPr>
            <w:tcW w:w="1526" w:type="dxa"/>
            <w:vAlign w:val="top"/>
          </w:tcPr>
          <w:p w14:paraId="3734653B">
            <w:pPr>
              <w:rPr>
                <w:rFonts w:ascii="Arial"/>
                <w:sz w:val="21"/>
              </w:rPr>
            </w:pPr>
          </w:p>
        </w:tc>
        <w:tc>
          <w:tcPr>
            <w:tcW w:w="5167" w:type="dxa"/>
            <w:tcBorders>
              <w:right w:val="single" w:color="000000" w:sz="4" w:space="0"/>
            </w:tcBorders>
            <w:vAlign w:val="top"/>
          </w:tcPr>
          <w:p w14:paraId="72511768">
            <w:pPr>
              <w:pStyle w:val="6"/>
              <w:spacing w:before="52" w:line="220" w:lineRule="auto"/>
              <w:ind w:left="108"/>
            </w:pPr>
            <w:r>
              <w:rPr>
                <w:spacing w:val="-1"/>
              </w:rPr>
              <w:t>三、国防支出</w:t>
            </w:r>
          </w:p>
        </w:tc>
        <w:tc>
          <w:tcPr>
            <w:tcW w:w="688" w:type="dxa"/>
            <w:tcBorders>
              <w:left w:val="single" w:color="000000" w:sz="4" w:space="0"/>
            </w:tcBorders>
            <w:vAlign w:val="top"/>
          </w:tcPr>
          <w:p w14:paraId="05C01C57">
            <w:pPr>
              <w:pStyle w:val="6"/>
              <w:spacing w:before="52" w:line="229" w:lineRule="auto"/>
              <w:ind w:left="207"/>
            </w:pPr>
            <w:r>
              <w:rPr>
                <w:spacing w:val="-3"/>
              </w:rPr>
              <w:t>31</w:t>
            </w:r>
          </w:p>
        </w:tc>
        <w:tc>
          <w:tcPr>
            <w:tcW w:w="1534" w:type="dxa"/>
            <w:vAlign w:val="top"/>
          </w:tcPr>
          <w:p w14:paraId="25F18D2D">
            <w:pPr>
              <w:rPr>
                <w:rFonts w:ascii="Arial"/>
                <w:sz w:val="21"/>
              </w:rPr>
            </w:pPr>
          </w:p>
        </w:tc>
      </w:tr>
      <w:tr w14:paraId="0471B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76924358">
            <w:pPr>
              <w:pStyle w:val="6"/>
              <w:spacing w:before="53" w:line="219" w:lineRule="auto"/>
              <w:ind w:left="127"/>
            </w:pPr>
            <w:r>
              <w:rPr>
                <w:spacing w:val="-3"/>
              </w:rPr>
              <w:t>四、上级补助收入</w:t>
            </w:r>
          </w:p>
        </w:tc>
        <w:tc>
          <w:tcPr>
            <w:tcW w:w="687" w:type="dxa"/>
            <w:vAlign w:val="top"/>
          </w:tcPr>
          <w:p w14:paraId="2FD9EA50">
            <w:pPr>
              <w:pStyle w:val="6"/>
              <w:spacing w:before="53" w:line="228" w:lineRule="auto"/>
              <w:ind w:left="241"/>
            </w:pPr>
            <w:r>
              <w:t>4</w:t>
            </w:r>
          </w:p>
        </w:tc>
        <w:tc>
          <w:tcPr>
            <w:tcW w:w="1526" w:type="dxa"/>
            <w:vAlign w:val="top"/>
          </w:tcPr>
          <w:p w14:paraId="7BCA8EF9">
            <w:pPr>
              <w:pStyle w:val="6"/>
              <w:spacing w:before="53" w:line="228" w:lineRule="auto"/>
              <w:jc w:val="right"/>
            </w:pPr>
            <w:r>
              <w:rPr>
                <w:spacing w:val="-4"/>
              </w:rPr>
              <w:t>5.00</w:t>
            </w:r>
          </w:p>
        </w:tc>
        <w:tc>
          <w:tcPr>
            <w:tcW w:w="5167" w:type="dxa"/>
            <w:tcBorders>
              <w:right w:val="single" w:color="000000" w:sz="4" w:space="0"/>
            </w:tcBorders>
            <w:vAlign w:val="top"/>
          </w:tcPr>
          <w:p w14:paraId="2D5CCEF5">
            <w:pPr>
              <w:pStyle w:val="6"/>
              <w:spacing w:before="53" w:line="219" w:lineRule="auto"/>
              <w:ind w:left="128"/>
            </w:pPr>
            <w:r>
              <w:rPr>
                <w:spacing w:val="-3"/>
              </w:rPr>
              <w:t>四、公共安全支出</w:t>
            </w:r>
          </w:p>
        </w:tc>
        <w:tc>
          <w:tcPr>
            <w:tcW w:w="688" w:type="dxa"/>
            <w:tcBorders>
              <w:left w:val="single" w:color="000000" w:sz="4" w:space="0"/>
            </w:tcBorders>
            <w:vAlign w:val="top"/>
          </w:tcPr>
          <w:p w14:paraId="47FCA1F0">
            <w:pPr>
              <w:pStyle w:val="6"/>
              <w:spacing w:before="53" w:line="228" w:lineRule="auto"/>
              <w:ind w:left="207"/>
            </w:pPr>
            <w:r>
              <w:rPr>
                <w:spacing w:val="-3"/>
              </w:rPr>
              <w:t>32</w:t>
            </w:r>
          </w:p>
        </w:tc>
        <w:tc>
          <w:tcPr>
            <w:tcW w:w="1534" w:type="dxa"/>
            <w:vAlign w:val="top"/>
          </w:tcPr>
          <w:p w14:paraId="49966B71">
            <w:pPr>
              <w:rPr>
                <w:rFonts w:ascii="Arial"/>
                <w:sz w:val="21"/>
              </w:rPr>
            </w:pPr>
          </w:p>
        </w:tc>
      </w:tr>
      <w:tr w14:paraId="0E9FD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tcBorders>
              <w:bottom w:val="single" w:color="000000" w:sz="4" w:space="0"/>
            </w:tcBorders>
            <w:vAlign w:val="top"/>
          </w:tcPr>
          <w:p w14:paraId="7EE2DE1F">
            <w:pPr>
              <w:pStyle w:val="6"/>
              <w:spacing w:before="54" w:line="219" w:lineRule="auto"/>
              <w:ind w:left="111"/>
            </w:pPr>
            <w:r>
              <w:rPr>
                <w:spacing w:val="-2"/>
              </w:rPr>
              <w:t>五、事业收入</w:t>
            </w:r>
          </w:p>
        </w:tc>
        <w:tc>
          <w:tcPr>
            <w:tcW w:w="687" w:type="dxa"/>
            <w:tcBorders>
              <w:bottom w:val="single" w:color="000000" w:sz="4" w:space="0"/>
            </w:tcBorders>
            <w:vAlign w:val="top"/>
          </w:tcPr>
          <w:p w14:paraId="1C60D46D">
            <w:pPr>
              <w:pStyle w:val="6"/>
              <w:spacing w:before="55" w:line="227" w:lineRule="auto"/>
              <w:ind w:left="245"/>
            </w:pPr>
            <w:r>
              <w:t>5</w:t>
            </w:r>
          </w:p>
        </w:tc>
        <w:tc>
          <w:tcPr>
            <w:tcW w:w="1526" w:type="dxa"/>
            <w:tcBorders>
              <w:bottom w:val="single" w:color="000000" w:sz="4" w:space="0"/>
            </w:tcBorders>
            <w:vAlign w:val="top"/>
          </w:tcPr>
          <w:p w14:paraId="09004844">
            <w:pPr>
              <w:rPr>
                <w:rFonts w:ascii="Arial"/>
                <w:sz w:val="21"/>
              </w:rPr>
            </w:pPr>
          </w:p>
        </w:tc>
        <w:tc>
          <w:tcPr>
            <w:tcW w:w="5167" w:type="dxa"/>
            <w:tcBorders>
              <w:bottom w:val="single" w:color="000000" w:sz="4" w:space="0"/>
              <w:right w:val="single" w:color="000000" w:sz="4" w:space="0"/>
            </w:tcBorders>
            <w:vAlign w:val="top"/>
          </w:tcPr>
          <w:p w14:paraId="62783183">
            <w:pPr>
              <w:pStyle w:val="6"/>
              <w:spacing w:before="54" w:line="219" w:lineRule="auto"/>
              <w:ind w:left="112"/>
            </w:pPr>
            <w:r>
              <w:rPr>
                <w:spacing w:val="-2"/>
              </w:rPr>
              <w:t>五、教育支出</w:t>
            </w:r>
          </w:p>
        </w:tc>
        <w:tc>
          <w:tcPr>
            <w:tcW w:w="688" w:type="dxa"/>
            <w:tcBorders>
              <w:left w:val="single" w:color="000000" w:sz="4" w:space="0"/>
              <w:bottom w:val="single" w:color="000000" w:sz="4" w:space="0"/>
            </w:tcBorders>
            <w:vAlign w:val="top"/>
          </w:tcPr>
          <w:p w14:paraId="4176600F">
            <w:pPr>
              <w:pStyle w:val="6"/>
              <w:spacing w:before="55" w:line="227" w:lineRule="auto"/>
              <w:ind w:left="207"/>
            </w:pPr>
            <w:r>
              <w:rPr>
                <w:spacing w:val="-3"/>
              </w:rPr>
              <w:t>33</w:t>
            </w:r>
          </w:p>
        </w:tc>
        <w:tc>
          <w:tcPr>
            <w:tcW w:w="1534" w:type="dxa"/>
            <w:tcBorders>
              <w:bottom w:val="single" w:color="000000" w:sz="4" w:space="0"/>
            </w:tcBorders>
            <w:vAlign w:val="top"/>
          </w:tcPr>
          <w:p w14:paraId="12EFCD39">
            <w:pPr>
              <w:pStyle w:val="6"/>
              <w:spacing w:before="54" w:line="216" w:lineRule="auto"/>
              <w:jc w:val="right"/>
            </w:pPr>
            <w:r>
              <w:rPr>
                <w:spacing w:val="-2"/>
              </w:rPr>
              <w:t>2,063.75</w:t>
            </w:r>
          </w:p>
        </w:tc>
      </w:tr>
      <w:tr w14:paraId="100E8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502" w:type="dxa"/>
            <w:tcBorders>
              <w:top w:val="single" w:color="000000" w:sz="4" w:space="0"/>
            </w:tcBorders>
            <w:vAlign w:val="top"/>
          </w:tcPr>
          <w:p w14:paraId="790502C5">
            <w:pPr>
              <w:pStyle w:val="6"/>
              <w:spacing w:before="60" w:line="219" w:lineRule="auto"/>
              <w:ind w:left="108"/>
            </w:pPr>
            <w:r>
              <w:rPr>
                <w:spacing w:val="-1"/>
              </w:rPr>
              <w:t>六、经营收入</w:t>
            </w:r>
          </w:p>
        </w:tc>
        <w:tc>
          <w:tcPr>
            <w:tcW w:w="687" w:type="dxa"/>
            <w:tcBorders>
              <w:top w:val="single" w:color="000000" w:sz="4" w:space="0"/>
            </w:tcBorders>
            <w:vAlign w:val="top"/>
          </w:tcPr>
          <w:p w14:paraId="32C98B36">
            <w:pPr>
              <w:pStyle w:val="6"/>
              <w:spacing w:before="61" w:line="227" w:lineRule="auto"/>
              <w:ind w:left="243"/>
            </w:pPr>
            <w:r>
              <w:t>6</w:t>
            </w:r>
          </w:p>
        </w:tc>
        <w:tc>
          <w:tcPr>
            <w:tcW w:w="1526" w:type="dxa"/>
            <w:tcBorders>
              <w:top w:val="single" w:color="000000" w:sz="4" w:space="0"/>
            </w:tcBorders>
            <w:vAlign w:val="top"/>
          </w:tcPr>
          <w:p w14:paraId="106DC327">
            <w:pPr>
              <w:rPr>
                <w:rFonts w:ascii="Arial"/>
                <w:sz w:val="21"/>
              </w:rPr>
            </w:pPr>
          </w:p>
        </w:tc>
        <w:tc>
          <w:tcPr>
            <w:tcW w:w="5167" w:type="dxa"/>
            <w:tcBorders>
              <w:top w:val="single" w:color="000000" w:sz="4" w:space="0"/>
              <w:right w:val="single" w:color="000000" w:sz="4" w:space="0"/>
            </w:tcBorders>
            <w:vAlign w:val="top"/>
          </w:tcPr>
          <w:p w14:paraId="6B2C7D92">
            <w:pPr>
              <w:pStyle w:val="6"/>
              <w:spacing w:before="61" w:line="218" w:lineRule="auto"/>
              <w:ind w:left="109"/>
            </w:pPr>
            <w:r>
              <w:rPr>
                <w:spacing w:val="-1"/>
              </w:rPr>
              <w:t>六、科学技术支出</w:t>
            </w:r>
          </w:p>
        </w:tc>
        <w:tc>
          <w:tcPr>
            <w:tcW w:w="688" w:type="dxa"/>
            <w:tcBorders>
              <w:top w:val="single" w:color="000000" w:sz="4" w:space="0"/>
              <w:left w:val="single" w:color="000000" w:sz="4" w:space="0"/>
            </w:tcBorders>
            <w:vAlign w:val="top"/>
          </w:tcPr>
          <w:p w14:paraId="679BB76B">
            <w:pPr>
              <w:pStyle w:val="6"/>
              <w:spacing w:before="61" w:line="227" w:lineRule="auto"/>
              <w:ind w:left="207"/>
            </w:pPr>
            <w:r>
              <w:rPr>
                <w:spacing w:val="-3"/>
              </w:rPr>
              <w:t>34</w:t>
            </w:r>
          </w:p>
        </w:tc>
        <w:tc>
          <w:tcPr>
            <w:tcW w:w="1534" w:type="dxa"/>
            <w:tcBorders>
              <w:top w:val="single" w:color="000000" w:sz="4" w:space="0"/>
            </w:tcBorders>
            <w:vAlign w:val="top"/>
          </w:tcPr>
          <w:p w14:paraId="4EA179C3">
            <w:pPr>
              <w:rPr>
                <w:rFonts w:ascii="Arial"/>
                <w:sz w:val="21"/>
              </w:rPr>
            </w:pPr>
          </w:p>
        </w:tc>
      </w:tr>
      <w:tr w14:paraId="6BE29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7D522537">
            <w:pPr>
              <w:pStyle w:val="6"/>
              <w:spacing w:before="56" w:line="218" w:lineRule="auto"/>
              <w:ind w:left="108"/>
            </w:pPr>
            <w:r>
              <w:rPr>
                <w:spacing w:val="-1"/>
              </w:rPr>
              <w:t>七、附属单位上缴收入</w:t>
            </w:r>
          </w:p>
        </w:tc>
        <w:tc>
          <w:tcPr>
            <w:tcW w:w="687" w:type="dxa"/>
            <w:vAlign w:val="top"/>
          </w:tcPr>
          <w:p w14:paraId="7DE49374">
            <w:pPr>
              <w:pStyle w:val="6"/>
              <w:spacing w:before="56" w:line="226" w:lineRule="auto"/>
              <w:ind w:left="246"/>
            </w:pPr>
            <w:r>
              <w:t>7</w:t>
            </w:r>
          </w:p>
        </w:tc>
        <w:tc>
          <w:tcPr>
            <w:tcW w:w="1526" w:type="dxa"/>
            <w:vAlign w:val="top"/>
          </w:tcPr>
          <w:p w14:paraId="6C98592A">
            <w:pPr>
              <w:rPr>
                <w:rFonts w:ascii="Arial"/>
                <w:sz w:val="21"/>
              </w:rPr>
            </w:pPr>
          </w:p>
        </w:tc>
        <w:tc>
          <w:tcPr>
            <w:tcW w:w="5167" w:type="dxa"/>
            <w:tcBorders>
              <w:right w:val="single" w:color="000000" w:sz="4" w:space="0"/>
            </w:tcBorders>
            <w:vAlign w:val="top"/>
          </w:tcPr>
          <w:p w14:paraId="0EE0AA1E">
            <w:pPr>
              <w:pStyle w:val="6"/>
              <w:spacing w:before="56" w:line="218" w:lineRule="auto"/>
              <w:ind w:left="109"/>
            </w:pPr>
            <w:r>
              <w:rPr>
                <w:spacing w:val="-1"/>
              </w:rPr>
              <w:t>七、文化旅游体育与传媒支出</w:t>
            </w:r>
          </w:p>
        </w:tc>
        <w:tc>
          <w:tcPr>
            <w:tcW w:w="688" w:type="dxa"/>
            <w:tcBorders>
              <w:left w:val="single" w:color="000000" w:sz="4" w:space="0"/>
            </w:tcBorders>
            <w:vAlign w:val="top"/>
          </w:tcPr>
          <w:p w14:paraId="60AA1721">
            <w:pPr>
              <w:pStyle w:val="6"/>
              <w:spacing w:before="56" w:line="226" w:lineRule="auto"/>
              <w:ind w:left="207"/>
            </w:pPr>
            <w:r>
              <w:rPr>
                <w:spacing w:val="-3"/>
              </w:rPr>
              <w:t>35</w:t>
            </w:r>
          </w:p>
        </w:tc>
        <w:tc>
          <w:tcPr>
            <w:tcW w:w="1534" w:type="dxa"/>
            <w:vAlign w:val="top"/>
          </w:tcPr>
          <w:p w14:paraId="75C4E72D">
            <w:pPr>
              <w:rPr>
                <w:rFonts w:ascii="Arial"/>
                <w:sz w:val="21"/>
              </w:rPr>
            </w:pPr>
          </w:p>
        </w:tc>
      </w:tr>
      <w:tr w14:paraId="2EAEB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56E2B0CC">
            <w:pPr>
              <w:pStyle w:val="6"/>
              <w:spacing w:before="56" w:line="219" w:lineRule="auto"/>
              <w:ind w:left="111"/>
            </w:pPr>
            <w:r>
              <w:rPr>
                <w:spacing w:val="-2"/>
              </w:rPr>
              <w:t>八、其他收入</w:t>
            </w:r>
          </w:p>
        </w:tc>
        <w:tc>
          <w:tcPr>
            <w:tcW w:w="687" w:type="dxa"/>
            <w:vAlign w:val="top"/>
          </w:tcPr>
          <w:p w14:paraId="738AEBD1">
            <w:pPr>
              <w:pStyle w:val="6"/>
              <w:spacing w:before="57" w:line="225" w:lineRule="auto"/>
              <w:ind w:left="242"/>
            </w:pPr>
            <w:r>
              <w:t>8</w:t>
            </w:r>
          </w:p>
        </w:tc>
        <w:tc>
          <w:tcPr>
            <w:tcW w:w="1526" w:type="dxa"/>
            <w:vAlign w:val="top"/>
          </w:tcPr>
          <w:p w14:paraId="783CFE7B">
            <w:pPr>
              <w:rPr>
                <w:rFonts w:ascii="Arial"/>
                <w:sz w:val="21"/>
              </w:rPr>
            </w:pPr>
          </w:p>
        </w:tc>
        <w:tc>
          <w:tcPr>
            <w:tcW w:w="5167" w:type="dxa"/>
            <w:tcBorders>
              <w:right w:val="single" w:color="000000" w:sz="4" w:space="0"/>
            </w:tcBorders>
            <w:vAlign w:val="top"/>
          </w:tcPr>
          <w:p w14:paraId="0AA05EAC">
            <w:pPr>
              <w:pStyle w:val="6"/>
              <w:spacing w:before="57" w:line="218" w:lineRule="auto"/>
              <w:ind w:left="112"/>
            </w:pPr>
            <w:r>
              <w:rPr>
                <w:spacing w:val="-1"/>
              </w:rPr>
              <w:t>八、社会保障和就业支出</w:t>
            </w:r>
          </w:p>
        </w:tc>
        <w:tc>
          <w:tcPr>
            <w:tcW w:w="688" w:type="dxa"/>
            <w:tcBorders>
              <w:left w:val="single" w:color="000000" w:sz="4" w:space="0"/>
            </w:tcBorders>
            <w:vAlign w:val="top"/>
          </w:tcPr>
          <w:p w14:paraId="7EEEF988">
            <w:pPr>
              <w:pStyle w:val="6"/>
              <w:spacing w:before="57" w:line="225" w:lineRule="auto"/>
              <w:ind w:left="207"/>
            </w:pPr>
            <w:r>
              <w:rPr>
                <w:spacing w:val="-3"/>
              </w:rPr>
              <w:t>36</w:t>
            </w:r>
          </w:p>
        </w:tc>
        <w:tc>
          <w:tcPr>
            <w:tcW w:w="1534" w:type="dxa"/>
            <w:vAlign w:val="top"/>
          </w:tcPr>
          <w:p w14:paraId="2D2BFAC3">
            <w:pPr>
              <w:pStyle w:val="6"/>
              <w:spacing w:before="57" w:line="225" w:lineRule="auto"/>
              <w:jc w:val="right"/>
            </w:pPr>
            <w:r>
              <w:rPr>
                <w:spacing w:val="-2"/>
              </w:rPr>
              <w:t>407.06</w:t>
            </w:r>
          </w:p>
        </w:tc>
      </w:tr>
      <w:tr w14:paraId="2EA06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vAlign w:val="top"/>
          </w:tcPr>
          <w:p w14:paraId="15F0E77D">
            <w:pPr>
              <w:rPr>
                <w:rFonts w:ascii="Arial"/>
                <w:sz w:val="21"/>
              </w:rPr>
            </w:pPr>
          </w:p>
        </w:tc>
        <w:tc>
          <w:tcPr>
            <w:tcW w:w="687" w:type="dxa"/>
            <w:vAlign w:val="top"/>
          </w:tcPr>
          <w:p w14:paraId="0E495B3A">
            <w:pPr>
              <w:pStyle w:val="6"/>
              <w:spacing w:before="58" w:line="225" w:lineRule="auto"/>
              <w:ind w:left="242"/>
            </w:pPr>
            <w:r>
              <w:t>9</w:t>
            </w:r>
          </w:p>
        </w:tc>
        <w:tc>
          <w:tcPr>
            <w:tcW w:w="1526" w:type="dxa"/>
            <w:vAlign w:val="top"/>
          </w:tcPr>
          <w:p w14:paraId="507B6D02">
            <w:pPr>
              <w:rPr>
                <w:rFonts w:ascii="Arial"/>
                <w:sz w:val="21"/>
              </w:rPr>
            </w:pPr>
          </w:p>
        </w:tc>
        <w:tc>
          <w:tcPr>
            <w:tcW w:w="5167" w:type="dxa"/>
            <w:tcBorders>
              <w:right w:val="single" w:color="000000" w:sz="4" w:space="0"/>
            </w:tcBorders>
            <w:vAlign w:val="top"/>
          </w:tcPr>
          <w:p w14:paraId="7CC83FE8">
            <w:pPr>
              <w:pStyle w:val="6"/>
              <w:spacing w:before="57" w:line="219" w:lineRule="auto"/>
              <w:ind w:left="112"/>
            </w:pPr>
            <w:r>
              <w:rPr>
                <w:spacing w:val="-2"/>
              </w:rPr>
              <w:t>九、卫生健康支出</w:t>
            </w:r>
          </w:p>
        </w:tc>
        <w:tc>
          <w:tcPr>
            <w:tcW w:w="688" w:type="dxa"/>
            <w:tcBorders>
              <w:left w:val="single" w:color="000000" w:sz="4" w:space="0"/>
            </w:tcBorders>
            <w:vAlign w:val="top"/>
          </w:tcPr>
          <w:p w14:paraId="1B10FC77">
            <w:pPr>
              <w:pStyle w:val="6"/>
              <w:spacing w:before="58" w:line="225" w:lineRule="auto"/>
              <w:ind w:left="207"/>
            </w:pPr>
            <w:r>
              <w:rPr>
                <w:spacing w:val="-3"/>
              </w:rPr>
              <w:t>37</w:t>
            </w:r>
          </w:p>
        </w:tc>
        <w:tc>
          <w:tcPr>
            <w:tcW w:w="1534" w:type="dxa"/>
            <w:vAlign w:val="top"/>
          </w:tcPr>
          <w:p w14:paraId="0D36E7AA">
            <w:pPr>
              <w:pStyle w:val="6"/>
              <w:spacing w:before="58" w:line="225" w:lineRule="auto"/>
              <w:jc w:val="right"/>
            </w:pPr>
            <w:r>
              <w:rPr>
                <w:spacing w:val="-4"/>
              </w:rPr>
              <w:t>198.38</w:t>
            </w:r>
          </w:p>
        </w:tc>
      </w:tr>
      <w:tr w14:paraId="41075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544CA3C6">
            <w:pPr>
              <w:rPr>
                <w:rFonts w:ascii="Arial"/>
                <w:sz w:val="21"/>
              </w:rPr>
            </w:pPr>
          </w:p>
        </w:tc>
        <w:tc>
          <w:tcPr>
            <w:tcW w:w="687" w:type="dxa"/>
            <w:vAlign w:val="top"/>
          </w:tcPr>
          <w:p w14:paraId="14AC226D">
            <w:pPr>
              <w:pStyle w:val="6"/>
              <w:spacing w:before="58" w:line="224" w:lineRule="auto"/>
              <w:ind w:left="207"/>
            </w:pPr>
            <w:r>
              <w:rPr>
                <w:spacing w:val="-6"/>
              </w:rPr>
              <w:t>10</w:t>
            </w:r>
          </w:p>
        </w:tc>
        <w:tc>
          <w:tcPr>
            <w:tcW w:w="1526" w:type="dxa"/>
            <w:vAlign w:val="top"/>
          </w:tcPr>
          <w:p w14:paraId="180387E8">
            <w:pPr>
              <w:rPr>
                <w:rFonts w:ascii="Arial"/>
                <w:sz w:val="21"/>
              </w:rPr>
            </w:pPr>
          </w:p>
        </w:tc>
        <w:tc>
          <w:tcPr>
            <w:tcW w:w="5167" w:type="dxa"/>
            <w:tcBorders>
              <w:right w:val="single" w:color="000000" w:sz="4" w:space="0"/>
            </w:tcBorders>
            <w:vAlign w:val="top"/>
          </w:tcPr>
          <w:p w14:paraId="68C23B06">
            <w:pPr>
              <w:pStyle w:val="6"/>
              <w:spacing w:before="57" w:line="220" w:lineRule="auto"/>
              <w:ind w:left="110"/>
            </w:pPr>
            <w:r>
              <w:rPr>
                <w:spacing w:val="-1"/>
              </w:rPr>
              <w:t>十、节能环保支出</w:t>
            </w:r>
          </w:p>
        </w:tc>
        <w:tc>
          <w:tcPr>
            <w:tcW w:w="688" w:type="dxa"/>
            <w:tcBorders>
              <w:left w:val="single" w:color="000000" w:sz="4" w:space="0"/>
            </w:tcBorders>
            <w:vAlign w:val="top"/>
          </w:tcPr>
          <w:p w14:paraId="680B9ECD">
            <w:pPr>
              <w:pStyle w:val="6"/>
              <w:spacing w:before="58" w:line="224" w:lineRule="auto"/>
              <w:ind w:left="207"/>
            </w:pPr>
            <w:r>
              <w:rPr>
                <w:spacing w:val="-3"/>
              </w:rPr>
              <w:t>38</w:t>
            </w:r>
          </w:p>
        </w:tc>
        <w:tc>
          <w:tcPr>
            <w:tcW w:w="1534" w:type="dxa"/>
            <w:vAlign w:val="top"/>
          </w:tcPr>
          <w:p w14:paraId="76E5B007">
            <w:pPr>
              <w:rPr>
                <w:rFonts w:ascii="Arial"/>
                <w:sz w:val="21"/>
              </w:rPr>
            </w:pPr>
          </w:p>
        </w:tc>
      </w:tr>
      <w:tr w14:paraId="7C758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vAlign w:val="top"/>
          </w:tcPr>
          <w:p w14:paraId="155690A8">
            <w:pPr>
              <w:rPr>
                <w:rFonts w:ascii="Arial"/>
                <w:sz w:val="21"/>
              </w:rPr>
            </w:pPr>
          </w:p>
        </w:tc>
        <w:tc>
          <w:tcPr>
            <w:tcW w:w="687" w:type="dxa"/>
            <w:vAlign w:val="top"/>
          </w:tcPr>
          <w:p w14:paraId="520AEBED">
            <w:pPr>
              <w:pStyle w:val="6"/>
              <w:spacing w:before="59" w:line="224" w:lineRule="auto"/>
              <w:ind w:left="207"/>
            </w:pPr>
            <w:r>
              <w:rPr>
                <w:spacing w:val="-6"/>
              </w:rPr>
              <w:t>11</w:t>
            </w:r>
          </w:p>
        </w:tc>
        <w:tc>
          <w:tcPr>
            <w:tcW w:w="1526" w:type="dxa"/>
            <w:vAlign w:val="top"/>
          </w:tcPr>
          <w:p w14:paraId="4C4D9B74">
            <w:pPr>
              <w:rPr>
                <w:rFonts w:ascii="Arial"/>
                <w:sz w:val="21"/>
              </w:rPr>
            </w:pPr>
          </w:p>
        </w:tc>
        <w:tc>
          <w:tcPr>
            <w:tcW w:w="5167" w:type="dxa"/>
            <w:tcBorders>
              <w:right w:val="single" w:color="000000" w:sz="4" w:space="0"/>
            </w:tcBorders>
            <w:vAlign w:val="top"/>
          </w:tcPr>
          <w:p w14:paraId="3050279F">
            <w:pPr>
              <w:pStyle w:val="6"/>
              <w:spacing w:before="58" w:line="219" w:lineRule="auto"/>
              <w:ind w:left="110"/>
            </w:pPr>
            <w:r>
              <w:rPr>
                <w:spacing w:val="-4"/>
              </w:rPr>
              <w:t>十一、城乡社区支出</w:t>
            </w:r>
          </w:p>
        </w:tc>
        <w:tc>
          <w:tcPr>
            <w:tcW w:w="688" w:type="dxa"/>
            <w:tcBorders>
              <w:left w:val="single" w:color="000000" w:sz="4" w:space="0"/>
            </w:tcBorders>
            <w:vAlign w:val="top"/>
          </w:tcPr>
          <w:p w14:paraId="4C1D075F">
            <w:pPr>
              <w:pStyle w:val="6"/>
              <w:spacing w:before="59" w:line="224" w:lineRule="auto"/>
              <w:ind w:left="207"/>
            </w:pPr>
            <w:r>
              <w:rPr>
                <w:spacing w:val="-3"/>
              </w:rPr>
              <w:t>39</w:t>
            </w:r>
          </w:p>
        </w:tc>
        <w:tc>
          <w:tcPr>
            <w:tcW w:w="1534" w:type="dxa"/>
            <w:vAlign w:val="top"/>
          </w:tcPr>
          <w:p w14:paraId="5293FCF1">
            <w:pPr>
              <w:rPr>
                <w:rFonts w:ascii="Arial"/>
                <w:sz w:val="21"/>
              </w:rPr>
            </w:pPr>
          </w:p>
        </w:tc>
      </w:tr>
      <w:tr w14:paraId="0BEE9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tcBorders>
              <w:bottom w:val="single" w:color="000000" w:sz="4" w:space="0"/>
            </w:tcBorders>
            <w:vAlign w:val="top"/>
          </w:tcPr>
          <w:p w14:paraId="5E77430F">
            <w:pPr>
              <w:rPr>
                <w:rFonts w:ascii="Arial"/>
                <w:sz w:val="21"/>
              </w:rPr>
            </w:pPr>
          </w:p>
        </w:tc>
        <w:tc>
          <w:tcPr>
            <w:tcW w:w="687" w:type="dxa"/>
            <w:tcBorders>
              <w:bottom w:val="single" w:color="000000" w:sz="4" w:space="0"/>
            </w:tcBorders>
            <w:vAlign w:val="top"/>
          </w:tcPr>
          <w:p w14:paraId="4A3F073C">
            <w:pPr>
              <w:pStyle w:val="6"/>
              <w:spacing w:before="59" w:line="223" w:lineRule="auto"/>
              <w:ind w:left="207"/>
            </w:pPr>
            <w:r>
              <w:rPr>
                <w:spacing w:val="-6"/>
              </w:rPr>
              <w:t>12</w:t>
            </w:r>
          </w:p>
        </w:tc>
        <w:tc>
          <w:tcPr>
            <w:tcW w:w="1526" w:type="dxa"/>
            <w:tcBorders>
              <w:bottom w:val="single" w:color="000000" w:sz="4" w:space="0"/>
            </w:tcBorders>
            <w:vAlign w:val="top"/>
          </w:tcPr>
          <w:p w14:paraId="0AEEE920">
            <w:pPr>
              <w:rPr>
                <w:rFonts w:ascii="Arial"/>
                <w:sz w:val="21"/>
              </w:rPr>
            </w:pPr>
          </w:p>
        </w:tc>
        <w:tc>
          <w:tcPr>
            <w:tcW w:w="5167" w:type="dxa"/>
            <w:tcBorders>
              <w:bottom w:val="single" w:color="000000" w:sz="4" w:space="0"/>
              <w:right w:val="single" w:color="000000" w:sz="4" w:space="0"/>
            </w:tcBorders>
            <w:vAlign w:val="top"/>
          </w:tcPr>
          <w:p w14:paraId="0317098B">
            <w:pPr>
              <w:pStyle w:val="6"/>
              <w:spacing w:before="58" w:line="219" w:lineRule="auto"/>
              <w:ind w:left="110"/>
            </w:pPr>
            <w:r>
              <w:rPr>
                <w:spacing w:val="-1"/>
              </w:rPr>
              <w:t>十二、农林水支出</w:t>
            </w:r>
          </w:p>
        </w:tc>
        <w:tc>
          <w:tcPr>
            <w:tcW w:w="688" w:type="dxa"/>
            <w:tcBorders>
              <w:left w:val="single" w:color="000000" w:sz="4" w:space="0"/>
              <w:bottom w:val="single" w:color="000000" w:sz="4" w:space="0"/>
            </w:tcBorders>
            <w:vAlign w:val="top"/>
          </w:tcPr>
          <w:p w14:paraId="7CDE6071">
            <w:pPr>
              <w:pStyle w:val="6"/>
              <w:spacing w:before="59" w:line="223" w:lineRule="auto"/>
              <w:ind w:left="202"/>
            </w:pPr>
            <w:r>
              <w:rPr>
                <w:spacing w:val="-2"/>
              </w:rPr>
              <w:t>40</w:t>
            </w:r>
          </w:p>
        </w:tc>
        <w:tc>
          <w:tcPr>
            <w:tcW w:w="1534" w:type="dxa"/>
            <w:tcBorders>
              <w:bottom w:val="single" w:color="000000" w:sz="4" w:space="0"/>
            </w:tcBorders>
            <w:vAlign w:val="top"/>
          </w:tcPr>
          <w:p w14:paraId="3651E87D">
            <w:pPr>
              <w:rPr>
                <w:rFonts w:ascii="Arial"/>
                <w:sz w:val="21"/>
              </w:rPr>
            </w:pPr>
          </w:p>
        </w:tc>
      </w:tr>
      <w:tr w14:paraId="2FF1D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502" w:type="dxa"/>
            <w:tcBorders>
              <w:top w:val="single" w:color="000000" w:sz="4" w:space="0"/>
            </w:tcBorders>
            <w:vAlign w:val="top"/>
          </w:tcPr>
          <w:p w14:paraId="182F3668">
            <w:pPr>
              <w:rPr>
                <w:rFonts w:ascii="Arial"/>
                <w:sz w:val="21"/>
              </w:rPr>
            </w:pPr>
          </w:p>
        </w:tc>
        <w:tc>
          <w:tcPr>
            <w:tcW w:w="687" w:type="dxa"/>
            <w:tcBorders>
              <w:top w:val="single" w:color="000000" w:sz="4" w:space="0"/>
            </w:tcBorders>
            <w:vAlign w:val="top"/>
          </w:tcPr>
          <w:p w14:paraId="63FC1A0D">
            <w:pPr>
              <w:pStyle w:val="6"/>
              <w:spacing w:before="65" w:line="223" w:lineRule="auto"/>
              <w:ind w:left="207"/>
            </w:pPr>
            <w:r>
              <w:rPr>
                <w:spacing w:val="-6"/>
              </w:rPr>
              <w:t>13</w:t>
            </w:r>
          </w:p>
        </w:tc>
        <w:tc>
          <w:tcPr>
            <w:tcW w:w="1526" w:type="dxa"/>
            <w:tcBorders>
              <w:top w:val="single" w:color="000000" w:sz="4" w:space="0"/>
            </w:tcBorders>
            <w:vAlign w:val="top"/>
          </w:tcPr>
          <w:p w14:paraId="5979EDAD">
            <w:pPr>
              <w:rPr>
                <w:rFonts w:ascii="Arial"/>
                <w:sz w:val="21"/>
              </w:rPr>
            </w:pPr>
          </w:p>
        </w:tc>
        <w:tc>
          <w:tcPr>
            <w:tcW w:w="5167" w:type="dxa"/>
            <w:tcBorders>
              <w:top w:val="single" w:color="000000" w:sz="4" w:space="0"/>
              <w:right w:val="single" w:color="000000" w:sz="4" w:space="0"/>
            </w:tcBorders>
            <w:vAlign w:val="top"/>
          </w:tcPr>
          <w:p w14:paraId="672E8DD6">
            <w:pPr>
              <w:pStyle w:val="6"/>
              <w:spacing w:before="64" w:line="219" w:lineRule="auto"/>
              <w:ind w:left="110"/>
            </w:pPr>
            <w:r>
              <w:rPr>
                <w:spacing w:val="-1"/>
              </w:rPr>
              <w:t>十三、交通运输支出</w:t>
            </w:r>
          </w:p>
        </w:tc>
        <w:tc>
          <w:tcPr>
            <w:tcW w:w="688" w:type="dxa"/>
            <w:tcBorders>
              <w:top w:val="single" w:color="000000" w:sz="4" w:space="0"/>
              <w:left w:val="single" w:color="000000" w:sz="4" w:space="0"/>
            </w:tcBorders>
            <w:vAlign w:val="top"/>
          </w:tcPr>
          <w:p w14:paraId="46A72090">
            <w:pPr>
              <w:pStyle w:val="6"/>
              <w:spacing w:before="65" w:line="223" w:lineRule="auto"/>
              <w:ind w:left="202"/>
            </w:pPr>
            <w:r>
              <w:rPr>
                <w:spacing w:val="-2"/>
              </w:rPr>
              <w:t>41</w:t>
            </w:r>
          </w:p>
        </w:tc>
        <w:tc>
          <w:tcPr>
            <w:tcW w:w="1534" w:type="dxa"/>
            <w:tcBorders>
              <w:top w:val="single" w:color="000000" w:sz="4" w:space="0"/>
            </w:tcBorders>
            <w:vAlign w:val="top"/>
          </w:tcPr>
          <w:p w14:paraId="1DAC44FE">
            <w:pPr>
              <w:rPr>
                <w:rFonts w:ascii="Arial"/>
                <w:sz w:val="21"/>
              </w:rPr>
            </w:pPr>
          </w:p>
        </w:tc>
      </w:tr>
      <w:tr w14:paraId="2FAC6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0ECBDBB9">
            <w:pPr>
              <w:rPr>
                <w:rFonts w:ascii="Arial"/>
                <w:sz w:val="21"/>
              </w:rPr>
            </w:pPr>
          </w:p>
        </w:tc>
        <w:tc>
          <w:tcPr>
            <w:tcW w:w="687" w:type="dxa"/>
            <w:vAlign w:val="top"/>
          </w:tcPr>
          <w:p w14:paraId="23DD9754">
            <w:pPr>
              <w:pStyle w:val="6"/>
              <w:spacing w:before="60" w:line="222" w:lineRule="auto"/>
              <w:ind w:left="207"/>
            </w:pPr>
            <w:r>
              <w:rPr>
                <w:spacing w:val="-6"/>
              </w:rPr>
              <w:t>14</w:t>
            </w:r>
          </w:p>
        </w:tc>
        <w:tc>
          <w:tcPr>
            <w:tcW w:w="1526" w:type="dxa"/>
            <w:vAlign w:val="top"/>
          </w:tcPr>
          <w:p w14:paraId="60D44A99">
            <w:pPr>
              <w:rPr>
                <w:rFonts w:ascii="Arial"/>
                <w:sz w:val="21"/>
              </w:rPr>
            </w:pPr>
          </w:p>
        </w:tc>
        <w:tc>
          <w:tcPr>
            <w:tcW w:w="5167" w:type="dxa"/>
            <w:tcBorders>
              <w:right w:val="single" w:color="000000" w:sz="4" w:space="0"/>
            </w:tcBorders>
            <w:vAlign w:val="top"/>
          </w:tcPr>
          <w:p w14:paraId="4C65DD3C">
            <w:pPr>
              <w:pStyle w:val="6"/>
              <w:spacing w:before="59" w:line="219" w:lineRule="auto"/>
              <w:ind w:left="110"/>
            </w:pPr>
            <w:r>
              <w:rPr>
                <w:spacing w:val="-1"/>
              </w:rPr>
              <w:t>十四、资源勘探工业信息等支出</w:t>
            </w:r>
          </w:p>
        </w:tc>
        <w:tc>
          <w:tcPr>
            <w:tcW w:w="688" w:type="dxa"/>
            <w:tcBorders>
              <w:left w:val="single" w:color="000000" w:sz="4" w:space="0"/>
            </w:tcBorders>
            <w:vAlign w:val="top"/>
          </w:tcPr>
          <w:p w14:paraId="20E38E6E">
            <w:pPr>
              <w:pStyle w:val="6"/>
              <w:spacing w:before="60" w:line="222" w:lineRule="auto"/>
              <w:ind w:left="202"/>
            </w:pPr>
            <w:r>
              <w:rPr>
                <w:spacing w:val="-2"/>
              </w:rPr>
              <w:t>42</w:t>
            </w:r>
          </w:p>
        </w:tc>
        <w:tc>
          <w:tcPr>
            <w:tcW w:w="1534" w:type="dxa"/>
            <w:vAlign w:val="top"/>
          </w:tcPr>
          <w:p w14:paraId="382DA660">
            <w:pPr>
              <w:rPr>
                <w:rFonts w:ascii="Arial"/>
                <w:sz w:val="21"/>
              </w:rPr>
            </w:pPr>
          </w:p>
        </w:tc>
      </w:tr>
      <w:tr w14:paraId="4FCF2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061D0DE7">
            <w:pPr>
              <w:rPr>
                <w:rFonts w:ascii="Arial"/>
                <w:sz w:val="21"/>
              </w:rPr>
            </w:pPr>
          </w:p>
        </w:tc>
        <w:tc>
          <w:tcPr>
            <w:tcW w:w="687" w:type="dxa"/>
            <w:vAlign w:val="top"/>
          </w:tcPr>
          <w:p w14:paraId="2FC0AE93">
            <w:pPr>
              <w:pStyle w:val="6"/>
              <w:spacing w:before="60" w:line="222" w:lineRule="auto"/>
              <w:ind w:left="207"/>
            </w:pPr>
            <w:r>
              <w:rPr>
                <w:spacing w:val="-6"/>
              </w:rPr>
              <w:t>15</w:t>
            </w:r>
          </w:p>
        </w:tc>
        <w:tc>
          <w:tcPr>
            <w:tcW w:w="1526" w:type="dxa"/>
            <w:vAlign w:val="top"/>
          </w:tcPr>
          <w:p w14:paraId="6C191766">
            <w:pPr>
              <w:rPr>
                <w:rFonts w:ascii="Arial"/>
                <w:sz w:val="21"/>
              </w:rPr>
            </w:pPr>
          </w:p>
        </w:tc>
        <w:tc>
          <w:tcPr>
            <w:tcW w:w="5167" w:type="dxa"/>
            <w:tcBorders>
              <w:right w:val="single" w:color="000000" w:sz="4" w:space="0"/>
            </w:tcBorders>
            <w:vAlign w:val="top"/>
          </w:tcPr>
          <w:p w14:paraId="47B985CA">
            <w:pPr>
              <w:pStyle w:val="6"/>
              <w:spacing w:before="60" w:line="219" w:lineRule="auto"/>
              <w:ind w:left="110"/>
            </w:pPr>
            <w:r>
              <w:rPr>
                <w:spacing w:val="-1"/>
              </w:rPr>
              <w:t>十五、商业服务业等支出</w:t>
            </w:r>
          </w:p>
        </w:tc>
        <w:tc>
          <w:tcPr>
            <w:tcW w:w="688" w:type="dxa"/>
            <w:tcBorders>
              <w:left w:val="single" w:color="000000" w:sz="4" w:space="0"/>
            </w:tcBorders>
            <w:vAlign w:val="top"/>
          </w:tcPr>
          <w:p w14:paraId="4729F54C">
            <w:pPr>
              <w:pStyle w:val="6"/>
              <w:spacing w:before="60" w:line="222" w:lineRule="auto"/>
              <w:ind w:left="202"/>
            </w:pPr>
            <w:r>
              <w:rPr>
                <w:spacing w:val="-2"/>
              </w:rPr>
              <w:t>43</w:t>
            </w:r>
          </w:p>
        </w:tc>
        <w:tc>
          <w:tcPr>
            <w:tcW w:w="1534" w:type="dxa"/>
            <w:vAlign w:val="top"/>
          </w:tcPr>
          <w:p w14:paraId="25A0A2B4">
            <w:pPr>
              <w:rPr>
                <w:rFonts w:ascii="Arial"/>
                <w:sz w:val="21"/>
              </w:rPr>
            </w:pPr>
          </w:p>
        </w:tc>
      </w:tr>
      <w:tr w14:paraId="333BA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vAlign w:val="top"/>
          </w:tcPr>
          <w:p w14:paraId="6EAF6252">
            <w:pPr>
              <w:rPr>
                <w:rFonts w:ascii="Arial"/>
                <w:sz w:val="21"/>
              </w:rPr>
            </w:pPr>
          </w:p>
        </w:tc>
        <w:tc>
          <w:tcPr>
            <w:tcW w:w="687" w:type="dxa"/>
            <w:vAlign w:val="top"/>
          </w:tcPr>
          <w:p w14:paraId="266A2027">
            <w:pPr>
              <w:pStyle w:val="6"/>
              <w:spacing w:before="61" w:line="222" w:lineRule="auto"/>
              <w:ind w:left="207"/>
            </w:pPr>
            <w:r>
              <w:rPr>
                <w:spacing w:val="-6"/>
              </w:rPr>
              <w:t>16</w:t>
            </w:r>
          </w:p>
        </w:tc>
        <w:tc>
          <w:tcPr>
            <w:tcW w:w="1526" w:type="dxa"/>
            <w:vAlign w:val="top"/>
          </w:tcPr>
          <w:p w14:paraId="5CE77A54">
            <w:pPr>
              <w:rPr>
                <w:rFonts w:ascii="Arial"/>
                <w:sz w:val="21"/>
              </w:rPr>
            </w:pPr>
          </w:p>
        </w:tc>
        <w:tc>
          <w:tcPr>
            <w:tcW w:w="5167" w:type="dxa"/>
            <w:tcBorders>
              <w:right w:val="single" w:color="000000" w:sz="4" w:space="0"/>
            </w:tcBorders>
            <w:vAlign w:val="top"/>
          </w:tcPr>
          <w:p w14:paraId="715EE74B">
            <w:pPr>
              <w:pStyle w:val="6"/>
              <w:spacing w:before="61" w:line="220" w:lineRule="auto"/>
              <w:ind w:left="110"/>
            </w:pPr>
            <w:r>
              <w:rPr>
                <w:spacing w:val="-1"/>
              </w:rPr>
              <w:t>十六、金融支出</w:t>
            </w:r>
          </w:p>
        </w:tc>
        <w:tc>
          <w:tcPr>
            <w:tcW w:w="688" w:type="dxa"/>
            <w:tcBorders>
              <w:left w:val="single" w:color="000000" w:sz="4" w:space="0"/>
            </w:tcBorders>
            <w:vAlign w:val="top"/>
          </w:tcPr>
          <w:p w14:paraId="620E678B">
            <w:pPr>
              <w:pStyle w:val="6"/>
              <w:spacing w:before="61" w:line="222" w:lineRule="auto"/>
              <w:ind w:left="202"/>
            </w:pPr>
            <w:r>
              <w:rPr>
                <w:spacing w:val="-2"/>
              </w:rPr>
              <w:t>44</w:t>
            </w:r>
          </w:p>
        </w:tc>
        <w:tc>
          <w:tcPr>
            <w:tcW w:w="1534" w:type="dxa"/>
            <w:vAlign w:val="top"/>
          </w:tcPr>
          <w:p w14:paraId="0D2C295D">
            <w:pPr>
              <w:rPr>
                <w:rFonts w:ascii="Arial"/>
                <w:sz w:val="21"/>
              </w:rPr>
            </w:pPr>
          </w:p>
        </w:tc>
      </w:tr>
      <w:tr w14:paraId="7D64D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tcBorders>
              <w:bottom w:val="single" w:color="000000" w:sz="4" w:space="0"/>
            </w:tcBorders>
            <w:vAlign w:val="top"/>
          </w:tcPr>
          <w:p w14:paraId="6700FFD6">
            <w:pPr>
              <w:rPr>
                <w:rFonts w:ascii="Arial"/>
                <w:sz w:val="21"/>
              </w:rPr>
            </w:pPr>
          </w:p>
        </w:tc>
        <w:tc>
          <w:tcPr>
            <w:tcW w:w="687" w:type="dxa"/>
            <w:tcBorders>
              <w:bottom w:val="single" w:color="000000" w:sz="4" w:space="0"/>
            </w:tcBorders>
            <w:vAlign w:val="top"/>
          </w:tcPr>
          <w:p w14:paraId="41F731F4">
            <w:pPr>
              <w:pStyle w:val="6"/>
              <w:spacing w:before="61" w:line="221" w:lineRule="auto"/>
              <w:ind w:left="207"/>
            </w:pPr>
            <w:r>
              <w:rPr>
                <w:spacing w:val="-6"/>
              </w:rPr>
              <w:t>17</w:t>
            </w:r>
          </w:p>
        </w:tc>
        <w:tc>
          <w:tcPr>
            <w:tcW w:w="1526" w:type="dxa"/>
            <w:tcBorders>
              <w:bottom w:val="single" w:color="000000" w:sz="4" w:space="0"/>
            </w:tcBorders>
            <w:vAlign w:val="top"/>
          </w:tcPr>
          <w:p w14:paraId="55A27E05">
            <w:pPr>
              <w:rPr>
                <w:rFonts w:ascii="Arial"/>
                <w:sz w:val="21"/>
              </w:rPr>
            </w:pPr>
          </w:p>
        </w:tc>
        <w:tc>
          <w:tcPr>
            <w:tcW w:w="5167" w:type="dxa"/>
            <w:tcBorders>
              <w:bottom w:val="single" w:color="000000" w:sz="4" w:space="0"/>
              <w:right w:val="single" w:color="000000" w:sz="4" w:space="0"/>
            </w:tcBorders>
            <w:vAlign w:val="top"/>
          </w:tcPr>
          <w:p w14:paraId="26C4F7CE">
            <w:pPr>
              <w:pStyle w:val="6"/>
              <w:spacing w:before="61" w:line="220" w:lineRule="auto"/>
              <w:ind w:left="110"/>
            </w:pPr>
            <w:r>
              <w:rPr>
                <w:spacing w:val="-1"/>
              </w:rPr>
              <w:t>十七、援助其他地区支出</w:t>
            </w:r>
          </w:p>
        </w:tc>
        <w:tc>
          <w:tcPr>
            <w:tcW w:w="688" w:type="dxa"/>
            <w:tcBorders>
              <w:left w:val="single" w:color="000000" w:sz="4" w:space="0"/>
              <w:bottom w:val="single" w:color="000000" w:sz="4" w:space="0"/>
            </w:tcBorders>
            <w:vAlign w:val="top"/>
          </w:tcPr>
          <w:p w14:paraId="77277F12">
            <w:pPr>
              <w:pStyle w:val="6"/>
              <w:spacing w:before="61" w:line="221" w:lineRule="auto"/>
              <w:ind w:left="202"/>
            </w:pPr>
            <w:r>
              <w:rPr>
                <w:spacing w:val="-2"/>
              </w:rPr>
              <w:t>45</w:t>
            </w:r>
          </w:p>
        </w:tc>
        <w:tc>
          <w:tcPr>
            <w:tcW w:w="1534" w:type="dxa"/>
            <w:tcBorders>
              <w:bottom w:val="single" w:color="000000" w:sz="4" w:space="0"/>
            </w:tcBorders>
            <w:vAlign w:val="top"/>
          </w:tcPr>
          <w:p w14:paraId="315F8347">
            <w:pPr>
              <w:rPr>
                <w:rFonts w:ascii="Arial"/>
                <w:sz w:val="21"/>
              </w:rPr>
            </w:pPr>
          </w:p>
        </w:tc>
      </w:tr>
      <w:tr w14:paraId="59C2D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502" w:type="dxa"/>
            <w:tcBorders>
              <w:top w:val="single" w:color="000000" w:sz="4" w:space="0"/>
            </w:tcBorders>
            <w:vAlign w:val="top"/>
          </w:tcPr>
          <w:p w14:paraId="4EB124CB">
            <w:pPr>
              <w:rPr>
                <w:rFonts w:ascii="Arial"/>
                <w:sz w:val="21"/>
              </w:rPr>
            </w:pPr>
          </w:p>
        </w:tc>
        <w:tc>
          <w:tcPr>
            <w:tcW w:w="687" w:type="dxa"/>
            <w:tcBorders>
              <w:top w:val="single" w:color="000000" w:sz="4" w:space="0"/>
            </w:tcBorders>
            <w:vAlign w:val="top"/>
          </w:tcPr>
          <w:p w14:paraId="7122C3C0">
            <w:pPr>
              <w:pStyle w:val="6"/>
              <w:spacing w:before="67" w:line="221" w:lineRule="auto"/>
              <w:ind w:left="207"/>
            </w:pPr>
            <w:r>
              <w:rPr>
                <w:spacing w:val="-6"/>
              </w:rPr>
              <w:t>18</w:t>
            </w:r>
          </w:p>
        </w:tc>
        <w:tc>
          <w:tcPr>
            <w:tcW w:w="1526" w:type="dxa"/>
            <w:tcBorders>
              <w:top w:val="single" w:color="000000" w:sz="4" w:space="0"/>
            </w:tcBorders>
            <w:vAlign w:val="top"/>
          </w:tcPr>
          <w:p w14:paraId="6BE9A999">
            <w:pPr>
              <w:rPr>
                <w:rFonts w:ascii="Arial"/>
                <w:sz w:val="21"/>
              </w:rPr>
            </w:pPr>
          </w:p>
        </w:tc>
        <w:tc>
          <w:tcPr>
            <w:tcW w:w="5167" w:type="dxa"/>
            <w:tcBorders>
              <w:top w:val="single" w:color="000000" w:sz="4" w:space="0"/>
              <w:right w:val="single" w:color="000000" w:sz="4" w:space="0"/>
            </w:tcBorders>
            <w:vAlign w:val="top"/>
          </w:tcPr>
          <w:p w14:paraId="0E52634F">
            <w:pPr>
              <w:pStyle w:val="6"/>
              <w:spacing w:before="67" w:line="219" w:lineRule="auto"/>
              <w:ind w:left="110"/>
            </w:pPr>
            <w:r>
              <w:rPr>
                <w:spacing w:val="-1"/>
              </w:rPr>
              <w:t>十八、自然资源海洋气象等支出</w:t>
            </w:r>
          </w:p>
        </w:tc>
        <w:tc>
          <w:tcPr>
            <w:tcW w:w="688" w:type="dxa"/>
            <w:tcBorders>
              <w:top w:val="single" w:color="000000" w:sz="4" w:space="0"/>
              <w:left w:val="single" w:color="000000" w:sz="4" w:space="0"/>
            </w:tcBorders>
            <w:vAlign w:val="top"/>
          </w:tcPr>
          <w:p w14:paraId="07C29CBB">
            <w:pPr>
              <w:pStyle w:val="6"/>
              <w:spacing w:before="67" w:line="221" w:lineRule="auto"/>
              <w:ind w:left="202"/>
            </w:pPr>
            <w:r>
              <w:rPr>
                <w:spacing w:val="-2"/>
              </w:rPr>
              <w:t>46</w:t>
            </w:r>
          </w:p>
        </w:tc>
        <w:tc>
          <w:tcPr>
            <w:tcW w:w="1534" w:type="dxa"/>
            <w:tcBorders>
              <w:top w:val="single" w:color="000000" w:sz="4" w:space="0"/>
            </w:tcBorders>
            <w:vAlign w:val="top"/>
          </w:tcPr>
          <w:p w14:paraId="7AB97D3A">
            <w:pPr>
              <w:rPr>
                <w:rFonts w:ascii="Arial"/>
                <w:sz w:val="21"/>
              </w:rPr>
            </w:pPr>
          </w:p>
        </w:tc>
      </w:tr>
      <w:tr w14:paraId="4427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502" w:type="dxa"/>
            <w:vAlign w:val="top"/>
          </w:tcPr>
          <w:p w14:paraId="15CB5FB1">
            <w:pPr>
              <w:rPr>
                <w:rFonts w:ascii="Arial"/>
                <w:sz w:val="21"/>
              </w:rPr>
            </w:pPr>
          </w:p>
        </w:tc>
        <w:tc>
          <w:tcPr>
            <w:tcW w:w="687" w:type="dxa"/>
            <w:vAlign w:val="top"/>
          </w:tcPr>
          <w:p w14:paraId="2A7C3D1E">
            <w:pPr>
              <w:pStyle w:val="6"/>
              <w:spacing w:before="63" w:line="227" w:lineRule="auto"/>
              <w:ind w:left="207"/>
            </w:pPr>
            <w:r>
              <w:rPr>
                <w:spacing w:val="-6"/>
              </w:rPr>
              <w:t>19</w:t>
            </w:r>
          </w:p>
        </w:tc>
        <w:tc>
          <w:tcPr>
            <w:tcW w:w="1526" w:type="dxa"/>
            <w:vAlign w:val="top"/>
          </w:tcPr>
          <w:p w14:paraId="01B244A6">
            <w:pPr>
              <w:rPr>
                <w:rFonts w:ascii="Arial"/>
                <w:sz w:val="21"/>
              </w:rPr>
            </w:pPr>
          </w:p>
        </w:tc>
        <w:tc>
          <w:tcPr>
            <w:tcW w:w="5167" w:type="dxa"/>
            <w:tcBorders>
              <w:right w:val="single" w:color="000000" w:sz="4" w:space="0"/>
            </w:tcBorders>
            <w:vAlign w:val="top"/>
          </w:tcPr>
          <w:p w14:paraId="3B7CE903">
            <w:pPr>
              <w:pStyle w:val="6"/>
              <w:spacing w:before="62" w:line="219" w:lineRule="auto"/>
              <w:ind w:left="110"/>
            </w:pPr>
            <w:r>
              <w:rPr>
                <w:spacing w:val="-1"/>
              </w:rPr>
              <w:t>十九、住房保障支出</w:t>
            </w:r>
          </w:p>
        </w:tc>
        <w:tc>
          <w:tcPr>
            <w:tcW w:w="688" w:type="dxa"/>
            <w:tcBorders>
              <w:left w:val="single" w:color="000000" w:sz="4" w:space="0"/>
            </w:tcBorders>
            <w:vAlign w:val="top"/>
          </w:tcPr>
          <w:p w14:paraId="5F6E1D99">
            <w:pPr>
              <w:pStyle w:val="6"/>
              <w:spacing w:before="63" w:line="227" w:lineRule="auto"/>
              <w:ind w:left="202"/>
            </w:pPr>
            <w:r>
              <w:rPr>
                <w:spacing w:val="-2"/>
              </w:rPr>
              <w:t>47</w:t>
            </w:r>
          </w:p>
        </w:tc>
        <w:tc>
          <w:tcPr>
            <w:tcW w:w="1534" w:type="dxa"/>
            <w:vAlign w:val="top"/>
          </w:tcPr>
          <w:p w14:paraId="46F36C03">
            <w:pPr>
              <w:pStyle w:val="6"/>
              <w:spacing w:before="63" w:line="227" w:lineRule="auto"/>
              <w:jc w:val="right"/>
            </w:pPr>
            <w:r>
              <w:rPr>
                <w:spacing w:val="-4"/>
              </w:rPr>
              <w:t>166.56</w:t>
            </w:r>
          </w:p>
        </w:tc>
      </w:tr>
    </w:tbl>
    <w:p w14:paraId="174F155E">
      <w:pPr>
        <w:rPr>
          <w:rFonts w:ascii="Arial"/>
          <w:sz w:val="21"/>
        </w:rPr>
      </w:pPr>
    </w:p>
    <w:p w14:paraId="3172602D">
      <w:pPr>
        <w:rPr>
          <w:rFonts w:ascii="Arial" w:hAnsi="Arial" w:eastAsia="Arial" w:cs="Arial"/>
          <w:sz w:val="21"/>
          <w:szCs w:val="21"/>
        </w:rPr>
        <w:sectPr>
          <w:footerReference r:id="rId7" w:type="default"/>
          <w:pgSz w:w="16838" w:h="11906"/>
          <w:pgMar w:top="750" w:right="877" w:bottom="489" w:left="840" w:header="0" w:footer="162"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01"/>
        <w:gridCol w:w="688"/>
        <w:gridCol w:w="1526"/>
        <w:gridCol w:w="5167"/>
        <w:gridCol w:w="688"/>
        <w:gridCol w:w="1534"/>
      </w:tblGrid>
      <w:tr w14:paraId="34B11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7715" w:type="dxa"/>
            <w:gridSpan w:val="3"/>
            <w:vAlign w:val="top"/>
          </w:tcPr>
          <w:p w14:paraId="0D00CB30">
            <w:pPr>
              <w:pStyle w:val="6"/>
              <w:spacing w:before="55" w:line="219" w:lineRule="auto"/>
              <w:ind w:left="3664"/>
            </w:pPr>
            <w:r>
              <w:rPr>
                <w:spacing w:val="-4"/>
              </w:rPr>
              <w:t>收入</w:t>
            </w:r>
          </w:p>
        </w:tc>
        <w:tc>
          <w:tcPr>
            <w:tcW w:w="7389" w:type="dxa"/>
            <w:gridSpan w:val="3"/>
            <w:vAlign w:val="top"/>
          </w:tcPr>
          <w:p w14:paraId="4198BA88">
            <w:pPr>
              <w:pStyle w:val="6"/>
              <w:spacing w:before="55" w:line="220" w:lineRule="auto"/>
              <w:ind w:left="3496"/>
            </w:pPr>
            <w:r>
              <w:rPr>
                <w:spacing w:val="-3"/>
              </w:rPr>
              <w:t>支出</w:t>
            </w:r>
          </w:p>
        </w:tc>
      </w:tr>
      <w:tr w14:paraId="19BE2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68230B3B">
            <w:pPr>
              <w:pStyle w:val="6"/>
              <w:spacing w:before="49" w:line="220" w:lineRule="auto"/>
              <w:ind w:left="2550"/>
            </w:pPr>
            <w:r>
              <w:rPr>
                <w:spacing w:val="-3"/>
              </w:rPr>
              <w:t>项目</w:t>
            </w:r>
          </w:p>
        </w:tc>
        <w:tc>
          <w:tcPr>
            <w:tcW w:w="688" w:type="dxa"/>
            <w:vAlign w:val="top"/>
          </w:tcPr>
          <w:p w14:paraId="553C162D">
            <w:pPr>
              <w:pStyle w:val="6"/>
              <w:spacing w:before="49" w:line="219" w:lineRule="auto"/>
              <w:ind w:left="142"/>
            </w:pPr>
            <w:r>
              <w:rPr>
                <w:spacing w:val="-2"/>
              </w:rPr>
              <w:t>行次</w:t>
            </w:r>
          </w:p>
        </w:tc>
        <w:tc>
          <w:tcPr>
            <w:tcW w:w="1526" w:type="dxa"/>
            <w:vAlign w:val="top"/>
          </w:tcPr>
          <w:p w14:paraId="18110E1D">
            <w:pPr>
              <w:pStyle w:val="6"/>
              <w:spacing w:before="49" w:line="219" w:lineRule="auto"/>
              <w:ind w:left="564"/>
            </w:pPr>
            <w:r>
              <w:rPr>
                <w:spacing w:val="-3"/>
              </w:rPr>
              <w:t>金额</w:t>
            </w:r>
          </w:p>
        </w:tc>
        <w:tc>
          <w:tcPr>
            <w:tcW w:w="5167" w:type="dxa"/>
            <w:tcBorders>
              <w:right w:val="single" w:color="000000" w:sz="4" w:space="0"/>
            </w:tcBorders>
            <w:vAlign w:val="top"/>
          </w:tcPr>
          <w:p w14:paraId="0FA29A3D">
            <w:pPr>
              <w:pStyle w:val="6"/>
              <w:spacing w:before="49" w:line="220" w:lineRule="auto"/>
              <w:ind w:left="2387"/>
            </w:pPr>
            <w:r>
              <w:rPr>
                <w:spacing w:val="-3"/>
              </w:rPr>
              <w:t>项目</w:t>
            </w:r>
          </w:p>
        </w:tc>
        <w:tc>
          <w:tcPr>
            <w:tcW w:w="688" w:type="dxa"/>
            <w:tcBorders>
              <w:left w:val="single" w:color="000000" w:sz="4" w:space="0"/>
            </w:tcBorders>
            <w:vAlign w:val="top"/>
          </w:tcPr>
          <w:p w14:paraId="584BAA03">
            <w:pPr>
              <w:pStyle w:val="6"/>
              <w:spacing w:before="49" w:line="219" w:lineRule="auto"/>
              <w:ind w:left="152"/>
            </w:pPr>
            <w:r>
              <w:rPr>
                <w:spacing w:val="-2"/>
              </w:rPr>
              <w:t>行次</w:t>
            </w:r>
          </w:p>
        </w:tc>
        <w:tc>
          <w:tcPr>
            <w:tcW w:w="1534" w:type="dxa"/>
            <w:vAlign w:val="top"/>
          </w:tcPr>
          <w:p w14:paraId="1DCD38A8">
            <w:pPr>
              <w:pStyle w:val="6"/>
              <w:spacing w:before="49" w:line="219" w:lineRule="auto"/>
              <w:ind w:left="572"/>
            </w:pPr>
            <w:r>
              <w:rPr>
                <w:spacing w:val="-3"/>
              </w:rPr>
              <w:t>金额</w:t>
            </w:r>
          </w:p>
        </w:tc>
      </w:tr>
      <w:tr w14:paraId="6B805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06A0F8A6">
            <w:pPr>
              <w:pStyle w:val="6"/>
              <w:spacing w:before="50" w:line="219" w:lineRule="auto"/>
              <w:ind w:left="2549"/>
            </w:pPr>
            <w:r>
              <w:rPr>
                <w:spacing w:val="-2"/>
              </w:rPr>
              <w:t>栏次</w:t>
            </w:r>
          </w:p>
        </w:tc>
        <w:tc>
          <w:tcPr>
            <w:tcW w:w="688" w:type="dxa"/>
            <w:vAlign w:val="top"/>
          </w:tcPr>
          <w:p w14:paraId="727B4978">
            <w:pPr>
              <w:rPr>
                <w:rFonts w:ascii="Arial"/>
                <w:sz w:val="21"/>
              </w:rPr>
            </w:pPr>
          </w:p>
        </w:tc>
        <w:tc>
          <w:tcPr>
            <w:tcW w:w="1526" w:type="dxa"/>
            <w:vAlign w:val="top"/>
          </w:tcPr>
          <w:p w14:paraId="0319EDBD">
            <w:pPr>
              <w:pStyle w:val="6"/>
              <w:spacing w:before="50" w:line="231" w:lineRule="auto"/>
              <w:ind w:left="727"/>
            </w:pPr>
            <w:r>
              <w:t>1</w:t>
            </w:r>
          </w:p>
        </w:tc>
        <w:tc>
          <w:tcPr>
            <w:tcW w:w="5167" w:type="dxa"/>
            <w:tcBorders>
              <w:right w:val="single" w:color="000000" w:sz="4" w:space="0"/>
            </w:tcBorders>
            <w:vAlign w:val="top"/>
          </w:tcPr>
          <w:p w14:paraId="5F4A6571">
            <w:pPr>
              <w:pStyle w:val="6"/>
              <w:spacing w:before="50" w:line="219" w:lineRule="auto"/>
              <w:ind w:left="2387"/>
            </w:pPr>
            <w:r>
              <w:rPr>
                <w:spacing w:val="-2"/>
              </w:rPr>
              <w:t>栏次</w:t>
            </w:r>
          </w:p>
        </w:tc>
        <w:tc>
          <w:tcPr>
            <w:tcW w:w="688" w:type="dxa"/>
            <w:tcBorders>
              <w:left w:val="single" w:color="000000" w:sz="4" w:space="0"/>
            </w:tcBorders>
            <w:vAlign w:val="top"/>
          </w:tcPr>
          <w:p w14:paraId="3DCC68BE">
            <w:pPr>
              <w:rPr>
                <w:rFonts w:ascii="Arial"/>
                <w:sz w:val="21"/>
              </w:rPr>
            </w:pPr>
          </w:p>
        </w:tc>
        <w:tc>
          <w:tcPr>
            <w:tcW w:w="1534" w:type="dxa"/>
            <w:vAlign w:val="top"/>
          </w:tcPr>
          <w:p w14:paraId="7477E396">
            <w:pPr>
              <w:pStyle w:val="6"/>
              <w:spacing w:before="50" w:line="231" w:lineRule="auto"/>
              <w:ind w:left="723"/>
            </w:pPr>
            <w:r>
              <w:t>2</w:t>
            </w:r>
          </w:p>
        </w:tc>
      </w:tr>
      <w:tr w14:paraId="294F4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5501" w:type="dxa"/>
            <w:tcBorders>
              <w:bottom w:val="single" w:color="000000" w:sz="4" w:space="0"/>
            </w:tcBorders>
            <w:vAlign w:val="top"/>
          </w:tcPr>
          <w:p w14:paraId="1E1A6B3A">
            <w:pPr>
              <w:rPr>
                <w:rFonts w:ascii="Arial"/>
                <w:sz w:val="21"/>
              </w:rPr>
            </w:pPr>
          </w:p>
        </w:tc>
        <w:tc>
          <w:tcPr>
            <w:tcW w:w="688" w:type="dxa"/>
            <w:tcBorders>
              <w:bottom w:val="single" w:color="000000" w:sz="4" w:space="0"/>
            </w:tcBorders>
            <w:vAlign w:val="top"/>
          </w:tcPr>
          <w:p w14:paraId="44C8AFEC">
            <w:pPr>
              <w:pStyle w:val="6"/>
              <w:spacing w:before="51" w:line="229" w:lineRule="auto"/>
              <w:ind w:left="195"/>
            </w:pPr>
            <w:r>
              <w:rPr>
                <w:spacing w:val="-3"/>
              </w:rPr>
              <w:t>20</w:t>
            </w:r>
          </w:p>
        </w:tc>
        <w:tc>
          <w:tcPr>
            <w:tcW w:w="1526" w:type="dxa"/>
            <w:tcBorders>
              <w:bottom w:val="single" w:color="000000" w:sz="4" w:space="0"/>
            </w:tcBorders>
            <w:vAlign w:val="top"/>
          </w:tcPr>
          <w:p w14:paraId="34196724">
            <w:pPr>
              <w:rPr>
                <w:rFonts w:ascii="Arial"/>
                <w:sz w:val="21"/>
              </w:rPr>
            </w:pPr>
          </w:p>
        </w:tc>
        <w:tc>
          <w:tcPr>
            <w:tcW w:w="5167" w:type="dxa"/>
            <w:tcBorders>
              <w:bottom w:val="single" w:color="000000" w:sz="4" w:space="0"/>
              <w:right w:val="single" w:color="000000" w:sz="4" w:space="0"/>
            </w:tcBorders>
            <w:vAlign w:val="top"/>
          </w:tcPr>
          <w:p w14:paraId="32D174D4">
            <w:pPr>
              <w:pStyle w:val="6"/>
              <w:spacing w:before="52" w:line="218" w:lineRule="auto"/>
              <w:ind w:left="112"/>
            </w:pPr>
            <w:r>
              <w:rPr>
                <w:spacing w:val="-1"/>
              </w:rPr>
              <w:t>二十、粮油物资储备支出</w:t>
            </w:r>
          </w:p>
        </w:tc>
        <w:tc>
          <w:tcPr>
            <w:tcW w:w="688" w:type="dxa"/>
            <w:tcBorders>
              <w:left w:val="single" w:color="000000" w:sz="4" w:space="0"/>
              <w:bottom w:val="single" w:color="000000" w:sz="4" w:space="0"/>
            </w:tcBorders>
            <w:vAlign w:val="top"/>
          </w:tcPr>
          <w:p w14:paraId="3930D2F8">
            <w:pPr>
              <w:pStyle w:val="6"/>
              <w:spacing w:before="51" w:line="229" w:lineRule="auto"/>
              <w:ind w:left="202"/>
            </w:pPr>
            <w:r>
              <w:rPr>
                <w:spacing w:val="-2"/>
              </w:rPr>
              <w:t>48</w:t>
            </w:r>
          </w:p>
        </w:tc>
        <w:tc>
          <w:tcPr>
            <w:tcW w:w="1534" w:type="dxa"/>
            <w:tcBorders>
              <w:bottom w:val="single" w:color="000000" w:sz="4" w:space="0"/>
            </w:tcBorders>
            <w:vAlign w:val="top"/>
          </w:tcPr>
          <w:p w14:paraId="633A9C9D">
            <w:pPr>
              <w:rPr>
                <w:rFonts w:ascii="Arial"/>
                <w:sz w:val="21"/>
              </w:rPr>
            </w:pPr>
          </w:p>
        </w:tc>
      </w:tr>
      <w:tr w14:paraId="60EB3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5501" w:type="dxa"/>
            <w:tcBorders>
              <w:top w:val="single" w:color="000000" w:sz="4" w:space="0"/>
            </w:tcBorders>
            <w:vAlign w:val="top"/>
          </w:tcPr>
          <w:p w14:paraId="1AB3D927">
            <w:pPr>
              <w:rPr>
                <w:rFonts w:ascii="Arial"/>
                <w:sz w:val="21"/>
              </w:rPr>
            </w:pPr>
          </w:p>
        </w:tc>
        <w:tc>
          <w:tcPr>
            <w:tcW w:w="688" w:type="dxa"/>
            <w:tcBorders>
              <w:top w:val="single" w:color="000000" w:sz="4" w:space="0"/>
            </w:tcBorders>
            <w:vAlign w:val="top"/>
          </w:tcPr>
          <w:p w14:paraId="4F7207BA">
            <w:pPr>
              <w:pStyle w:val="6"/>
              <w:spacing w:before="58" w:line="228" w:lineRule="auto"/>
              <w:ind w:left="195"/>
            </w:pPr>
            <w:r>
              <w:rPr>
                <w:spacing w:val="-3"/>
              </w:rPr>
              <w:t>21</w:t>
            </w:r>
          </w:p>
        </w:tc>
        <w:tc>
          <w:tcPr>
            <w:tcW w:w="1526" w:type="dxa"/>
            <w:tcBorders>
              <w:top w:val="single" w:color="000000" w:sz="4" w:space="0"/>
            </w:tcBorders>
            <w:vAlign w:val="top"/>
          </w:tcPr>
          <w:p w14:paraId="7E7EB82B">
            <w:pPr>
              <w:rPr>
                <w:rFonts w:ascii="Arial"/>
                <w:sz w:val="21"/>
              </w:rPr>
            </w:pPr>
          </w:p>
        </w:tc>
        <w:tc>
          <w:tcPr>
            <w:tcW w:w="5167" w:type="dxa"/>
            <w:tcBorders>
              <w:top w:val="single" w:color="000000" w:sz="4" w:space="0"/>
              <w:right w:val="single" w:color="000000" w:sz="4" w:space="0"/>
            </w:tcBorders>
            <w:vAlign w:val="top"/>
          </w:tcPr>
          <w:p w14:paraId="23ABA2DD">
            <w:pPr>
              <w:pStyle w:val="6"/>
              <w:spacing w:before="59" w:line="218" w:lineRule="auto"/>
              <w:ind w:left="112"/>
            </w:pPr>
            <w:r>
              <w:rPr>
                <w:spacing w:val="-3"/>
              </w:rPr>
              <w:t>二十一、国有资本经营预算支出</w:t>
            </w:r>
          </w:p>
        </w:tc>
        <w:tc>
          <w:tcPr>
            <w:tcW w:w="688" w:type="dxa"/>
            <w:tcBorders>
              <w:top w:val="single" w:color="000000" w:sz="4" w:space="0"/>
              <w:left w:val="single" w:color="000000" w:sz="4" w:space="0"/>
            </w:tcBorders>
            <w:vAlign w:val="top"/>
          </w:tcPr>
          <w:p w14:paraId="66A8563E">
            <w:pPr>
              <w:pStyle w:val="6"/>
              <w:spacing w:before="58" w:line="228" w:lineRule="auto"/>
              <w:ind w:left="202"/>
            </w:pPr>
            <w:r>
              <w:rPr>
                <w:spacing w:val="-2"/>
              </w:rPr>
              <w:t>49</w:t>
            </w:r>
          </w:p>
        </w:tc>
        <w:tc>
          <w:tcPr>
            <w:tcW w:w="1534" w:type="dxa"/>
            <w:tcBorders>
              <w:top w:val="single" w:color="000000" w:sz="4" w:space="0"/>
            </w:tcBorders>
            <w:vAlign w:val="top"/>
          </w:tcPr>
          <w:p w14:paraId="11007EA5">
            <w:pPr>
              <w:rPr>
                <w:rFonts w:ascii="Arial"/>
                <w:sz w:val="21"/>
              </w:rPr>
            </w:pPr>
          </w:p>
        </w:tc>
      </w:tr>
      <w:tr w14:paraId="052B1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50540A27">
            <w:pPr>
              <w:rPr>
                <w:rFonts w:ascii="Arial"/>
                <w:sz w:val="21"/>
              </w:rPr>
            </w:pPr>
          </w:p>
        </w:tc>
        <w:tc>
          <w:tcPr>
            <w:tcW w:w="688" w:type="dxa"/>
            <w:vAlign w:val="top"/>
          </w:tcPr>
          <w:p w14:paraId="29F2C86A">
            <w:pPr>
              <w:pStyle w:val="6"/>
              <w:spacing w:before="55" w:line="227" w:lineRule="auto"/>
              <w:ind w:left="195"/>
            </w:pPr>
            <w:r>
              <w:rPr>
                <w:spacing w:val="-3"/>
              </w:rPr>
              <w:t>22</w:t>
            </w:r>
          </w:p>
        </w:tc>
        <w:tc>
          <w:tcPr>
            <w:tcW w:w="1526" w:type="dxa"/>
            <w:vAlign w:val="top"/>
          </w:tcPr>
          <w:p w14:paraId="0D220651">
            <w:pPr>
              <w:rPr>
                <w:rFonts w:ascii="Arial"/>
                <w:sz w:val="21"/>
              </w:rPr>
            </w:pPr>
          </w:p>
        </w:tc>
        <w:tc>
          <w:tcPr>
            <w:tcW w:w="5167" w:type="dxa"/>
            <w:tcBorders>
              <w:right w:val="single" w:color="000000" w:sz="4" w:space="0"/>
            </w:tcBorders>
            <w:vAlign w:val="top"/>
          </w:tcPr>
          <w:p w14:paraId="0D494F01">
            <w:pPr>
              <w:pStyle w:val="6"/>
              <w:spacing w:before="54" w:line="219" w:lineRule="auto"/>
              <w:ind w:left="112"/>
            </w:pPr>
            <w:r>
              <w:rPr>
                <w:spacing w:val="-1"/>
              </w:rPr>
              <w:t>二十二、灾害防治及应急管理支出</w:t>
            </w:r>
          </w:p>
        </w:tc>
        <w:tc>
          <w:tcPr>
            <w:tcW w:w="688" w:type="dxa"/>
            <w:tcBorders>
              <w:left w:val="single" w:color="000000" w:sz="4" w:space="0"/>
            </w:tcBorders>
            <w:vAlign w:val="top"/>
          </w:tcPr>
          <w:p w14:paraId="746F9679">
            <w:pPr>
              <w:pStyle w:val="6"/>
              <w:spacing w:before="55" w:line="227" w:lineRule="auto"/>
              <w:ind w:left="207"/>
            </w:pPr>
            <w:r>
              <w:rPr>
                <w:spacing w:val="-3"/>
              </w:rPr>
              <w:t>50</w:t>
            </w:r>
          </w:p>
        </w:tc>
        <w:tc>
          <w:tcPr>
            <w:tcW w:w="1534" w:type="dxa"/>
            <w:vAlign w:val="top"/>
          </w:tcPr>
          <w:p w14:paraId="0BF95AD3">
            <w:pPr>
              <w:rPr>
                <w:rFonts w:ascii="Arial"/>
                <w:sz w:val="21"/>
              </w:rPr>
            </w:pPr>
          </w:p>
        </w:tc>
      </w:tr>
      <w:tr w14:paraId="29766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32F27F12">
            <w:pPr>
              <w:rPr>
                <w:rFonts w:ascii="Arial"/>
                <w:sz w:val="21"/>
              </w:rPr>
            </w:pPr>
          </w:p>
        </w:tc>
        <w:tc>
          <w:tcPr>
            <w:tcW w:w="688" w:type="dxa"/>
            <w:vAlign w:val="top"/>
          </w:tcPr>
          <w:p w14:paraId="7C294287">
            <w:pPr>
              <w:pStyle w:val="6"/>
              <w:spacing w:before="56" w:line="226" w:lineRule="auto"/>
              <w:ind w:left="195"/>
            </w:pPr>
            <w:r>
              <w:rPr>
                <w:spacing w:val="-3"/>
              </w:rPr>
              <w:t>23</w:t>
            </w:r>
          </w:p>
        </w:tc>
        <w:tc>
          <w:tcPr>
            <w:tcW w:w="1526" w:type="dxa"/>
            <w:vAlign w:val="top"/>
          </w:tcPr>
          <w:p w14:paraId="38C56980">
            <w:pPr>
              <w:rPr>
                <w:rFonts w:ascii="Arial"/>
                <w:sz w:val="21"/>
              </w:rPr>
            </w:pPr>
          </w:p>
        </w:tc>
        <w:tc>
          <w:tcPr>
            <w:tcW w:w="5167" w:type="dxa"/>
            <w:tcBorders>
              <w:right w:val="single" w:color="000000" w:sz="4" w:space="0"/>
            </w:tcBorders>
            <w:vAlign w:val="top"/>
          </w:tcPr>
          <w:p w14:paraId="04B028A7">
            <w:pPr>
              <w:pStyle w:val="6"/>
              <w:spacing w:before="55" w:line="220" w:lineRule="auto"/>
              <w:ind w:left="112"/>
            </w:pPr>
            <w:r>
              <w:rPr>
                <w:spacing w:val="-2"/>
              </w:rPr>
              <w:t>二十三、其他支出</w:t>
            </w:r>
          </w:p>
        </w:tc>
        <w:tc>
          <w:tcPr>
            <w:tcW w:w="688" w:type="dxa"/>
            <w:tcBorders>
              <w:left w:val="single" w:color="000000" w:sz="4" w:space="0"/>
            </w:tcBorders>
            <w:vAlign w:val="top"/>
          </w:tcPr>
          <w:p w14:paraId="2C6F5E6A">
            <w:pPr>
              <w:pStyle w:val="6"/>
              <w:spacing w:before="56" w:line="226" w:lineRule="auto"/>
              <w:ind w:left="207"/>
            </w:pPr>
            <w:r>
              <w:rPr>
                <w:spacing w:val="-3"/>
              </w:rPr>
              <w:t>51</w:t>
            </w:r>
          </w:p>
        </w:tc>
        <w:tc>
          <w:tcPr>
            <w:tcW w:w="1534" w:type="dxa"/>
            <w:vAlign w:val="top"/>
          </w:tcPr>
          <w:p w14:paraId="581F0BFB">
            <w:pPr>
              <w:rPr>
                <w:rFonts w:ascii="Arial"/>
                <w:sz w:val="21"/>
              </w:rPr>
            </w:pPr>
          </w:p>
        </w:tc>
      </w:tr>
      <w:tr w14:paraId="7A418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tcBorders>
              <w:bottom w:val="single" w:color="000000" w:sz="4" w:space="0"/>
            </w:tcBorders>
            <w:vAlign w:val="top"/>
          </w:tcPr>
          <w:p w14:paraId="1BDD7E82">
            <w:pPr>
              <w:rPr>
                <w:rFonts w:ascii="Arial"/>
                <w:sz w:val="21"/>
              </w:rPr>
            </w:pPr>
          </w:p>
        </w:tc>
        <w:tc>
          <w:tcPr>
            <w:tcW w:w="688" w:type="dxa"/>
            <w:tcBorders>
              <w:bottom w:val="single" w:color="000000" w:sz="4" w:space="0"/>
            </w:tcBorders>
            <w:vAlign w:val="top"/>
          </w:tcPr>
          <w:p w14:paraId="4954F06A">
            <w:pPr>
              <w:pStyle w:val="6"/>
              <w:spacing w:before="57" w:line="225" w:lineRule="auto"/>
              <w:ind w:left="195"/>
            </w:pPr>
            <w:r>
              <w:rPr>
                <w:spacing w:val="-3"/>
              </w:rPr>
              <w:t>24</w:t>
            </w:r>
          </w:p>
        </w:tc>
        <w:tc>
          <w:tcPr>
            <w:tcW w:w="1526" w:type="dxa"/>
            <w:tcBorders>
              <w:bottom w:val="single" w:color="000000" w:sz="4" w:space="0"/>
            </w:tcBorders>
            <w:vAlign w:val="top"/>
          </w:tcPr>
          <w:p w14:paraId="3879D5DD">
            <w:pPr>
              <w:rPr>
                <w:rFonts w:ascii="Arial"/>
                <w:sz w:val="21"/>
              </w:rPr>
            </w:pPr>
          </w:p>
        </w:tc>
        <w:tc>
          <w:tcPr>
            <w:tcW w:w="5167" w:type="dxa"/>
            <w:tcBorders>
              <w:bottom w:val="single" w:color="000000" w:sz="4" w:space="0"/>
              <w:right w:val="single" w:color="000000" w:sz="4" w:space="0"/>
            </w:tcBorders>
            <w:vAlign w:val="top"/>
          </w:tcPr>
          <w:p w14:paraId="0602CD4E">
            <w:pPr>
              <w:pStyle w:val="6"/>
              <w:spacing w:before="56" w:line="219" w:lineRule="auto"/>
              <w:ind w:left="112"/>
            </w:pPr>
            <w:r>
              <w:rPr>
                <w:spacing w:val="-1"/>
              </w:rPr>
              <w:t>二十四、抗疫特别国债安排的支出</w:t>
            </w:r>
          </w:p>
        </w:tc>
        <w:tc>
          <w:tcPr>
            <w:tcW w:w="688" w:type="dxa"/>
            <w:tcBorders>
              <w:left w:val="single" w:color="000000" w:sz="4" w:space="0"/>
              <w:bottom w:val="single" w:color="000000" w:sz="4" w:space="0"/>
            </w:tcBorders>
            <w:vAlign w:val="top"/>
          </w:tcPr>
          <w:p w14:paraId="30EFC4C9">
            <w:pPr>
              <w:pStyle w:val="6"/>
              <w:spacing w:before="57" w:line="225" w:lineRule="auto"/>
              <w:ind w:left="207"/>
            </w:pPr>
            <w:r>
              <w:rPr>
                <w:spacing w:val="-3"/>
              </w:rPr>
              <w:t>52</w:t>
            </w:r>
          </w:p>
        </w:tc>
        <w:tc>
          <w:tcPr>
            <w:tcW w:w="1534" w:type="dxa"/>
            <w:tcBorders>
              <w:bottom w:val="single" w:color="000000" w:sz="4" w:space="0"/>
            </w:tcBorders>
            <w:vAlign w:val="top"/>
          </w:tcPr>
          <w:p w14:paraId="2F9911BB">
            <w:pPr>
              <w:rPr>
                <w:rFonts w:ascii="Arial"/>
                <w:sz w:val="21"/>
              </w:rPr>
            </w:pPr>
          </w:p>
        </w:tc>
      </w:tr>
      <w:tr w14:paraId="6ADD3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5501" w:type="dxa"/>
            <w:tcBorders>
              <w:top w:val="single" w:color="000000" w:sz="4" w:space="0"/>
            </w:tcBorders>
            <w:vAlign w:val="top"/>
          </w:tcPr>
          <w:p w14:paraId="1848919C">
            <w:pPr>
              <w:pStyle w:val="6"/>
              <w:spacing w:before="63" w:line="218" w:lineRule="auto"/>
              <w:ind w:left="2099"/>
            </w:pPr>
            <w:r>
              <w:rPr>
                <w:b/>
                <w:bCs/>
                <w:spacing w:val="-4"/>
              </w:rPr>
              <w:t>本年收入合计</w:t>
            </w:r>
          </w:p>
        </w:tc>
        <w:tc>
          <w:tcPr>
            <w:tcW w:w="688" w:type="dxa"/>
            <w:tcBorders>
              <w:top w:val="single" w:color="000000" w:sz="4" w:space="0"/>
            </w:tcBorders>
            <w:vAlign w:val="top"/>
          </w:tcPr>
          <w:p w14:paraId="2F1FC0E1">
            <w:pPr>
              <w:pStyle w:val="6"/>
              <w:spacing w:before="63" w:line="223" w:lineRule="auto"/>
              <w:ind w:left="195"/>
            </w:pPr>
            <w:r>
              <w:rPr>
                <w:spacing w:val="-3"/>
              </w:rPr>
              <w:t>25</w:t>
            </w:r>
          </w:p>
        </w:tc>
        <w:tc>
          <w:tcPr>
            <w:tcW w:w="1526" w:type="dxa"/>
            <w:tcBorders>
              <w:top w:val="single" w:color="000000" w:sz="4" w:space="0"/>
            </w:tcBorders>
            <w:vAlign w:val="top"/>
          </w:tcPr>
          <w:p w14:paraId="299E8D39">
            <w:pPr>
              <w:pStyle w:val="6"/>
              <w:spacing w:before="63" w:line="216" w:lineRule="auto"/>
              <w:jc w:val="right"/>
            </w:pPr>
            <w:r>
              <w:rPr>
                <w:spacing w:val="-2"/>
              </w:rPr>
              <w:t>2,841.35</w:t>
            </w:r>
          </w:p>
        </w:tc>
        <w:tc>
          <w:tcPr>
            <w:tcW w:w="5167" w:type="dxa"/>
            <w:tcBorders>
              <w:top w:val="single" w:color="000000" w:sz="4" w:space="0"/>
              <w:right w:val="single" w:color="000000" w:sz="4" w:space="0"/>
            </w:tcBorders>
            <w:vAlign w:val="top"/>
          </w:tcPr>
          <w:p w14:paraId="66584CF8">
            <w:pPr>
              <w:pStyle w:val="6"/>
              <w:spacing w:before="63" w:line="218" w:lineRule="auto"/>
              <w:ind w:left="1937"/>
            </w:pPr>
            <w:r>
              <w:rPr>
                <w:b/>
                <w:bCs/>
                <w:spacing w:val="-4"/>
              </w:rPr>
              <w:t>本年支出合计</w:t>
            </w:r>
          </w:p>
        </w:tc>
        <w:tc>
          <w:tcPr>
            <w:tcW w:w="688" w:type="dxa"/>
            <w:tcBorders>
              <w:top w:val="single" w:color="000000" w:sz="4" w:space="0"/>
              <w:left w:val="single" w:color="000000" w:sz="4" w:space="0"/>
            </w:tcBorders>
            <w:vAlign w:val="top"/>
          </w:tcPr>
          <w:p w14:paraId="65E824FE">
            <w:pPr>
              <w:pStyle w:val="6"/>
              <w:spacing w:before="63" w:line="223" w:lineRule="auto"/>
              <w:ind w:left="207"/>
            </w:pPr>
            <w:r>
              <w:rPr>
                <w:spacing w:val="-3"/>
              </w:rPr>
              <w:t>53</w:t>
            </w:r>
          </w:p>
        </w:tc>
        <w:tc>
          <w:tcPr>
            <w:tcW w:w="1534" w:type="dxa"/>
            <w:tcBorders>
              <w:top w:val="single" w:color="000000" w:sz="4" w:space="0"/>
            </w:tcBorders>
            <w:vAlign w:val="top"/>
          </w:tcPr>
          <w:p w14:paraId="4254ACFD">
            <w:pPr>
              <w:pStyle w:val="6"/>
              <w:spacing w:before="63" w:line="216" w:lineRule="auto"/>
              <w:jc w:val="right"/>
            </w:pPr>
            <w:r>
              <w:rPr>
                <w:spacing w:val="-2"/>
              </w:rPr>
              <w:t>2,845.56</w:t>
            </w:r>
          </w:p>
        </w:tc>
      </w:tr>
      <w:tr w14:paraId="5382B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7794BD92">
            <w:pPr>
              <w:pStyle w:val="6"/>
              <w:spacing w:before="59" w:line="219" w:lineRule="auto"/>
              <w:ind w:left="110"/>
            </w:pPr>
            <w:r>
              <w:rPr>
                <w:spacing w:val="-1"/>
              </w:rPr>
              <w:t>使用非财政拨款结余</w:t>
            </w:r>
          </w:p>
        </w:tc>
        <w:tc>
          <w:tcPr>
            <w:tcW w:w="688" w:type="dxa"/>
            <w:vAlign w:val="top"/>
          </w:tcPr>
          <w:p w14:paraId="4A4A08E0">
            <w:pPr>
              <w:pStyle w:val="6"/>
              <w:spacing w:before="60" w:line="222" w:lineRule="auto"/>
              <w:ind w:left="195"/>
            </w:pPr>
            <w:r>
              <w:rPr>
                <w:spacing w:val="-3"/>
              </w:rPr>
              <w:t>26</w:t>
            </w:r>
          </w:p>
        </w:tc>
        <w:tc>
          <w:tcPr>
            <w:tcW w:w="1526" w:type="dxa"/>
            <w:vAlign w:val="top"/>
          </w:tcPr>
          <w:p w14:paraId="0DEC05B4">
            <w:pPr>
              <w:rPr>
                <w:rFonts w:ascii="Arial"/>
                <w:sz w:val="21"/>
              </w:rPr>
            </w:pPr>
          </w:p>
        </w:tc>
        <w:tc>
          <w:tcPr>
            <w:tcW w:w="5167" w:type="dxa"/>
            <w:tcBorders>
              <w:right w:val="single" w:color="000000" w:sz="4" w:space="0"/>
            </w:tcBorders>
            <w:vAlign w:val="top"/>
          </w:tcPr>
          <w:p w14:paraId="0ACCB30C">
            <w:pPr>
              <w:pStyle w:val="6"/>
              <w:spacing w:before="59" w:line="220" w:lineRule="auto"/>
              <w:ind w:left="115"/>
            </w:pPr>
            <w:r>
              <w:rPr>
                <w:spacing w:val="-3"/>
              </w:rPr>
              <w:t>结余分配</w:t>
            </w:r>
          </w:p>
        </w:tc>
        <w:tc>
          <w:tcPr>
            <w:tcW w:w="688" w:type="dxa"/>
            <w:tcBorders>
              <w:left w:val="single" w:color="000000" w:sz="4" w:space="0"/>
            </w:tcBorders>
            <w:vAlign w:val="top"/>
          </w:tcPr>
          <w:p w14:paraId="2CBB6197">
            <w:pPr>
              <w:pStyle w:val="6"/>
              <w:spacing w:before="60" w:line="222" w:lineRule="auto"/>
              <w:ind w:left="207"/>
            </w:pPr>
            <w:r>
              <w:rPr>
                <w:spacing w:val="-3"/>
              </w:rPr>
              <w:t>54</w:t>
            </w:r>
          </w:p>
        </w:tc>
        <w:tc>
          <w:tcPr>
            <w:tcW w:w="1534" w:type="dxa"/>
            <w:vAlign w:val="top"/>
          </w:tcPr>
          <w:p w14:paraId="6750952B">
            <w:pPr>
              <w:rPr>
                <w:rFonts w:ascii="Arial"/>
                <w:sz w:val="21"/>
              </w:rPr>
            </w:pPr>
          </w:p>
        </w:tc>
      </w:tr>
      <w:tr w14:paraId="3E716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5817B272">
            <w:pPr>
              <w:pStyle w:val="6"/>
              <w:spacing w:before="60" w:line="219" w:lineRule="auto"/>
              <w:ind w:left="109"/>
            </w:pPr>
            <w:r>
              <w:rPr>
                <w:spacing w:val="-1"/>
              </w:rPr>
              <w:t>年初结转和结余</w:t>
            </w:r>
          </w:p>
        </w:tc>
        <w:tc>
          <w:tcPr>
            <w:tcW w:w="688" w:type="dxa"/>
            <w:vAlign w:val="top"/>
          </w:tcPr>
          <w:p w14:paraId="0A423626">
            <w:pPr>
              <w:pStyle w:val="6"/>
              <w:spacing w:before="61" w:line="221" w:lineRule="auto"/>
              <w:ind w:left="195"/>
            </w:pPr>
            <w:r>
              <w:rPr>
                <w:spacing w:val="-3"/>
              </w:rPr>
              <w:t>27</w:t>
            </w:r>
          </w:p>
        </w:tc>
        <w:tc>
          <w:tcPr>
            <w:tcW w:w="1526" w:type="dxa"/>
            <w:vAlign w:val="top"/>
          </w:tcPr>
          <w:p w14:paraId="0DA3B44B">
            <w:pPr>
              <w:pStyle w:val="6"/>
              <w:spacing w:before="61" w:line="221" w:lineRule="auto"/>
              <w:jc w:val="right"/>
            </w:pPr>
            <w:r>
              <w:rPr>
                <w:spacing w:val="-5"/>
              </w:rPr>
              <w:t>11.81</w:t>
            </w:r>
          </w:p>
        </w:tc>
        <w:tc>
          <w:tcPr>
            <w:tcW w:w="5167" w:type="dxa"/>
            <w:tcBorders>
              <w:right w:val="single" w:color="000000" w:sz="4" w:space="0"/>
            </w:tcBorders>
            <w:vAlign w:val="top"/>
          </w:tcPr>
          <w:p w14:paraId="409F315C">
            <w:pPr>
              <w:pStyle w:val="6"/>
              <w:spacing w:before="60" w:line="219" w:lineRule="auto"/>
              <w:ind w:left="110"/>
            </w:pPr>
            <w:r>
              <w:rPr>
                <w:spacing w:val="-1"/>
              </w:rPr>
              <w:t>年末结转和结余</w:t>
            </w:r>
          </w:p>
        </w:tc>
        <w:tc>
          <w:tcPr>
            <w:tcW w:w="688" w:type="dxa"/>
            <w:tcBorders>
              <w:left w:val="single" w:color="000000" w:sz="4" w:space="0"/>
            </w:tcBorders>
            <w:vAlign w:val="top"/>
          </w:tcPr>
          <w:p w14:paraId="609C5FD1">
            <w:pPr>
              <w:pStyle w:val="6"/>
              <w:spacing w:before="61" w:line="221" w:lineRule="auto"/>
              <w:ind w:left="207"/>
            </w:pPr>
            <w:r>
              <w:rPr>
                <w:spacing w:val="-3"/>
              </w:rPr>
              <w:t>55</w:t>
            </w:r>
          </w:p>
        </w:tc>
        <w:tc>
          <w:tcPr>
            <w:tcW w:w="1534" w:type="dxa"/>
            <w:vAlign w:val="top"/>
          </w:tcPr>
          <w:p w14:paraId="4764523E">
            <w:pPr>
              <w:pStyle w:val="6"/>
              <w:spacing w:before="61" w:line="221" w:lineRule="auto"/>
              <w:jc w:val="right"/>
            </w:pPr>
            <w:r>
              <w:rPr>
                <w:spacing w:val="-4"/>
              </w:rPr>
              <w:t>7.60</w:t>
            </w:r>
          </w:p>
        </w:tc>
      </w:tr>
      <w:tr w14:paraId="71551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501" w:type="dxa"/>
            <w:vAlign w:val="top"/>
          </w:tcPr>
          <w:p w14:paraId="4A534F28">
            <w:pPr>
              <w:pStyle w:val="6"/>
              <w:spacing w:before="62" w:line="220" w:lineRule="auto"/>
              <w:ind w:left="2506"/>
            </w:pPr>
            <w:r>
              <w:rPr>
                <w:b/>
                <w:bCs/>
                <w:spacing w:val="-6"/>
              </w:rPr>
              <w:t>总计</w:t>
            </w:r>
          </w:p>
        </w:tc>
        <w:tc>
          <w:tcPr>
            <w:tcW w:w="688" w:type="dxa"/>
            <w:vAlign w:val="top"/>
          </w:tcPr>
          <w:p w14:paraId="11D59EDE">
            <w:pPr>
              <w:pStyle w:val="6"/>
              <w:spacing w:before="62" w:line="227" w:lineRule="auto"/>
              <w:ind w:left="195"/>
            </w:pPr>
            <w:r>
              <w:rPr>
                <w:spacing w:val="-3"/>
              </w:rPr>
              <w:t>28</w:t>
            </w:r>
          </w:p>
        </w:tc>
        <w:tc>
          <w:tcPr>
            <w:tcW w:w="1526" w:type="dxa"/>
            <w:vAlign w:val="top"/>
          </w:tcPr>
          <w:p w14:paraId="36350516">
            <w:pPr>
              <w:pStyle w:val="6"/>
              <w:spacing w:before="62" w:line="216" w:lineRule="auto"/>
              <w:jc w:val="right"/>
            </w:pPr>
            <w:r>
              <w:rPr>
                <w:spacing w:val="-2"/>
              </w:rPr>
              <w:t>2,853.16</w:t>
            </w:r>
          </w:p>
        </w:tc>
        <w:tc>
          <w:tcPr>
            <w:tcW w:w="5167" w:type="dxa"/>
            <w:tcBorders>
              <w:right w:val="single" w:color="000000" w:sz="4" w:space="0"/>
            </w:tcBorders>
            <w:vAlign w:val="top"/>
          </w:tcPr>
          <w:p w14:paraId="3C1777EF">
            <w:pPr>
              <w:pStyle w:val="6"/>
              <w:spacing w:before="62" w:line="220" w:lineRule="auto"/>
              <w:ind w:left="2343"/>
            </w:pPr>
            <w:r>
              <w:rPr>
                <w:b/>
                <w:bCs/>
                <w:spacing w:val="-6"/>
              </w:rPr>
              <w:t>总计</w:t>
            </w:r>
          </w:p>
        </w:tc>
        <w:tc>
          <w:tcPr>
            <w:tcW w:w="688" w:type="dxa"/>
            <w:tcBorders>
              <w:left w:val="single" w:color="000000" w:sz="4" w:space="0"/>
            </w:tcBorders>
            <w:vAlign w:val="top"/>
          </w:tcPr>
          <w:p w14:paraId="528281F6">
            <w:pPr>
              <w:pStyle w:val="6"/>
              <w:spacing w:before="62" w:line="227" w:lineRule="auto"/>
              <w:ind w:left="207"/>
            </w:pPr>
            <w:r>
              <w:rPr>
                <w:spacing w:val="-3"/>
              </w:rPr>
              <w:t>56</w:t>
            </w:r>
          </w:p>
        </w:tc>
        <w:tc>
          <w:tcPr>
            <w:tcW w:w="1534" w:type="dxa"/>
            <w:vAlign w:val="top"/>
          </w:tcPr>
          <w:p w14:paraId="4A8F1352">
            <w:pPr>
              <w:pStyle w:val="6"/>
              <w:spacing w:before="62" w:line="216" w:lineRule="auto"/>
              <w:jc w:val="right"/>
            </w:pPr>
            <w:r>
              <w:rPr>
                <w:spacing w:val="-2"/>
              </w:rPr>
              <w:t>2,853.16</w:t>
            </w:r>
          </w:p>
        </w:tc>
      </w:tr>
    </w:tbl>
    <w:p w14:paraId="036CE948">
      <w:pPr>
        <w:rPr>
          <w:rFonts w:ascii="Arial"/>
          <w:sz w:val="21"/>
        </w:rPr>
      </w:pPr>
    </w:p>
    <w:p w14:paraId="2D65B5B5">
      <w:pPr>
        <w:rPr>
          <w:rFonts w:ascii="Arial" w:hAnsi="Arial" w:eastAsia="Arial" w:cs="Arial"/>
          <w:sz w:val="21"/>
          <w:szCs w:val="21"/>
        </w:rPr>
        <w:sectPr>
          <w:footerReference r:id="rId8" w:type="default"/>
          <w:pgSz w:w="16838" w:h="11906"/>
          <w:pgMar w:top="720" w:right="877" w:bottom="411" w:left="840" w:header="0" w:footer="189" w:gutter="0"/>
          <w:cols w:space="720" w:num="1"/>
        </w:sectPr>
      </w:pPr>
    </w:p>
    <w:p w14:paraId="0348C80F">
      <w:pPr>
        <w:spacing w:before="51" w:line="219" w:lineRule="auto"/>
        <w:ind w:left="6928"/>
        <w:rPr>
          <w:rFonts w:ascii="宋体" w:hAnsi="宋体" w:eastAsia="宋体" w:cs="宋体"/>
          <w:sz w:val="26"/>
          <w:szCs w:val="26"/>
        </w:rPr>
      </w:pPr>
      <w:r>
        <w:rPr>
          <w:rFonts w:ascii="宋体" w:hAnsi="宋体" w:eastAsia="宋体" w:cs="宋体"/>
          <w:b/>
          <w:bCs/>
          <w:spacing w:val="-6"/>
          <w:sz w:val="26"/>
          <w:szCs w:val="26"/>
        </w:rPr>
        <w:t>收入决算表</w:t>
      </w:r>
    </w:p>
    <w:p w14:paraId="5F55075E">
      <w:pPr>
        <w:spacing w:before="267" w:line="220" w:lineRule="auto"/>
        <w:jc w:val="right"/>
        <w:rPr>
          <w:rFonts w:ascii="宋体" w:hAnsi="宋体" w:eastAsia="宋体" w:cs="宋体"/>
          <w:sz w:val="20"/>
          <w:szCs w:val="20"/>
        </w:rPr>
      </w:pPr>
      <w:r>
        <w:rPr>
          <w:rFonts w:ascii="宋体" w:hAnsi="宋体" w:eastAsia="宋体" w:cs="宋体"/>
          <w:spacing w:val="-3"/>
          <w:sz w:val="20"/>
          <w:szCs w:val="20"/>
        </w:rPr>
        <w:t>公开02表</w:t>
      </w:r>
    </w:p>
    <w:p w14:paraId="6BE9A08A">
      <w:pPr>
        <w:spacing w:before="208" w:line="193" w:lineRule="auto"/>
        <w:jc w:val="right"/>
        <w:rPr>
          <w:rFonts w:ascii="宋体" w:hAnsi="宋体" w:eastAsia="宋体" w:cs="宋体"/>
          <w:sz w:val="24"/>
          <w:szCs w:val="24"/>
        </w:rPr>
      </w:pPr>
      <w:r>
        <w:rPr>
          <w:rFonts w:ascii="宋体" w:hAnsi="宋体" w:eastAsia="宋体" w:cs="宋体"/>
          <w:sz w:val="24"/>
          <w:szCs w:val="24"/>
        </w:rPr>
        <w:t xml:space="preserve">单位名称：西宁市晓泉小学                                                                                  </w:t>
      </w:r>
      <w:r>
        <w:rPr>
          <w:rFonts w:ascii="宋体" w:hAnsi="宋体" w:eastAsia="宋体" w:cs="宋体"/>
          <w:spacing w:val="-1"/>
          <w:sz w:val="24"/>
          <w:szCs w:val="24"/>
        </w:rPr>
        <w:t xml:space="preserve">      金额单位：万元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6"/>
        <w:gridCol w:w="3955"/>
        <w:gridCol w:w="1451"/>
        <w:gridCol w:w="1451"/>
        <w:gridCol w:w="1450"/>
        <w:gridCol w:w="971"/>
        <w:gridCol w:w="971"/>
        <w:gridCol w:w="1926"/>
        <w:gridCol w:w="994"/>
      </w:tblGrid>
      <w:tr w14:paraId="3EBEE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891" w:type="dxa"/>
            <w:gridSpan w:val="2"/>
            <w:tcBorders>
              <w:bottom w:val="single" w:color="000000" w:sz="4" w:space="0"/>
            </w:tcBorders>
            <w:vAlign w:val="top"/>
          </w:tcPr>
          <w:p w14:paraId="494BA7AF">
            <w:pPr>
              <w:pStyle w:val="6"/>
              <w:spacing w:before="55" w:line="220" w:lineRule="auto"/>
              <w:ind w:left="2745"/>
            </w:pPr>
            <w:r>
              <w:rPr>
                <w:spacing w:val="-3"/>
              </w:rPr>
              <w:t>项目</w:t>
            </w:r>
          </w:p>
        </w:tc>
        <w:tc>
          <w:tcPr>
            <w:tcW w:w="1451" w:type="dxa"/>
            <w:vMerge w:val="restart"/>
            <w:tcBorders>
              <w:bottom w:val="nil"/>
            </w:tcBorders>
            <w:vAlign w:val="top"/>
          </w:tcPr>
          <w:p w14:paraId="43018AE5">
            <w:pPr>
              <w:pStyle w:val="6"/>
              <w:spacing w:before="219" w:line="218" w:lineRule="auto"/>
              <w:ind w:left="124"/>
            </w:pPr>
            <w:r>
              <w:rPr>
                <w:spacing w:val="-2"/>
              </w:rPr>
              <w:t>本年收入合计</w:t>
            </w:r>
          </w:p>
        </w:tc>
        <w:tc>
          <w:tcPr>
            <w:tcW w:w="1451" w:type="dxa"/>
            <w:vMerge w:val="restart"/>
            <w:tcBorders>
              <w:bottom w:val="nil"/>
              <w:right w:val="single" w:color="000000" w:sz="4" w:space="0"/>
            </w:tcBorders>
            <w:vAlign w:val="top"/>
          </w:tcPr>
          <w:p w14:paraId="53CE7936">
            <w:pPr>
              <w:pStyle w:val="6"/>
              <w:spacing w:before="219" w:line="219" w:lineRule="auto"/>
              <w:ind w:left="126"/>
            </w:pPr>
            <w:r>
              <w:rPr>
                <w:spacing w:val="-2"/>
              </w:rPr>
              <w:t>财政拨款收入</w:t>
            </w:r>
          </w:p>
        </w:tc>
        <w:tc>
          <w:tcPr>
            <w:tcW w:w="1450" w:type="dxa"/>
            <w:vMerge w:val="restart"/>
            <w:tcBorders>
              <w:left w:val="single" w:color="000000" w:sz="4" w:space="0"/>
              <w:bottom w:val="nil"/>
              <w:right w:val="single" w:color="000000" w:sz="4" w:space="0"/>
            </w:tcBorders>
            <w:vAlign w:val="top"/>
          </w:tcPr>
          <w:p w14:paraId="6422DB10">
            <w:pPr>
              <w:pStyle w:val="6"/>
              <w:spacing w:before="219" w:line="219" w:lineRule="auto"/>
              <w:ind w:left="129"/>
            </w:pPr>
            <w:r>
              <w:rPr>
                <w:spacing w:val="-2"/>
              </w:rPr>
              <w:t>上级补助收入</w:t>
            </w:r>
          </w:p>
        </w:tc>
        <w:tc>
          <w:tcPr>
            <w:tcW w:w="971" w:type="dxa"/>
            <w:vMerge w:val="restart"/>
            <w:tcBorders>
              <w:left w:val="single" w:color="000000" w:sz="4" w:space="0"/>
              <w:bottom w:val="nil"/>
              <w:right w:val="single" w:color="000000" w:sz="4" w:space="0"/>
            </w:tcBorders>
            <w:vAlign w:val="top"/>
          </w:tcPr>
          <w:p w14:paraId="216CE7A1">
            <w:pPr>
              <w:pStyle w:val="6"/>
              <w:spacing w:before="219" w:line="219" w:lineRule="auto"/>
              <w:ind w:left="92"/>
            </w:pPr>
            <w:r>
              <w:rPr>
                <w:spacing w:val="-2"/>
              </w:rPr>
              <w:t>事业收入</w:t>
            </w:r>
          </w:p>
        </w:tc>
        <w:tc>
          <w:tcPr>
            <w:tcW w:w="971" w:type="dxa"/>
            <w:vMerge w:val="restart"/>
            <w:tcBorders>
              <w:left w:val="single" w:color="000000" w:sz="4" w:space="0"/>
              <w:bottom w:val="nil"/>
              <w:right w:val="single" w:color="000000" w:sz="4" w:space="0"/>
            </w:tcBorders>
            <w:vAlign w:val="top"/>
          </w:tcPr>
          <w:p w14:paraId="6A63C20D">
            <w:pPr>
              <w:pStyle w:val="6"/>
              <w:spacing w:before="219" w:line="219" w:lineRule="auto"/>
              <w:ind w:left="93"/>
            </w:pPr>
            <w:r>
              <w:rPr>
                <w:spacing w:val="-2"/>
              </w:rPr>
              <w:t>经营收入</w:t>
            </w:r>
          </w:p>
        </w:tc>
        <w:tc>
          <w:tcPr>
            <w:tcW w:w="1926" w:type="dxa"/>
            <w:vMerge w:val="restart"/>
            <w:tcBorders>
              <w:left w:val="single" w:color="000000" w:sz="4" w:space="0"/>
              <w:bottom w:val="nil"/>
              <w:right w:val="single" w:color="000000" w:sz="4" w:space="0"/>
            </w:tcBorders>
            <w:vAlign w:val="top"/>
          </w:tcPr>
          <w:p w14:paraId="4DA952AF">
            <w:pPr>
              <w:pStyle w:val="6"/>
              <w:spacing w:before="219" w:line="218" w:lineRule="auto"/>
              <w:ind w:left="185"/>
            </w:pPr>
            <w:r>
              <w:rPr>
                <w:spacing w:val="-3"/>
              </w:rPr>
              <w:t>附属单位上缴收入</w:t>
            </w:r>
          </w:p>
        </w:tc>
        <w:tc>
          <w:tcPr>
            <w:tcW w:w="994" w:type="dxa"/>
            <w:vMerge w:val="restart"/>
            <w:tcBorders>
              <w:left w:val="single" w:color="000000" w:sz="4" w:space="0"/>
              <w:bottom w:val="nil"/>
            </w:tcBorders>
            <w:vAlign w:val="top"/>
          </w:tcPr>
          <w:p w14:paraId="623990C7">
            <w:pPr>
              <w:pStyle w:val="6"/>
              <w:spacing w:before="219" w:line="219" w:lineRule="auto"/>
              <w:ind w:left="101"/>
            </w:pPr>
            <w:r>
              <w:rPr>
                <w:spacing w:val="-2"/>
              </w:rPr>
              <w:t>其他收入</w:t>
            </w:r>
          </w:p>
        </w:tc>
      </w:tr>
      <w:tr w14:paraId="209DE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936" w:type="dxa"/>
            <w:tcBorders>
              <w:top w:val="single" w:color="000000" w:sz="4" w:space="0"/>
            </w:tcBorders>
            <w:vAlign w:val="top"/>
          </w:tcPr>
          <w:p w14:paraId="7A419B2B">
            <w:pPr>
              <w:pStyle w:val="6"/>
              <w:spacing w:before="54" w:line="218" w:lineRule="auto"/>
              <w:ind w:left="167"/>
            </w:pPr>
            <w:r>
              <w:rPr>
                <w:spacing w:val="-2"/>
              </w:rPr>
              <w:t>功能分类科目编码</w:t>
            </w:r>
          </w:p>
        </w:tc>
        <w:tc>
          <w:tcPr>
            <w:tcW w:w="3955" w:type="dxa"/>
            <w:tcBorders>
              <w:top w:val="single" w:color="000000" w:sz="4" w:space="0"/>
            </w:tcBorders>
            <w:vAlign w:val="top"/>
          </w:tcPr>
          <w:p w14:paraId="35E2C1D1">
            <w:pPr>
              <w:pStyle w:val="6"/>
              <w:spacing w:before="54" w:line="218" w:lineRule="auto"/>
              <w:ind w:left="1572"/>
            </w:pPr>
            <w:r>
              <w:rPr>
                <w:spacing w:val="-2"/>
              </w:rPr>
              <w:t>科目名称</w:t>
            </w:r>
          </w:p>
        </w:tc>
        <w:tc>
          <w:tcPr>
            <w:tcW w:w="1451" w:type="dxa"/>
            <w:vMerge w:val="continue"/>
            <w:tcBorders>
              <w:top w:val="nil"/>
            </w:tcBorders>
            <w:vAlign w:val="top"/>
          </w:tcPr>
          <w:p w14:paraId="635B2488">
            <w:pPr>
              <w:rPr>
                <w:rFonts w:ascii="Arial"/>
                <w:sz w:val="21"/>
              </w:rPr>
            </w:pPr>
          </w:p>
        </w:tc>
        <w:tc>
          <w:tcPr>
            <w:tcW w:w="1451" w:type="dxa"/>
            <w:vMerge w:val="continue"/>
            <w:tcBorders>
              <w:top w:val="nil"/>
              <w:right w:val="single" w:color="000000" w:sz="4" w:space="0"/>
            </w:tcBorders>
            <w:vAlign w:val="top"/>
          </w:tcPr>
          <w:p w14:paraId="0C17B132">
            <w:pPr>
              <w:rPr>
                <w:rFonts w:ascii="Arial"/>
                <w:sz w:val="21"/>
              </w:rPr>
            </w:pPr>
          </w:p>
        </w:tc>
        <w:tc>
          <w:tcPr>
            <w:tcW w:w="1450" w:type="dxa"/>
            <w:vMerge w:val="continue"/>
            <w:tcBorders>
              <w:top w:val="nil"/>
              <w:left w:val="single" w:color="000000" w:sz="4" w:space="0"/>
              <w:right w:val="single" w:color="000000" w:sz="4" w:space="0"/>
            </w:tcBorders>
            <w:vAlign w:val="top"/>
          </w:tcPr>
          <w:p w14:paraId="033D96EB">
            <w:pPr>
              <w:rPr>
                <w:rFonts w:ascii="Arial"/>
                <w:sz w:val="21"/>
              </w:rPr>
            </w:pPr>
          </w:p>
        </w:tc>
        <w:tc>
          <w:tcPr>
            <w:tcW w:w="971" w:type="dxa"/>
            <w:vMerge w:val="continue"/>
            <w:tcBorders>
              <w:top w:val="nil"/>
              <w:left w:val="single" w:color="000000" w:sz="4" w:space="0"/>
              <w:right w:val="single" w:color="000000" w:sz="4" w:space="0"/>
            </w:tcBorders>
            <w:vAlign w:val="top"/>
          </w:tcPr>
          <w:p w14:paraId="25F66620">
            <w:pPr>
              <w:rPr>
                <w:rFonts w:ascii="Arial"/>
                <w:sz w:val="21"/>
              </w:rPr>
            </w:pPr>
          </w:p>
        </w:tc>
        <w:tc>
          <w:tcPr>
            <w:tcW w:w="971" w:type="dxa"/>
            <w:vMerge w:val="continue"/>
            <w:tcBorders>
              <w:top w:val="nil"/>
              <w:left w:val="single" w:color="000000" w:sz="4" w:space="0"/>
              <w:right w:val="single" w:color="000000" w:sz="4" w:space="0"/>
            </w:tcBorders>
            <w:vAlign w:val="top"/>
          </w:tcPr>
          <w:p w14:paraId="6579065A">
            <w:pPr>
              <w:rPr>
                <w:rFonts w:ascii="Arial"/>
                <w:sz w:val="21"/>
              </w:rPr>
            </w:pPr>
          </w:p>
        </w:tc>
        <w:tc>
          <w:tcPr>
            <w:tcW w:w="1926" w:type="dxa"/>
            <w:vMerge w:val="continue"/>
            <w:tcBorders>
              <w:top w:val="nil"/>
              <w:left w:val="single" w:color="000000" w:sz="4" w:space="0"/>
              <w:right w:val="single" w:color="000000" w:sz="4" w:space="0"/>
            </w:tcBorders>
            <w:vAlign w:val="top"/>
          </w:tcPr>
          <w:p w14:paraId="2891B937">
            <w:pPr>
              <w:rPr>
                <w:rFonts w:ascii="Arial"/>
                <w:sz w:val="21"/>
              </w:rPr>
            </w:pPr>
          </w:p>
        </w:tc>
        <w:tc>
          <w:tcPr>
            <w:tcW w:w="994" w:type="dxa"/>
            <w:vMerge w:val="continue"/>
            <w:tcBorders>
              <w:top w:val="nil"/>
              <w:left w:val="single" w:color="000000" w:sz="4" w:space="0"/>
            </w:tcBorders>
            <w:vAlign w:val="top"/>
          </w:tcPr>
          <w:p w14:paraId="5F14905E">
            <w:pPr>
              <w:rPr>
                <w:rFonts w:ascii="Arial"/>
                <w:sz w:val="21"/>
              </w:rPr>
            </w:pPr>
          </w:p>
        </w:tc>
      </w:tr>
      <w:tr w14:paraId="05D88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36" w:type="dxa"/>
            <w:vAlign w:val="top"/>
          </w:tcPr>
          <w:p w14:paraId="475880F3">
            <w:pPr>
              <w:rPr>
                <w:rFonts w:ascii="Arial"/>
                <w:sz w:val="21"/>
              </w:rPr>
            </w:pPr>
          </w:p>
        </w:tc>
        <w:tc>
          <w:tcPr>
            <w:tcW w:w="3955" w:type="dxa"/>
            <w:vAlign w:val="top"/>
          </w:tcPr>
          <w:p w14:paraId="716628EF">
            <w:pPr>
              <w:pStyle w:val="6"/>
              <w:spacing w:before="49" w:line="219" w:lineRule="auto"/>
              <w:ind w:left="1773"/>
            </w:pPr>
            <w:r>
              <w:rPr>
                <w:spacing w:val="-2"/>
              </w:rPr>
              <w:t>栏次</w:t>
            </w:r>
          </w:p>
        </w:tc>
        <w:tc>
          <w:tcPr>
            <w:tcW w:w="1451" w:type="dxa"/>
            <w:vAlign w:val="top"/>
          </w:tcPr>
          <w:p w14:paraId="0A9AA1D7">
            <w:pPr>
              <w:pStyle w:val="6"/>
              <w:spacing w:before="49" w:line="232" w:lineRule="auto"/>
              <w:ind w:left="688"/>
            </w:pPr>
            <w:r>
              <w:t>1</w:t>
            </w:r>
          </w:p>
        </w:tc>
        <w:tc>
          <w:tcPr>
            <w:tcW w:w="1451" w:type="dxa"/>
            <w:tcBorders>
              <w:right w:val="single" w:color="000000" w:sz="4" w:space="0"/>
            </w:tcBorders>
            <w:vAlign w:val="top"/>
          </w:tcPr>
          <w:p w14:paraId="3F3F7057">
            <w:pPr>
              <w:pStyle w:val="6"/>
              <w:spacing w:before="49" w:line="232" w:lineRule="auto"/>
              <w:ind w:left="678"/>
            </w:pPr>
            <w:r>
              <w:t>2</w:t>
            </w:r>
          </w:p>
        </w:tc>
        <w:tc>
          <w:tcPr>
            <w:tcW w:w="1450" w:type="dxa"/>
            <w:tcBorders>
              <w:left w:val="single" w:color="000000" w:sz="4" w:space="0"/>
              <w:right w:val="single" w:color="000000" w:sz="4" w:space="0"/>
            </w:tcBorders>
            <w:vAlign w:val="top"/>
          </w:tcPr>
          <w:p w14:paraId="1543A7A6">
            <w:pPr>
              <w:pStyle w:val="6"/>
              <w:spacing w:before="49" w:line="232" w:lineRule="auto"/>
              <w:ind w:left="683"/>
            </w:pPr>
            <w:r>
              <w:t>3</w:t>
            </w:r>
          </w:p>
        </w:tc>
        <w:tc>
          <w:tcPr>
            <w:tcW w:w="971" w:type="dxa"/>
            <w:tcBorders>
              <w:left w:val="single" w:color="000000" w:sz="4" w:space="0"/>
              <w:right w:val="single" w:color="000000" w:sz="4" w:space="0"/>
            </w:tcBorders>
            <w:vAlign w:val="top"/>
          </w:tcPr>
          <w:p w14:paraId="63B24F13">
            <w:pPr>
              <w:pStyle w:val="6"/>
              <w:spacing w:before="49" w:line="232" w:lineRule="auto"/>
              <w:ind w:left="440"/>
            </w:pPr>
            <w:r>
              <w:t>4</w:t>
            </w:r>
          </w:p>
        </w:tc>
        <w:tc>
          <w:tcPr>
            <w:tcW w:w="971" w:type="dxa"/>
            <w:tcBorders>
              <w:left w:val="single" w:color="000000" w:sz="4" w:space="0"/>
              <w:right w:val="single" w:color="000000" w:sz="4" w:space="0"/>
            </w:tcBorders>
            <w:vAlign w:val="top"/>
          </w:tcPr>
          <w:p w14:paraId="0B2FF804">
            <w:pPr>
              <w:pStyle w:val="6"/>
              <w:spacing w:before="49" w:line="232" w:lineRule="auto"/>
              <w:ind w:left="446"/>
            </w:pPr>
            <w:r>
              <w:t>5</w:t>
            </w:r>
          </w:p>
        </w:tc>
        <w:tc>
          <w:tcPr>
            <w:tcW w:w="1926" w:type="dxa"/>
            <w:tcBorders>
              <w:left w:val="single" w:color="000000" w:sz="4" w:space="0"/>
              <w:right w:val="single" w:color="000000" w:sz="4" w:space="0"/>
            </w:tcBorders>
            <w:vAlign w:val="top"/>
          </w:tcPr>
          <w:p w14:paraId="3824E631">
            <w:pPr>
              <w:pStyle w:val="6"/>
              <w:spacing w:before="49" w:line="232" w:lineRule="auto"/>
              <w:ind w:left="922"/>
            </w:pPr>
            <w:r>
              <w:t>6</w:t>
            </w:r>
          </w:p>
        </w:tc>
        <w:tc>
          <w:tcPr>
            <w:tcW w:w="994" w:type="dxa"/>
            <w:tcBorders>
              <w:left w:val="single" w:color="000000" w:sz="4" w:space="0"/>
            </w:tcBorders>
            <w:vAlign w:val="top"/>
          </w:tcPr>
          <w:p w14:paraId="17414C5E">
            <w:pPr>
              <w:pStyle w:val="6"/>
              <w:spacing w:before="49" w:line="232" w:lineRule="auto"/>
              <w:ind w:left="457"/>
            </w:pPr>
            <w:r>
              <w:t>7</w:t>
            </w:r>
          </w:p>
        </w:tc>
      </w:tr>
      <w:tr w14:paraId="5A6E0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36" w:type="dxa"/>
            <w:vAlign w:val="top"/>
          </w:tcPr>
          <w:p w14:paraId="44096929">
            <w:pPr>
              <w:rPr>
                <w:rFonts w:ascii="Arial"/>
                <w:sz w:val="21"/>
              </w:rPr>
            </w:pPr>
          </w:p>
        </w:tc>
        <w:tc>
          <w:tcPr>
            <w:tcW w:w="3955" w:type="dxa"/>
            <w:vAlign w:val="top"/>
          </w:tcPr>
          <w:p w14:paraId="33510356">
            <w:pPr>
              <w:pStyle w:val="6"/>
              <w:spacing w:before="51" w:line="220" w:lineRule="auto"/>
              <w:ind w:left="1723"/>
            </w:pPr>
            <w:r>
              <w:rPr>
                <w:spacing w:val="-3"/>
              </w:rPr>
              <w:t>合计</w:t>
            </w:r>
          </w:p>
        </w:tc>
        <w:tc>
          <w:tcPr>
            <w:tcW w:w="1451" w:type="dxa"/>
            <w:vAlign w:val="top"/>
          </w:tcPr>
          <w:p w14:paraId="151DF2E3">
            <w:pPr>
              <w:pStyle w:val="6"/>
              <w:spacing w:before="50" w:line="216" w:lineRule="auto"/>
              <w:jc w:val="right"/>
            </w:pPr>
            <w:r>
              <w:rPr>
                <w:spacing w:val="-2"/>
              </w:rPr>
              <w:t>2,841.35</w:t>
            </w:r>
          </w:p>
        </w:tc>
        <w:tc>
          <w:tcPr>
            <w:tcW w:w="1451" w:type="dxa"/>
            <w:tcBorders>
              <w:right w:val="single" w:color="000000" w:sz="4" w:space="0"/>
            </w:tcBorders>
            <w:vAlign w:val="top"/>
          </w:tcPr>
          <w:p w14:paraId="2250B6A7">
            <w:pPr>
              <w:pStyle w:val="6"/>
              <w:spacing w:before="50" w:line="216" w:lineRule="auto"/>
              <w:ind w:right="1"/>
              <w:jc w:val="right"/>
            </w:pPr>
            <w:r>
              <w:rPr>
                <w:spacing w:val="-2"/>
              </w:rPr>
              <w:t>2,836.35</w:t>
            </w:r>
          </w:p>
        </w:tc>
        <w:tc>
          <w:tcPr>
            <w:tcW w:w="1450" w:type="dxa"/>
            <w:tcBorders>
              <w:left w:val="single" w:color="000000" w:sz="4" w:space="0"/>
              <w:right w:val="single" w:color="000000" w:sz="4" w:space="0"/>
            </w:tcBorders>
            <w:vAlign w:val="top"/>
          </w:tcPr>
          <w:p w14:paraId="323C4E14">
            <w:pPr>
              <w:pStyle w:val="6"/>
              <w:spacing w:before="50" w:line="231" w:lineRule="auto"/>
              <w:jc w:val="right"/>
            </w:pPr>
            <w:r>
              <w:rPr>
                <w:spacing w:val="-3"/>
              </w:rPr>
              <w:t>5.00</w:t>
            </w:r>
          </w:p>
        </w:tc>
        <w:tc>
          <w:tcPr>
            <w:tcW w:w="971" w:type="dxa"/>
            <w:tcBorders>
              <w:left w:val="single" w:color="000000" w:sz="4" w:space="0"/>
              <w:right w:val="single" w:color="000000" w:sz="4" w:space="0"/>
            </w:tcBorders>
            <w:vAlign w:val="top"/>
          </w:tcPr>
          <w:p w14:paraId="000B4108">
            <w:pPr>
              <w:rPr>
                <w:rFonts w:ascii="Arial"/>
                <w:sz w:val="21"/>
              </w:rPr>
            </w:pPr>
          </w:p>
        </w:tc>
        <w:tc>
          <w:tcPr>
            <w:tcW w:w="971" w:type="dxa"/>
            <w:tcBorders>
              <w:left w:val="single" w:color="000000" w:sz="4" w:space="0"/>
              <w:right w:val="single" w:color="000000" w:sz="4" w:space="0"/>
            </w:tcBorders>
            <w:vAlign w:val="top"/>
          </w:tcPr>
          <w:p w14:paraId="267BA61B">
            <w:pPr>
              <w:rPr>
                <w:rFonts w:ascii="Arial"/>
                <w:sz w:val="21"/>
              </w:rPr>
            </w:pPr>
          </w:p>
        </w:tc>
        <w:tc>
          <w:tcPr>
            <w:tcW w:w="1926" w:type="dxa"/>
            <w:tcBorders>
              <w:left w:val="single" w:color="000000" w:sz="4" w:space="0"/>
              <w:right w:val="single" w:color="000000" w:sz="4" w:space="0"/>
            </w:tcBorders>
            <w:vAlign w:val="top"/>
          </w:tcPr>
          <w:p w14:paraId="5BEBD27E">
            <w:pPr>
              <w:rPr>
                <w:rFonts w:ascii="Arial"/>
                <w:sz w:val="21"/>
              </w:rPr>
            </w:pPr>
          </w:p>
        </w:tc>
        <w:tc>
          <w:tcPr>
            <w:tcW w:w="994" w:type="dxa"/>
            <w:tcBorders>
              <w:left w:val="single" w:color="000000" w:sz="4" w:space="0"/>
            </w:tcBorders>
            <w:vAlign w:val="top"/>
          </w:tcPr>
          <w:p w14:paraId="38E4E27E">
            <w:pPr>
              <w:rPr>
                <w:rFonts w:ascii="Arial"/>
                <w:sz w:val="21"/>
              </w:rPr>
            </w:pPr>
          </w:p>
        </w:tc>
      </w:tr>
      <w:tr w14:paraId="2A752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36" w:type="dxa"/>
            <w:vAlign w:val="top"/>
          </w:tcPr>
          <w:p w14:paraId="34B6448B">
            <w:pPr>
              <w:pStyle w:val="6"/>
              <w:spacing w:before="51" w:line="230" w:lineRule="auto"/>
              <w:ind w:left="110"/>
            </w:pPr>
            <w:r>
              <w:rPr>
                <w:spacing w:val="-3"/>
              </w:rPr>
              <w:t>201</w:t>
            </w:r>
          </w:p>
        </w:tc>
        <w:tc>
          <w:tcPr>
            <w:tcW w:w="3955" w:type="dxa"/>
            <w:vAlign w:val="top"/>
          </w:tcPr>
          <w:p w14:paraId="68ABE6B9">
            <w:pPr>
              <w:pStyle w:val="6"/>
              <w:spacing w:before="51" w:line="219" w:lineRule="auto"/>
              <w:ind w:left="104"/>
            </w:pPr>
            <w:r>
              <w:rPr>
                <w:spacing w:val="-2"/>
              </w:rPr>
              <w:t>一般公共服务支出</w:t>
            </w:r>
          </w:p>
        </w:tc>
        <w:tc>
          <w:tcPr>
            <w:tcW w:w="1451" w:type="dxa"/>
            <w:vAlign w:val="top"/>
          </w:tcPr>
          <w:p w14:paraId="05780C47">
            <w:pPr>
              <w:pStyle w:val="6"/>
              <w:spacing w:before="51" w:line="230" w:lineRule="auto"/>
              <w:jc w:val="right"/>
            </w:pPr>
            <w:r>
              <w:rPr>
                <w:spacing w:val="-3"/>
              </w:rPr>
              <w:t>9.80</w:t>
            </w:r>
          </w:p>
        </w:tc>
        <w:tc>
          <w:tcPr>
            <w:tcW w:w="1451" w:type="dxa"/>
            <w:tcBorders>
              <w:right w:val="single" w:color="000000" w:sz="4" w:space="0"/>
            </w:tcBorders>
            <w:vAlign w:val="top"/>
          </w:tcPr>
          <w:p w14:paraId="791E06B6">
            <w:pPr>
              <w:pStyle w:val="6"/>
              <w:spacing w:before="51" w:line="230" w:lineRule="auto"/>
              <w:jc w:val="right"/>
            </w:pPr>
            <w:r>
              <w:rPr>
                <w:spacing w:val="-3"/>
              </w:rPr>
              <w:t>9.80</w:t>
            </w:r>
          </w:p>
        </w:tc>
        <w:tc>
          <w:tcPr>
            <w:tcW w:w="1450" w:type="dxa"/>
            <w:tcBorders>
              <w:left w:val="single" w:color="000000" w:sz="4" w:space="0"/>
              <w:right w:val="single" w:color="000000" w:sz="4" w:space="0"/>
            </w:tcBorders>
            <w:vAlign w:val="top"/>
          </w:tcPr>
          <w:p w14:paraId="19B658E2">
            <w:pPr>
              <w:rPr>
                <w:rFonts w:ascii="Arial"/>
                <w:sz w:val="21"/>
              </w:rPr>
            </w:pPr>
          </w:p>
        </w:tc>
        <w:tc>
          <w:tcPr>
            <w:tcW w:w="971" w:type="dxa"/>
            <w:tcBorders>
              <w:left w:val="single" w:color="000000" w:sz="4" w:space="0"/>
              <w:right w:val="single" w:color="000000" w:sz="4" w:space="0"/>
            </w:tcBorders>
            <w:vAlign w:val="top"/>
          </w:tcPr>
          <w:p w14:paraId="0BC4AA8D">
            <w:pPr>
              <w:rPr>
                <w:rFonts w:ascii="Arial"/>
                <w:sz w:val="21"/>
              </w:rPr>
            </w:pPr>
          </w:p>
        </w:tc>
        <w:tc>
          <w:tcPr>
            <w:tcW w:w="971" w:type="dxa"/>
            <w:tcBorders>
              <w:left w:val="single" w:color="000000" w:sz="4" w:space="0"/>
              <w:right w:val="single" w:color="000000" w:sz="4" w:space="0"/>
            </w:tcBorders>
            <w:vAlign w:val="top"/>
          </w:tcPr>
          <w:p w14:paraId="132B2190">
            <w:pPr>
              <w:rPr>
                <w:rFonts w:ascii="Arial"/>
                <w:sz w:val="21"/>
              </w:rPr>
            </w:pPr>
          </w:p>
        </w:tc>
        <w:tc>
          <w:tcPr>
            <w:tcW w:w="1926" w:type="dxa"/>
            <w:tcBorders>
              <w:left w:val="single" w:color="000000" w:sz="4" w:space="0"/>
              <w:right w:val="single" w:color="000000" w:sz="4" w:space="0"/>
            </w:tcBorders>
            <w:vAlign w:val="top"/>
          </w:tcPr>
          <w:p w14:paraId="52C7A597">
            <w:pPr>
              <w:rPr>
                <w:rFonts w:ascii="Arial"/>
                <w:sz w:val="21"/>
              </w:rPr>
            </w:pPr>
          </w:p>
        </w:tc>
        <w:tc>
          <w:tcPr>
            <w:tcW w:w="994" w:type="dxa"/>
            <w:tcBorders>
              <w:left w:val="single" w:color="000000" w:sz="4" w:space="0"/>
            </w:tcBorders>
            <w:vAlign w:val="top"/>
          </w:tcPr>
          <w:p w14:paraId="6D9370C5">
            <w:pPr>
              <w:rPr>
                <w:rFonts w:ascii="Arial"/>
                <w:sz w:val="21"/>
              </w:rPr>
            </w:pPr>
          </w:p>
        </w:tc>
      </w:tr>
      <w:tr w14:paraId="6E086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36" w:type="dxa"/>
            <w:vAlign w:val="top"/>
          </w:tcPr>
          <w:p w14:paraId="7D85F4F3">
            <w:pPr>
              <w:pStyle w:val="6"/>
              <w:spacing w:before="52" w:line="229" w:lineRule="auto"/>
              <w:ind w:left="110"/>
            </w:pPr>
            <w:r>
              <w:rPr>
                <w:spacing w:val="-2"/>
              </w:rPr>
              <w:t>20134</w:t>
            </w:r>
          </w:p>
        </w:tc>
        <w:tc>
          <w:tcPr>
            <w:tcW w:w="3955" w:type="dxa"/>
            <w:vAlign w:val="top"/>
          </w:tcPr>
          <w:p w14:paraId="2A0C4B49">
            <w:pPr>
              <w:pStyle w:val="6"/>
              <w:spacing w:before="52" w:line="219" w:lineRule="auto"/>
              <w:ind w:left="104"/>
            </w:pPr>
            <w:r>
              <w:rPr>
                <w:spacing w:val="-2"/>
              </w:rPr>
              <w:t>统战事务</w:t>
            </w:r>
          </w:p>
        </w:tc>
        <w:tc>
          <w:tcPr>
            <w:tcW w:w="1451" w:type="dxa"/>
            <w:vAlign w:val="top"/>
          </w:tcPr>
          <w:p w14:paraId="2BF83603">
            <w:pPr>
              <w:pStyle w:val="6"/>
              <w:spacing w:before="52" w:line="229" w:lineRule="auto"/>
              <w:jc w:val="right"/>
            </w:pPr>
            <w:r>
              <w:rPr>
                <w:spacing w:val="-3"/>
              </w:rPr>
              <w:t>9.80</w:t>
            </w:r>
          </w:p>
        </w:tc>
        <w:tc>
          <w:tcPr>
            <w:tcW w:w="1451" w:type="dxa"/>
            <w:tcBorders>
              <w:right w:val="single" w:color="000000" w:sz="4" w:space="0"/>
            </w:tcBorders>
            <w:vAlign w:val="top"/>
          </w:tcPr>
          <w:p w14:paraId="1FFE6695">
            <w:pPr>
              <w:pStyle w:val="6"/>
              <w:spacing w:before="52" w:line="229" w:lineRule="auto"/>
              <w:jc w:val="right"/>
            </w:pPr>
            <w:r>
              <w:rPr>
                <w:spacing w:val="-3"/>
              </w:rPr>
              <w:t>9.80</w:t>
            </w:r>
          </w:p>
        </w:tc>
        <w:tc>
          <w:tcPr>
            <w:tcW w:w="1450" w:type="dxa"/>
            <w:tcBorders>
              <w:left w:val="single" w:color="000000" w:sz="4" w:space="0"/>
              <w:right w:val="single" w:color="000000" w:sz="4" w:space="0"/>
            </w:tcBorders>
            <w:vAlign w:val="top"/>
          </w:tcPr>
          <w:p w14:paraId="043B3CDC">
            <w:pPr>
              <w:rPr>
                <w:rFonts w:ascii="Arial"/>
                <w:sz w:val="21"/>
              </w:rPr>
            </w:pPr>
          </w:p>
        </w:tc>
        <w:tc>
          <w:tcPr>
            <w:tcW w:w="971" w:type="dxa"/>
            <w:tcBorders>
              <w:left w:val="single" w:color="000000" w:sz="4" w:space="0"/>
              <w:right w:val="single" w:color="000000" w:sz="4" w:space="0"/>
            </w:tcBorders>
            <w:vAlign w:val="top"/>
          </w:tcPr>
          <w:p w14:paraId="2684E799">
            <w:pPr>
              <w:rPr>
                <w:rFonts w:ascii="Arial"/>
                <w:sz w:val="21"/>
              </w:rPr>
            </w:pPr>
          </w:p>
        </w:tc>
        <w:tc>
          <w:tcPr>
            <w:tcW w:w="971" w:type="dxa"/>
            <w:tcBorders>
              <w:left w:val="single" w:color="000000" w:sz="4" w:space="0"/>
              <w:right w:val="single" w:color="000000" w:sz="4" w:space="0"/>
            </w:tcBorders>
            <w:vAlign w:val="top"/>
          </w:tcPr>
          <w:p w14:paraId="6184453B">
            <w:pPr>
              <w:rPr>
                <w:rFonts w:ascii="Arial"/>
                <w:sz w:val="21"/>
              </w:rPr>
            </w:pPr>
          </w:p>
        </w:tc>
        <w:tc>
          <w:tcPr>
            <w:tcW w:w="1926" w:type="dxa"/>
            <w:tcBorders>
              <w:left w:val="single" w:color="000000" w:sz="4" w:space="0"/>
              <w:right w:val="single" w:color="000000" w:sz="4" w:space="0"/>
            </w:tcBorders>
            <w:vAlign w:val="top"/>
          </w:tcPr>
          <w:p w14:paraId="0957676B">
            <w:pPr>
              <w:rPr>
                <w:rFonts w:ascii="Arial"/>
                <w:sz w:val="21"/>
              </w:rPr>
            </w:pPr>
          </w:p>
        </w:tc>
        <w:tc>
          <w:tcPr>
            <w:tcW w:w="994" w:type="dxa"/>
            <w:tcBorders>
              <w:left w:val="single" w:color="000000" w:sz="4" w:space="0"/>
            </w:tcBorders>
            <w:vAlign w:val="top"/>
          </w:tcPr>
          <w:p w14:paraId="28587EC8">
            <w:pPr>
              <w:rPr>
                <w:rFonts w:ascii="Arial"/>
                <w:sz w:val="21"/>
              </w:rPr>
            </w:pPr>
          </w:p>
        </w:tc>
      </w:tr>
      <w:tr w14:paraId="55BB8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36" w:type="dxa"/>
            <w:tcBorders>
              <w:bottom w:val="single" w:color="000000" w:sz="4" w:space="0"/>
            </w:tcBorders>
            <w:vAlign w:val="top"/>
          </w:tcPr>
          <w:p w14:paraId="54BC6CED">
            <w:pPr>
              <w:pStyle w:val="6"/>
              <w:spacing w:before="53" w:line="228" w:lineRule="auto"/>
              <w:ind w:left="110"/>
            </w:pPr>
            <w:r>
              <w:rPr>
                <w:spacing w:val="-2"/>
              </w:rPr>
              <w:t>2013402</w:t>
            </w:r>
          </w:p>
        </w:tc>
        <w:tc>
          <w:tcPr>
            <w:tcW w:w="3955" w:type="dxa"/>
            <w:tcBorders>
              <w:bottom w:val="single" w:color="000000" w:sz="4" w:space="0"/>
            </w:tcBorders>
            <w:vAlign w:val="top"/>
          </w:tcPr>
          <w:p w14:paraId="3D43C47E">
            <w:pPr>
              <w:pStyle w:val="6"/>
              <w:spacing w:before="53" w:line="219" w:lineRule="auto"/>
              <w:ind w:left="104"/>
            </w:pPr>
            <w:r>
              <w:rPr>
                <w:spacing w:val="-2"/>
              </w:rPr>
              <w:t>一般行政管理事务</w:t>
            </w:r>
          </w:p>
        </w:tc>
        <w:tc>
          <w:tcPr>
            <w:tcW w:w="1451" w:type="dxa"/>
            <w:tcBorders>
              <w:bottom w:val="single" w:color="000000" w:sz="4" w:space="0"/>
            </w:tcBorders>
            <w:vAlign w:val="top"/>
          </w:tcPr>
          <w:p w14:paraId="43C5B532">
            <w:pPr>
              <w:pStyle w:val="6"/>
              <w:spacing w:before="53" w:line="228" w:lineRule="auto"/>
              <w:jc w:val="right"/>
            </w:pPr>
            <w:r>
              <w:rPr>
                <w:spacing w:val="-3"/>
              </w:rPr>
              <w:t>9.80</w:t>
            </w:r>
          </w:p>
        </w:tc>
        <w:tc>
          <w:tcPr>
            <w:tcW w:w="1451" w:type="dxa"/>
            <w:tcBorders>
              <w:bottom w:val="single" w:color="000000" w:sz="4" w:space="0"/>
              <w:right w:val="single" w:color="000000" w:sz="4" w:space="0"/>
            </w:tcBorders>
            <w:vAlign w:val="top"/>
          </w:tcPr>
          <w:p w14:paraId="2A345EC6">
            <w:pPr>
              <w:pStyle w:val="6"/>
              <w:spacing w:before="53" w:line="228" w:lineRule="auto"/>
              <w:jc w:val="right"/>
            </w:pPr>
            <w:r>
              <w:rPr>
                <w:spacing w:val="-3"/>
              </w:rPr>
              <w:t>9.80</w:t>
            </w:r>
          </w:p>
        </w:tc>
        <w:tc>
          <w:tcPr>
            <w:tcW w:w="1450" w:type="dxa"/>
            <w:tcBorders>
              <w:left w:val="single" w:color="000000" w:sz="4" w:space="0"/>
              <w:bottom w:val="single" w:color="000000" w:sz="4" w:space="0"/>
              <w:right w:val="single" w:color="000000" w:sz="4" w:space="0"/>
            </w:tcBorders>
            <w:vAlign w:val="top"/>
          </w:tcPr>
          <w:p w14:paraId="093FF46F">
            <w:pPr>
              <w:rPr>
                <w:rFonts w:ascii="Arial"/>
                <w:sz w:val="21"/>
              </w:rPr>
            </w:pPr>
          </w:p>
        </w:tc>
        <w:tc>
          <w:tcPr>
            <w:tcW w:w="971" w:type="dxa"/>
            <w:tcBorders>
              <w:left w:val="single" w:color="000000" w:sz="4" w:space="0"/>
              <w:bottom w:val="single" w:color="000000" w:sz="4" w:space="0"/>
              <w:right w:val="single" w:color="000000" w:sz="4" w:space="0"/>
            </w:tcBorders>
            <w:vAlign w:val="top"/>
          </w:tcPr>
          <w:p w14:paraId="6F904770">
            <w:pPr>
              <w:rPr>
                <w:rFonts w:ascii="Arial"/>
                <w:sz w:val="21"/>
              </w:rPr>
            </w:pPr>
          </w:p>
        </w:tc>
        <w:tc>
          <w:tcPr>
            <w:tcW w:w="971" w:type="dxa"/>
            <w:tcBorders>
              <w:left w:val="single" w:color="000000" w:sz="4" w:space="0"/>
              <w:bottom w:val="single" w:color="000000" w:sz="4" w:space="0"/>
              <w:right w:val="single" w:color="000000" w:sz="4" w:space="0"/>
            </w:tcBorders>
            <w:vAlign w:val="top"/>
          </w:tcPr>
          <w:p w14:paraId="095507A0">
            <w:pPr>
              <w:rPr>
                <w:rFonts w:ascii="Arial"/>
                <w:sz w:val="21"/>
              </w:rPr>
            </w:pPr>
          </w:p>
        </w:tc>
        <w:tc>
          <w:tcPr>
            <w:tcW w:w="1926" w:type="dxa"/>
            <w:tcBorders>
              <w:left w:val="single" w:color="000000" w:sz="4" w:space="0"/>
              <w:bottom w:val="single" w:color="000000" w:sz="4" w:space="0"/>
              <w:right w:val="single" w:color="000000" w:sz="4" w:space="0"/>
            </w:tcBorders>
            <w:vAlign w:val="top"/>
          </w:tcPr>
          <w:p w14:paraId="0084D78D">
            <w:pPr>
              <w:rPr>
                <w:rFonts w:ascii="Arial"/>
                <w:sz w:val="21"/>
              </w:rPr>
            </w:pPr>
          </w:p>
        </w:tc>
        <w:tc>
          <w:tcPr>
            <w:tcW w:w="994" w:type="dxa"/>
            <w:tcBorders>
              <w:left w:val="single" w:color="000000" w:sz="4" w:space="0"/>
              <w:bottom w:val="single" w:color="000000" w:sz="4" w:space="0"/>
            </w:tcBorders>
            <w:vAlign w:val="top"/>
          </w:tcPr>
          <w:p w14:paraId="78DEF829">
            <w:pPr>
              <w:rPr>
                <w:rFonts w:ascii="Arial"/>
                <w:sz w:val="21"/>
              </w:rPr>
            </w:pPr>
          </w:p>
        </w:tc>
      </w:tr>
      <w:tr w14:paraId="12B78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936" w:type="dxa"/>
            <w:tcBorders>
              <w:top w:val="single" w:color="000000" w:sz="4" w:space="0"/>
            </w:tcBorders>
            <w:vAlign w:val="top"/>
          </w:tcPr>
          <w:p w14:paraId="421DFBC1">
            <w:pPr>
              <w:pStyle w:val="6"/>
              <w:spacing w:before="60" w:line="227" w:lineRule="auto"/>
              <w:ind w:left="110"/>
            </w:pPr>
            <w:r>
              <w:rPr>
                <w:spacing w:val="-3"/>
              </w:rPr>
              <w:t>205</w:t>
            </w:r>
          </w:p>
        </w:tc>
        <w:tc>
          <w:tcPr>
            <w:tcW w:w="3955" w:type="dxa"/>
            <w:tcBorders>
              <w:top w:val="single" w:color="000000" w:sz="4" w:space="0"/>
            </w:tcBorders>
            <w:vAlign w:val="top"/>
          </w:tcPr>
          <w:p w14:paraId="64F900F0">
            <w:pPr>
              <w:pStyle w:val="6"/>
              <w:spacing w:before="59" w:line="219" w:lineRule="auto"/>
              <w:ind w:left="104"/>
            </w:pPr>
            <w:r>
              <w:rPr>
                <w:spacing w:val="-2"/>
              </w:rPr>
              <w:t>教育支出</w:t>
            </w:r>
          </w:p>
        </w:tc>
        <w:tc>
          <w:tcPr>
            <w:tcW w:w="1451" w:type="dxa"/>
            <w:tcBorders>
              <w:top w:val="single" w:color="000000" w:sz="4" w:space="0"/>
            </w:tcBorders>
            <w:vAlign w:val="top"/>
          </w:tcPr>
          <w:p w14:paraId="1C197A0E">
            <w:pPr>
              <w:pStyle w:val="6"/>
              <w:spacing w:before="59" w:line="216" w:lineRule="auto"/>
              <w:jc w:val="right"/>
            </w:pPr>
            <w:r>
              <w:rPr>
                <w:spacing w:val="-2"/>
              </w:rPr>
              <w:t>2,059.55</w:t>
            </w:r>
          </w:p>
        </w:tc>
        <w:tc>
          <w:tcPr>
            <w:tcW w:w="1451" w:type="dxa"/>
            <w:tcBorders>
              <w:top w:val="single" w:color="000000" w:sz="4" w:space="0"/>
              <w:right w:val="single" w:color="000000" w:sz="4" w:space="0"/>
            </w:tcBorders>
            <w:vAlign w:val="top"/>
          </w:tcPr>
          <w:p w14:paraId="540241E4">
            <w:pPr>
              <w:pStyle w:val="6"/>
              <w:spacing w:before="59" w:line="216" w:lineRule="auto"/>
              <w:ind w:right="1"/>
              <w:jc w:val="right"/>
            </w:pPr>
            <w:r>
              <w:rPr>
                <w:spacing w:val="-2"/>
              </w:rPr>
              <w:t>2,054.55</w:t>
            </w:r>
          </w:p>
        </w:tc>
        <w:tc>
          <w:tcPr>
            <w:tcW w:w="1450" w:type="dxa"/>
            <w:tcBorders>
              <w:top w:val="single" w:color="000000" w:sz="4" w:space="0"/>
              <w:left w:val="single" w:color="000000" w:sz="4" w:space="0"/>
              <w:right w:val="single" w:color="000000" w:sz="4" w:space="0"/>
            </w:tcBorders>
            <w:vAlign w:val="top"/>
          </w:tcPr>
          <w:p w14:paraId="0B8CF8D7">
            <w:pPr>
              <w:pStyle w:val="6"/>
              <w:spacing w:before="60" w:line="227" w:lineRule="auto"/>
              <w:jc w:val="right"/>
            </w:pPr>
            <w:r>
              <w:rPr>
                <w:spacing w:val="-3"/>
              </w:rPr>
              <w:t>5.00</w:t>
            </w:r>
          </w:p>
        </w:tc>
        <w:tc>
          <w:tcPr>
            <w:tcW w:w="971" w:type="dxa"/>
            <w:tcBorders>
              <w:top w:val="single" w:color="000000" w:sz="4" w:space="0"/>
              <w:left w:val="single" w:color="000000" w:sz="4" w:space="0"/>
              <w:right w:val="single" w:color="000000" w:sz="4" w:space="0"/>
            </w:tcBorders>
            <w:vAlign w:val="top"/>
          </w:tcPr>
          <w:p w14:paraId="41B0E2FD">
            <w:pPr>
              <w:rPr>
                <w:rFonts w:ascii="Arial"/>
                <w:sz w:val="21"/>
              </w:rPr>
            </w:pPr>
          </w:p>
        </w:tc>
        <w:tc>
          <w:tcPr>
            <w:tcW w:w="971" w:type="dxa"/>
            <w:tcBorders>
              <w:top w:val="single" w:color="000000" w:sz="4" w:space="0"/>
              <w:left w:val="single" w:color="000000" w:sz="4" w:space="0"/>
              <w:right w:val="single" w:color="000000" w:sz="4" w:space="0"/>
            </w:tcBorders>
            <w:vAlign w:val="top"/>
          </w:tcPr>
          <w:p w14:paraId="25A5708C">
            <w:pPr>
              <w:rPr>
                <w:rFonts w:ascii="Arial"/>
                <w:sz w:val="21"/>
              </w:rPr>
            </w:pPr>
          </w:p>
        </w:tc>
        <w:tc>
          <w:tcPr>
            <w:tcW w:w="1926" w:type="dxa"/>
            <w:tcBorders>
              <w:top w:val="single" w:color="000000" w:sz="4" w:space="0"/>
              <w:left w:val="single" w:color="000000" w:sz="4" w:space="0"/>
              <w:right w:val="single" w:color="000000" w:sz="4" w:space="0"/>
            </w:tcBorders>
            <w:vAlign w:val="top"/>
          </w:tcPr>
          <w:p w14:paraId="0A0A6FE8">
            <w:pPr>
              <w:rPr>
                <w:rFonts w:ascii="Arial"/>
                <w:sz w:val="21"/>
              </w:rPr>
            </w:pPr>
          </w:p>
        </w:tc>
        <w:tc>
          <w:tcPr>
            <w:tcW w:w="994" w:type="dxa"/>
            <w:tcBorders>
              <w:top w:val="single" w:color="000000" w:sz="4" w:space="0"/>
              <w:left w:val="single" w:color="000000" w:sz="4" w:space="0"/>
            </w:tcBorders>
            <w:vAlign w:val="top"/>
          </w:tcPr>
          <w:p w14:paraId="5671465E">
            <w:pPr>
              <w:rPr>
                <w:rFonts w:ascii="Arial"/>
                <w:sz w:val="21"/>
              </w:rPr>
            </w:pPr>
          </w:p>
        </w:tc>
      </w:tr>
      <w:tr w14:paraId="67833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36" w:type="dxa"/>
            <w:vAlign w:val="top"/>
          </w:tcPr>
          <w:p w14:paraId="59B775D7">
            <w:pPr>
              <w:pStyle w:val="6"/>
              <w:spacing w:before="56" w:line="226" w:lineRule="auto"/>
              <w:ind w:left="110"/>
            </w:pPr>
            <w:r>
              <w:rPr>
                <w:spacing w:val="-2"/>
              </w:rPr>
              <w:t>20502</w:t>
            </w:r>
          </w:p>
        </w:tc>
        <w:tc>
          <w:tcPr>
            <w:tcW w:w="3955" w:type="dxa"/>
            <w:vAlign w:val="top"/>
          </w:tcPr>
          <w:p w14:paraId="6F6E040F">
            <w:pPr>
              <w:pStyle w:val="6"/>
              <w:spacing w:before="55" w:line="219" w:lineRule="auto"/>
              <w:ind w:left="101"/>
            </w:pPr>
            <w:r>
              <w:rPr>
                <w:spacing w:val="-2"/>
              </w:rPr>
              <w:t>普通教育</w:t>
            </w:r>
          </w:p>
        </w:tc>
        <w:tc>
          <w:tcPr>
            <w:tcW w:w="1451" w:type="dxa"/>
            <w:vAlign w:val="top"/>
          </w:tcPr>
          <w:p w14:paraId="5CEBFF80">
            <w:pPr>
              <w:pStyle w:val="6"/>
              <w:spacing w:before="55" w:line="216" w:lineRule="auto"/>
              <w:jc w:val="right"/>
            </w:pPr>
            <w:r>
              <w:rPr>
                <w:spacing w:val="-2"/>
              </w:rPr>
              <w:t>2,059.55</w:t>
            </w:r>
          </w:p>
        </w:tc>
        <w:tc>
          <w:tcPr>
            <w:tcW w:w="1451" w:type="dxa"/>
            <w:tcBorders>
              <w:right w:val="single" w:color="000000" w:sz="4" w:space="0"/>
            </w:tcBorders>
            <w:vAlign w:val="top"/>
          </w:tcPr>
          <w:p w14:paraId="71B44CF9">
            <w:pPr>
              <w:pStyle w:val="6"/>
              <w:spacing w:before="55" w:line="216" w:lineRule="auto"/>
              <w:ind w:right="1"/>
              <w:jc w:val="right"/>
            </w:pPr>
            <w:r>
              <w:rPr>
                <w:spacing w:val="-2"/>
              </w:rPr>
              <w:t>2,054.55</w:t>
            </w:r>
          </w:p>
        </w:tc>
        <w:tc>
          <w:tcPr>
            <w:tcW w:w="1450" w:type="dxa"/>
            <w:tcBorders>
              <w:left w:val="single" w:color="000000" w:sz="4" w:space="0"/>
              <w:right w:val="single" w:color="000000" w:sz="4" w:space="0"/>
            </w:tcBorders>
            <w:vAlign w:val="top"/>
          </w:tcPr>
          <w:p w14:paraId="3B32618B">
            <w:pPr>
              <w:pStyle w:val="6"/>
              <w:spacing w:before="56" w:line="226" w:lineRule="auto"/>
              <w:jc w:val="right"/>
            </w:pPr>
            <w:r>
              <w:rPr>
                <w:spacing w:val="-3"/>
              </w:rPr>
              <w:t>5.00</w:t>
            </w:r>
          </w:p>
        </w:tc>
        <w:tc>
          <w:tcPr>
            <w:tcW w:w="971" w:type="dxa"/>
            <w:tcBorders>
              <w:left w:val="single" w:color="000000" w:sz="4" w:space="0"/>
              <w:right w:val="single" w:color="000000" w:sz="4" w:space="0"/>
            </w:tcBorders>
            <w:vAlign w:val="top"/>
          </w:tcPr>
          <w:p w14:paraId="666F4478">
            <w:pPr>
              <w:rPr>
                <w:rFonts w:ascii="Arial"/>
                <w:sz w:val="21"/>
              </w:rPr>
            </w:pPr>
          </w:p>
        </w:tc>
        <w:tc>
          <w:tcPr>
            <w:tcW w:w="971" w:type="dxa"/>
            <w:tcBorders>
              <w:left w:val="single" w:color="000000" w:sz="4" w:space="0"/>
              <w:right w:val="single" w:color="000000" w:sz="4" w:space="0"/>
            </w:tcBorders>
            <w:vAlign w:val="top"/>
          </w:tcPr>
          <w:p w14:paraId="6ED05026">
            <w:pPr>
              <w:rPr>
                <w:rFonts w:ascii="Arial"/>
                <w:sz w:val="21"/>
              </w:rPr>
            </w:pPr>
          </w:p>
        </w:tc>
        <w:tc>
          <w:tcPr>
            <w:tcW w:w="1926" w:type="dxa"/>
            <w:tcBorders>
              <w:left w:val="single" w:color="000000" w:sz="4" w:space="0"/>
              <w:right w:val="single" w:color="000000" w:sz="4" w:space="0"/>
            </w:tcBorders>
            <w:vAlign w:val="top"/>
          </w:tcPr>
          <w:p w14:paraId="43F758A4">
            <w:pPr>
              <w:rPr>
                <w:rFonts w:ascii="Arial"/>
                <w:sz w:val="21"/>
              </w:rPr>
            </w:pPr>
          </w:p>
        </w:tc>
        <w:tc>
          <w:tcPr>
            <w:tcW w:w="994" w:type="dxa"/>
            <w:tcBorders>
              <w:left w:val="single" w:color="000000" w:sz="4" w:space="0"/>
            </w:tcBorders>
            <w:vAlign w:val="top"/>
          </w:tcPr>
          <w:p w14:paraId="6B792D00">
            <w:pPr>
              <w:rPr>
                <w:rFonts w:ascii="Arial"/>
                <w:sz w:val="21"/>
              </w:rPr>
            </w:pPr>
          </w:p>
        </w:tc>
      </w:tr>
      <w:tr w14:paraId="5D913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36" w:type="dxa"/>
            <w:vAlign w:val="top"/>
          </w:tcPr>
          <w:p w14:paraId="124FF978">
            <w:pPr>
              <w:pStyle w:val="6"/>
              <w:spacing w:before="57" w:line="226" w:lineRule="auto"/>
              <w:ind w:left="110"/>
            </w:pPr>
            <w:r>
              <w:rPr>
                <w:spacing w:val="-2"/>
              </w:rPr>
              <w:t>2050202</w:t>
            </w:r>
          </w:p>
        </w:tc>
        <w:tc>
          <w:tcPr>
            <w:tcW w:w="3955" w:type="dxa"/>
            <w:vAlign w:val="top"/>
          </w:tcPr>
          <w:p w14:paraId="68F01522">
            <w:pPr>
              <w:pStyle w:val="6"/>
              <w:spacing w:before="56" w:line="219" w:lineRule="auto"/>
              <w:ind w:left="108"/>
            </w:pPr>
            <w:r>
              <w:rPr>
                <w:spacing w:val="-3"/>
              </w:rPr>
              <w:t>小学教育</w:t>
            </w:r>
          </w:p>
        </w:tc>
        <w:tc>
          <w:tcPr>
            <w:tcW w:w="1451" w:type="dxa"/>
            <w:vAlign w:val="top"/>
          </w:tcPr>
          <w:p w14:paraId="07A11D84">
            <w:pPr>
              <w:pStyle w:val="6"/>
              <w:spacing w:before="56" w:line="216" w:lineRule="auto"/>
              <w:jc w:val="right"/>
            </w:pPr>
            <w:r>
              <w:rPr>
                <w:spacing w:val="-3"/>
              </w:rPr>
              <w:t>1,863.74</w:t>
            </w:r>
          </w:p>
        </w:tc>
        <w:tc>
          <w:tcPr>
            <w:tcW w:w="1451" w:type="dxa"/>
            <w:tcBorders>
              <w:right w:val="single" w:color="000000" w:sz="4" w:space="0"/>
            </w:tcBorders>
            <w:vAlign w:val="top"/>
          </w:tcPr>
          <w:p w14:paraId="61D537C5">
            <w:pPr>
              <w:pStyle w:val="6"/>
              <w:spacing w:before="56" w:line="216" w:lineRule="auto"/>
              <w:ind w:right="1"/>
              <w:jc w:val="right"/>
            </w:pPr>
            <w:r>
              <w:rPr>
                <w:spacing w:val="-3"/>
              </w:rPr>
              <w:t>1,858.74</w:t>
            </w:r>
          </w:p>
        </w:tc>
        <w:tc>
          <w:tcPr>
            <w:tcW w:w="1450" w:type="dxa"/>
            <w:tcBorders>
              <w:left w:val="single" w:color="000000" w:sz="4" w:space="0"/>
              <w:right w:val="single" w:color="000000" w:sz="4" w:space="0"/>
            </w:tcBorders>
            <w:vAlign w:val="top"/>
          </w:tcPr>
          <w:p w14:paraId="3CF85592">
            <w:pPr>
              <w:pStyle w:val="6"/>
              <w:spacing w:before="57" w:line="226" w:lineRule="auto"/>
              <w:jc w:val="right"/>
            </w:pPr>
            <w:r>
              <w:rPr>
                <w:spacing w:val="-3"/>
              </w:rPr>
              <w:t>5.00</w:t>
            </w:r>
          </w:p>
        </w:tc>
        <w:tc>
          <w:tcPr>
            <w:tcW w:w="971" w:type="dxa"/>
            <w:tcBorders>
              <w:left w:val="single" w:color="000000" w:sz="4" w:space="0"/>
              <w:right w:val="single" w:color="000000" w:sz="4" w:space="0"/>
            </w:tcBorders>
            <w:vAlign w:val="top"/>
          </w:tcPr>
          <w:p w14:paraId="6D1FC128">
            <w:pPr>
              <w:rPr>
                <w:rFonts w:ascii="Arial"/>
                <w:sz w:val="21"/>
              </w:rPr>
            </w:pPr>
          </w:p>
        </w:tc>
        <w:tc>
          <w:tcPr>
            <w:tcW w:w="971" w:type="dxa"/>
            <w:tcBorders>
              <w:left w:val="single" w:color="000000" w:sz="4" w:space="0"/>
              <w:right w:val="single" w:color="000000" w:sz="4" w:space="0"/>
            </w:tcBorders>
            <w:vAlign w:val="top"/>
          </w:tcPr>
          <w:p w14:paraId="3FBA53BC">
            <w:pPr>
              <w:rPr>
                <w:rFonts w:ascii="Arial"/>
                <w:sz w:val="21"/>
              </w:rPr>
            </w:pPr>
          </w:p>
        </w:tc>
        <w:tc>
          <w:tcPr>
            <w:tcW w:w="1926" w:type="dxa"/>
            <w:tcBorders>
              <w:left w:val="single" w:color="000000" w:sz="4" w:space="0"/>
              <w:right w:val="single" w:color="000000" w:sz="4" w:space="0"/>
            </w:tcBorders>
            <w:vAlign w:val="top"/>
          </w:tcPr>
          <w:p w14:paraId="60C90A2C">
            <w:pPr>
              <w:rPr>
                <w:rFonts w:ascii="Arial"/>
                <w:sz w:val="21"/>
              </w:rPr>
            </w:pPr>
          </w:p>
        </w:tc>
        <w:tc>
          <w:tcPr>
            <w:tcW w:w="994" w:type="dxa"/>
            <w:tcBorders>
              <w:left w:val="single" w:color="000000" w:sz="4" w:space="0"/>
            </w:tcBorders>
            <w:vAlign w:val="top"/>
          </w:tcPr>
          <w:p w14:paraId="782FAC05">
            <w:pPr>
              <w:rPr>
                <w:rFonts w:ascii="Arial"/>
                <w:sz w:val="21"/>
              </w:rPr>
            </w:pPr>
          </w:p>
        </w:tc>
      </w:tr>
      <w:tr w14:paraId="76044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36" w:type="dxa"/>
            <w:tcBorders>
              <w:bottom w:val="single" w:color="000000" w:sz="4" w:space="0"/>
            </w:tcBorders>
            <w:vAlign w:val="top"/>
          </w:tcPr>
          <w:p w14:paraId="38727DD7">
            <w:pPr>
              <w:pStyle w:val="6"/>
              <w:spacing w:before="57" w:line="226" w:lineRule="auto"/>
              <w:ind w:left="110"/>
            </w:pPr>
            <w:r>
              <w:rPr>
                <w:spacing w:val="-2"/>
              </w:rPr>
              <w:t>2050299</w:t>
            </w:r>
          </w:p>
        </w:tc>
        <w:tc>
          <w:tcPr>
            <w:tcW w:w="3955" w:type="dxa"/>
            <w:tcBorders>
              <w:bottom w:val="single" w:color="000000" w:sz="4" w:space="0"/>
            </w:tcBorders>
            <w:vAlign w:val="top"/>
          </w:tcPr>
          <w:p w14:paraId="21DC67AB">
            <w:pPr>
              <w:pStyle w:val="6"/>
              <w:spacing w:before="56" w:line="219" w:lineRule="auto"/>
              <w:ind w:left="101"/>
            </w:pPr>
            <w:r>
              <w:rPr>
                <w:spacing w:val="-1"/>
              </w:rPr>
              <w:t>其他普通教育支出</w:t>
            </w:r>
          </w:p>
        </w:tc>
        <w:tc>
          <w:tcPr>
            <w:tcW w:w="1451" w:type="dxa"/>
            <w:tcBorders>
              <w:bottom w:val="single" w:color="000000" w:sz="4" w:space="0"/>
            </w:tcBorders>
            <w:vAlign w:val="top"/>
          </w:tcPr>
          <w:p w14:paraId="58CD0FF7">
            <w:pPr>
              <w:pStyle w:val="6"/>
              <w:spacing w:before="57" w:line="226" w:lineRule="auto"/>
              <w:jc w:val="right"/>
            </w:pPr>
            <w:r>
              <w:rPr>
                <w:spacing w:val="-4"/>
              </w:rPr>
              <w:t>195.81</w:t>
            </w:r>
          </w:p>
        </w:tc>
        <w:tc>
          <w:tcPr>
            <w:tcW w:w="1451" w:type="dxa"/>
            <w:tcBorders>
              <w:bottom w:val="single" w:color="000000" w:sz="4" w:space="0"/>
              <w:right w:val="single" w:color="000000" w:sz="4" w:space="0"/>
            </w:tcBorders>
            <w:vAlign w:val="top"/>
          </w:tcPr>
          <w:p w14:paraId="1747BFEE">
            <w:pPr>
              <w:pStyle w:val="6"/>
              <w:spacing w:before="57" w:line="226" w:lineRule="auto"/>
              <w:jc w:val="right"/>
            </w:pPr>
            <w:r>
              <w:rPr>
                <w:spacing w:val="-4"/>
              </w:rPr>
              <w:t>195.81</w:t>
            </w:r>
          </w:p>
        </w:tc>
        <w:tc>
          <w:tcPr>
            <w:tcW w:w="1450" w:type="dxa"/>
            <w:tcBorders>
              <w:left w:val="single" w:color="000000" w:sz="4" w:space="0"/>
              <w:bottom w:val="single" w:color="000000" w:sz="4" w:space="0"/>
              <w:right w:val="single" w:color="000000" w:sz="4" w:space="0"/>
            </w:tcBorders>
            <w:vAlign w:val="top"/>
          </w:tcPr>
          <w:p w14:paraId="4CE90522">
            <w:pPr>
              <w:rPr>
                <w:rFonts w:ascii="Arial"/>
                <w:sz w:val="21"/>
              </w:rPr>
            </w:pPr>
          </w:p>
        </w:tc>
        <w:tc>
          <w:tcPr>
            <w:tcW w:w="971" w:type="dxa"/>
            <w:tcBorders>
              <w:left w:val="single" w:color="000000" w:sz="4" w:space="0"/>
              <w:bottom w:val="single" w:color="000000" w:sz="4" w:space="0"/>
              <w:right w:val="single" w:color="000000" w:sz="4" w:space="0"/>
            </w:tcBorders>
            <w:vAlign w:val="top"/>
          </w:tcPr>
          <w:p w14:paraId="48DD8833">
            <w:pPr>
              <w:rPr>
                <w:rFonts w:ascii="Arial"/>
                <w:sz w:val="21"/>
              </w:rPr>
            </w:pPr>
          </w:p>
        </w:tc>
        <w:tc>
          <w:tcPr>
            <w:tcW w:w="971" w:type="dxa"/>
            <w:tcBorders>
              <w:left w:val="single" w:color="000000" w:sz="4" w:space="0"/>
              <w:bottom w:val="single" w:color="000000" w:sz="4" w:space="0"/>
              <w:right w:val="single" w:color="000000" w:sz="4" w:space="0"/>
            </w:tcBorders>
            <w:vAlign w:val="top"/>
          </w:tcPr>
          <w:p w14:paraId="3DEEDDA2">
            <w:pPr>
              <w:rPr>
                <w:rFonts w:ascii="Arial"/>
                <w:sz w:val="21"/>
              </w:rPr>
            </w:pPr>
          </w:p>
        </w:tc>
        <w:tc>
          <w:tcPr>
            <w:tcW w:w="1926" w:type="dxa"/>
            <w:tcBorders>
              <w:left w:val="single" w:color="000000" w:sz="4" w:space="0"/>
              <w:bottom w:val="single" w:color="000000" w:sz="4" w:space="0"/>
              <w:right w:val="single" w:color="000000" w:sz="4" w:space="0"/>
            </w:tcBorders>
            <w:vAlign w:val="top"/>
          </w:tcPr>
          <w:p w14:paraId="678751A3">
            <w:pPr>
              <w:rPr>
                <w:rFonts w:ascii="Arial"/>
                <w:sz w:val="21"/>
              </w:rPr>
            </w:pPr>
          </w:p>
        </w:tc>
        <w:tc>
          <w:tcPr>
            <w:tcW w:w="994" w:type="dxa"/>
            <w:tcBorders>
              <w:left w:val="single" w:color="000000" w:sz="4" w:space="0"/>
              <w:bottom w:val="single" w:color="000000" w:sz="4" w:space="0"/>
            </w:tcBorders>
            <w:vAlign w:val="top"/>
          </w:tcPr>
          <w:p w14:paraId="597E6CD1">
            <w:pPr>
              <w:rPr>
                <w:rFonts w:ascii="Arial"/>
                <w:sz w:val="21"/>
              </w:rPr>
            </w:pPr>
          </w:p>
        </w:tc>
      </w:tr>
      <w:tr w14:paraId="41F9B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936" w:type="dxa"/>
            <w:tcBorders>
              <w:top w:val="single" w:color="000000" w:sz="4" w:space="0"/>
            </w:tcBorders>
            <w:vAlign w:val="top"/>
          </w:tcPr>
          <w:p w14:paraId="45242192">
            <w:pPr>
              <w:pStyle w:val="6"/>
              <w:spacing w:before="62" w:line="225" w:lineRule="auto"/>
              <w:ind w:left="110"/>
            </w:pPr>
            <w:r>
              <w:rPr>
                <w:spacing w:val="-3"/>
              </w:rPr>
              <w:t>208</w:t>
            </w:r>
          </w:p>
        </w:tc>
        <w:tc>
          <w:tcPr>
            <w:tcW w:w="3955" w:type="dxa"/>
            <w:tcBorders>
              <w:top w:val="single" w:color="000000" w:sz="4" w:space="0"/>
            </w:tcBorders>
            <w:vAlign w:val="top"/>
          </w:tcPr>
          <w:p w14:paraId="64EC79C8">
            <w:pPr>
              <w:pStyle w:val="6"/>
              <w:spacing w:before="62" w:line="218" w:lineRule="auto"/>
              <w:ind w:left="103"/>
            </w:pPr>
            <w:r>
              <w:rPr>
                <w:spacing w:val="-1"/>
              </w:rPr>
              <w:t>社会保障和就业支出</w:t>
            </w:r>
          </w:p>
        </w:tc>
        <w:tc>
          <w:tcPr>
            <w:tcW w:w="1451" w:type="dxa"/>
            <w:tcBorders>
              <w:top w:val="single" w:color="000000" w:sz="4" w:space="0"/>
            </w:tcBorders>
            <w:vAlign w:val="top"/>
          </w:tcPr>
          <w:p w14:paraId="249DD844">
            <w:pPr>
              <w:pStyle w:val="6"/>
              <w:spacing w:before="62" w:line="225" w:lineRule="auto"/>
              <w:jc w:val="right"/>
            </w:pPr>
            <w:r>
              <w:rPr>
                <w:spacing w:val="-2"/>
              </w:rPr>
              <w:t>407.06</w:t>
            </w:r>
          </w:p>
        </w:tc>
        <w:tc>
          <w:tcPr>
            <w:tcW w:w="1451" w:type="dxa"/>
            <w:tcBorders>
              <w:top w:val="single" w:color="000000" w:sz="4" w:space="0"/>
              <w:right w:val="single" w:color="000000" w:sz="4" w:space="0"/>
            </w:tcBorders>
            <w:vAlign w:val="top"/>
          </w:tcPr>
          <w:p w14:paraId="308003BC">
            <w:pPr>
              <w:pStyle w:val="6"/>
              <w:spacing w:before="62" w:line="225" w:lineRule="auto"/>
              <w:jc w:val="right"/>
            </w:pPr>
            <w:r>
              <w:rPr>
                <w:spacing w:val="-1"/>
              </w:rPr>
              <w:t>407.06</w:t>
            </w:r>
          </w:p>
        </w:tc>
        <w:tc>
          <w:tcPr>
            <w:tcW w:w="1450" w:type="dxa"/>
            <w:tcBorders>
              <w:top w:val="single" w:color="000000" w:sz="4" w:space="0"/>
              <w:left w:val="single" w:color="000000" w:sz="4" w:space="0"/>
              <w:right w:val="single" w:color="000000" w:sz="4" w:space="0"/>
            </w:tcBorders>
            <w:vAlign w:val="top"/>
          </w:tcPr>
          <w:p w14:paraId="1A09B901">
            <w:pPr>
              <w:rPr>
                <w:rFonts w:ascii="Arial"/>
                <w:sz w:val="21"/>
              </w:rPr>
            </w:pPr>
          </w:p>
        </w:tc>
        <w:tc>
          <w:tcPr>
            <w:tcW w:w="971" w:type="dxa"/>
            <w:tcBorders>
              <w:top w:val="single" w:color="000000" w:sz="4" w:space="0"/>
              <w:left w:val="single" w:color="000000" w:sz="4" w:space="0"/>
              <w:right w:val="single" w:color="000000" w:sz="4" w:space="0"/>
            </w:tcBorders>
            <w:vAlign w:val="top"/>
          </w:tcPr>
          <w:p w14:paraId="007941C1">
            <w:pPr>
              <w:rPr>
                <w:rFonts w:ascii="Arial"/>
                <w:sz w:val="21"/>
              </w:rPr>
            </w:pPr>
          </w:p>
        </w:tc>
        <w:tc>
          <w:tcPr>
            <w:tcW w:w="971" w:type="dxa"/>
            <w:tcBorders>
              <w:top w:val="single" w:color="000000" w:sz="4" w:space="0"/>
              <w:left w:val="single" w:color="000000" w:sz="4" w:space="0"/>
              <w:right w:val="single" w:color="000000" w:sz="4" w:space="0"/>
            </w:tcBorders>
            <w:vAlign w:val="top"/>
          </w:tcPr>
          <w:p w14:paraId="235BE61B">
            <w:pPr>
              <w:rPr>
                <w:rFonts w:ascii="Arial"/>
                <w:sz w:val="21"/>
              </w:rPr>
            </w:pPr>
          </w:p>
        </w:tc>
        <w:tc>
          <w:tcPr>
            <w:tcW w:w="1926" w:type="dxa"/>
            <w:tcBorders>
              <w:top w:val="single" w:color="000000" w:sz="4" w:space="0"/>
              <w:left w:val="single" w:color="000000" w:sz="4" w:space="0"/>
              <w:right w:val="single" w:color="000000" w:sz="4" w:space="0"/>
            </w:tcBorders>
            <w:vAlign w:val="top"/>
          </w:tcPr>
          <w:p w14:paraId="3726EEDE">
            <w:pPr>
              <w:rPr>
                <w:rFonts w:ascii="Arial"/>
                <w:sz w:val="21"/>
              </w:rPr>
            </w:pPr>
          </w:p>
        </w:tc>
        <w:tc>
          <w:tcPr>
            <w:tcW w:w="994" w:type="dxa"/>
            <w:tcBorders>
              <w:top w:val="single" w:color="000000" w:sz="4" w:space="0"/>
              <w:left w:val="single" w:color="000000" w:sz="4" w:space="0"/>
            </w:tcBorders>
            <w:vAlign w:val="top"/>
          </w:tcPr>
          <w:p w14:paraId="6EB2BC72">
            <w:pPr>
              <w:rPr>
                <w:rFonts w:ascii="Arial"/>
                <w:sz w:val="21"/>
              </w:rPr>
            </w:pPr>
          </w:p>
        </w:tc>
      </w:tr>
      <w:tr w14:paraId="46902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36" w:type="dxa"/>
            <w:vAlign w:val="top"/>
          </w:tcPr>
          <w:p w14:paraId="6A10EE47">
            <w:pPr>
              <w:pStyle w:val="6"/>
              <w:spacing w:before="58" w:line="225" w:lineRule="auto"/>
              <w:ind w:left="110"/>
            </w:pPr>
            <w:r>
              <w:rPr>
                <w:spacing w:val="-2"/>
              </w:rPr>
              <w:t>20805</w:t>
            </w:r>
          </w:p>
        </w:tc>
        <w:tc>
          <w:tcPr>
            <w:tcW w:w="3955" w:type="dxa"/>
            <w:vAlign w:val="top"/>
          </w:tcPr>
          <w:p w14:paraId="00180643">
            <w:pPr>
              <w:pStyle w:val="6"/>
              <w:spacing w:before="57" w:line="219" w:lineRule="auto"/>
              <w:ind w:left="102"/>
            </w:pPr>
            <w:r>
              <w:rPr>
                <w:spacing w:val="-1"/>
              </w:rPr>
              <w:t>行政事业单位养老支出</w:t>
            </w:r>
          </w:p>
        </w:tc>
        <w:tc>
          <w:tcPr>
            <w:tcW w:w="1451" w:type="dxa"/>
            <w:vAlign w:val="top"/>
          </w:tcPr>
          <w:p w14:paraId="0C532BAB">
            <w:pPr>
              <w:pStyle w:val="6"/>
              <w:spacing w:before="58" w:line="225" w:lineRule="auto"/>
              <w:jc w:val="right"/>
            </w:pPr>
            <w:r>
              <w:rPr>
                <w:spacing w:val="-2"/>
              </w:rPr>
              <w:t>379.76</w:t>
            </w:r>
          </w:p>
        </w:tc>
        <w:tc>
          <w:tcPr>
            <w:tcW w:w="1451" w:type="dxa"/>
            <w:tcBorders>
              <w:right w:val="single" w:color="000000" w:sz="4" w:space="0"/>
            </w:tcBorders>
            <w:vAlign w:val="top"/>
          </w:tcPr>
          <w:p w14:paraId="420EF5F0">
            <w:pPr>
              <w:pStyle w:val="6"/>
              <w:spacing w:before="58" w:line="225" w:lineRule="auto"/>
              <w:jc w:val="right"/>
            </w:pPr>
            <w:r>
              <w:rPr>
                <w:spacing w:val="-2"/>
              </w:rPr>
              <w:t>379.76</w:t>
            </w:r>
          </w:p>
        </w:tc>
        <w:tc>
          <w:tcPr>
            <w:tcW w:w="1450" w:type="dxa"/>
            <w:tcBorders>
              <w:left w:val="single" w:color="000000" w:sz="4" w:space="0"/>
              <w:right w:val="single" w:color="000000" w:sz="4" w:space="0"/>
            </w:tcBorders>
            <w:vAlign w:val="top"/>
          </w:tcPr>
          <w:p w14:paraId="18192F55">
            <w:pPr>
              <w:rPr>
                <w:rFonts w:ascii="Arial"/>
                <w:sz w:val="21"/>
              </w:rPr>
            </w:pPr>
          </w:p>
        </w:tc>
        <w:tc>
          <w:tcPr>
            <w:tcW w:w="971" w:type="dxa"/>
            <w:tcBorders>
              <w:left w:val="single" w:color="000000" w:sz="4" w:space="0"/>
              <w:right w:val="single" w:color="000000" w:sz="4" w:space="0"/>
            </w:tcBorders>
            <w:vAlign w:val="top"/>
          </w:tcPr>
          <w:p w14:paraId="1702FFBB">
            <w:pPr>
              <w:rPr>
                <w:rFonts w:ascii="Arial"/>
                <w:sz w:val="21"/>
              </w:rPr>
            </w:pPr>
          </w:p>
        </w:tc>
        <w:tc>
          <w:tcPr>
            <w:tcW w:w="971" w:type="dxa"/>
            <w:tcBorders>
              <w:left w:val="single" w:color="000000" w:sz="4" w:space="0"/>
              <w:right w:val="single" w:color="000000" w:sz="4" w:space="0"/>
            </w:tcBorders>
            <w:vAlign w:val="top"/>
          </w:tcPr>
          <w:p w14:paraId="5DFDE2C3">
            <w:pPr>
              <w:rPr>
                <w:rFonts w:ascii="Arial"/>
                <w:sz w:val="21"/>
              </w:rPr>
            </w:pPr>
          </w:p>
        </w:tc>
        <w:tc>
          <w:tcPr>
            <w:tcW w:w="1926" w:type="dxa"/>
            <w:tcBorders>
              <w:left w:val="single" w:color="000000" w:sz="4" w:space="0"/>
              <w:right w:val="single" w:color="000000" w:sz="4" w:space="0"/>
            </w:tcBorders>
            <w:vAlign w:val="top"/>
          </w:tcPr>
          <w:p w14:paraId="4D5D82B5">
            <w:pPr>
              <w:rPr>
                <w:rFonts w:ascii="Arial"/>
                <w:sz w:val="21"/>
              </w:rPr>
            </w:pPr>
          </w:p>
        </w:tc>
        <w:tc>
          <w:tcPr>
            <w:tcW w:w="994" w:type="dxa"/>
            <w:tcBorders>
              <w:left w:val="single" w:color="000000" w:sz="4" w:space="0"/>
            </w:tcBorders>
            <w:vAlign w:val="top"/>
          </w:tcPr>
          <w:p w14:paraId="1B804349">
            <w:pPr>
              <w:rPr>
                <w:rFonts w:ascii="Arial"/>
                <w:sz w:val="21"/>
              </w:rPr>
            </w:pPr>
          </w:p>
        </w:tc>
      </w:tr>
      <w:tr w14:paraId="2A9A6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36" w:type="dxa"/>
            <w:tcBorders>
              <w:bottom w:val="single" w:color="000000" w:sz="4" w:space="0"/>
            </w:tcBorders>
            <w:vAlign w:val="top"/>
          </w:tcPr>
          <w:p w14:paraId="00688D1F">
            <w:pPr>
              <w:pStyle w:val="6"/>
              <w:spacing w:before="58" w:line="225" w:lineRule="auto"/>
              <w:ind w:left="110"/>
            </w:pPr>
            <w:r>
              <w:rPr>
                <w:spacing w:val="-2"/>
              </w:rPr>
              <w:t>2080502</w:t>
            </w:r>
          </w:p>
        </w:tc>
        <w:tc>
          <w:tcPr>
            <w:tcW w:w="3955" w:type="dxa"/>
            <w:tcBorders>
              <w:bottom w:val="single" w:color="000000" w:sz="4" w:space="0"/>
            </w:tcBorders>
            <w:vAlign w:val="top"/>
          </w:tcPr>
          <w:p w14:paraId="1656227C">
            <w:pPr>
              <w:pStyle w:val="6"/>
              <w:spacing w:before="57" w:line="219" w:lineRule="auto"/>
              <w:ind w:left="103"/>
            </w:pPr>
            <w:r>
              <w:rPr>
                <w:spacing w:val="-1"/>
              </w:rPr>
              <w:t>事业单位离退休</w:t>
            </w:r>
          </w:p>
        </w:tc>
        <w:tc>
          <w:tcPr>
            <w:tcW w:w="1451" w:type="dxa"/>
            <w:tcBorders>
              <w:bottom w:val="single" w:color="000000" w:sz="4" w:space="0"/>
            </w:tcBorders>
            <w:vAlign w:val="top"/>
          </w:tcPr>
          <w:p w14:paraId="3BE61AB2">
            <w:pPr>
              <w:pStyle w:val="6"/>
              <w:spacing w:before="58" w:line="225" w:lineRule="auto"/>
              <w:jc w:val="right"/>
            </w:pPr>
            <w:r>
              <w:rPr>
                <w:spacing w:val="-3"/>
              </w:rPr>
              <w:t>0.77</w:t>
            </w:r>
          </w:p>
        </w:tc>
        <w:tc>
          <w:tcPr>
            <w:tcW w:w="1451" w:type="dxa"/>
            <w:tcBorders>
              <w:bottom w:val="single" w:color="000000" w:sz="4" w:space="0"/>
              <w:right w:val="single" w:color="000000" w:sz="4" w:space="0"/>
            </w:tcBorders>
            <w:vAlign w:val="top"/>
          </w:tcPr>
          <w:p w14:paraId="34A40B42">
            <w:pPr>
              <w:pStyle w:val="6"/>
              <w:spacing w:before="58" w:line="225" w:lineRule="auto"/>
              <w:jc w:val="right"/>
            </w:pPr>
            <w:r>
              <w:rPr>
                <w:spacing w:val="-3"/>
              </w:rPr>
              <w:t>0.77</w:t>
            </w:r>
          </w:p>
        </w:tc>
        <w:tc>
          <w:tcPr>
            <w:tcW w:w="1450" w:type="dxa"/>
            <w:tcBorders>
              <w:left w:val="single" w:color="000000" w:sz="4" w:space="0"/>
              <w:bottom w:val="single" w:color="000000" w:sz="4" w:space="0"/>
              <w:right w:val="single" w:color="000000" w:sz="4" w:space="0"/>
            </w:tcBorders>
            <w:vAlign w:val="top"/>
          </w:tcPr>
          <w:p w14:paraId="1FECCF6B">
            <w:pPr>
              <w:rPr>
                <w:rFonts w:ascii="Arial"/>
                <w:sz w:val="21"/>
              </w:rPr>
            </w:pPr>
          </w:p>
        </w:tc>
        <w:tc>
          <w:tcPr>
            <w:tcW w:w="971" w:type="dxa"/>
            <w:tcBorders>
              <w:left w:val="single" w:color="000000" w:sz="4" w:space="0"/>
              <w:bottom w:val="single" w:color="000000" w:sz="4" w:space="0"/>
              <w:right w:val="single" w:color="000000" w:sz="4" w:space="0"/>
            </w:tcBorders>
            <w:vAlign w:val="top"/>
          </w:tcPr>
          <w:p w14:paraId="4812CA24">
            <w:pPr>
              <w:rPr>
                <w:rFonts w:ascii="Arial"/>
                <w:sz w:val="21"/>
              </w:rPr>
            </w:pPr>
          </w:p>
        </w:tc>
        <w:tc>
          <w:tcPr>
            <w:tcW w:w="971" w:type="dxa"/>
            <w:tcBorders>
              <w:left w:val="single" w:color="000000" w:sz="4" w:space="0"/>
              <w:bottom w:val="single" w:color="000000" w:sz="4" w:space="0"/>
              <w:right w:val="single" w:color="000000" w:sz="4" w:space="0"/>
            </w:tcBorders>
            <w:vAlign w:val="top"/>
          </w:tcPr>
          <w:p w14:paraId="5F11DEEB">
            <w:pPr>
              <w:rPr>
                <w:rFonts w:ascii="Arial"/>
                <w:sz w:val="21"/>
              </w:rPr>
            </w:pPr>
          </w:p>
        </w:tc>
        <w:tc>
          <w:tcPr>
            <w:tcW w:w="1926" w:type="dxa"/>
            <w:tcBorders>
              <w:left w:val="single" w:color="000000" w:sz="4" w:space="0"/>
              <w:bottom w:val="single" w:color="000000" w:sz="4" w:space="0"/>
              <w:right w:val="single" w:color="000000" w:sz="4" w:space="0"/>
            </w:tcBorders>
            <w:vAlign w:val="top"/>
          </w:tcPr>
          <w:p w14:paraId="014AA895">
            <w:pPr>
              <w:rPr>
                <w:rFonts w:ascii="Arial"/>
                <w:sz w:val="21"/>
              </w:rPr>
            </w:pPr>
          </w:p>
        </w:tc>
        <w:tc>
          <w:tcPr>
            <w:tcW w:w="994" w:type="dxa"/>
            <w:tcBorders>
              <w:left w:val="single" w:color="000000" w:sz="4" w:space="0"/>
              <w:bottom w:val="single" w:color="000000" w:sz="4" w:space="0"/>
            </w:tcBorders>
            <w:vAlign w:val="top"/>
          </w:tcPr>
          <w:p w14:paraId="2E924763">
            <w:pPr>
              <w:rPr>
                <w:rFonts w:ascii="Arial"/>
                <w:sz w:val="21"/>
              </w:rPr>
            </w:pPr>
          </w:p>
        </w:tc>
      </w:tr>
      <w:tr w14:paraId="00B11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936" w:type="dxa"/>
            <w:tcBorders>
              <w:top w:val="single" w:color="000000" w:sz="4" w:space="0"/>
            </w:tcBorders>
            <w:vAlign w:val="top"/>
          </w:tcPr>
          <w:p w14:paraId="01E7A072">
            <w:pPr>
              <w:pStyle w:val="6"/>
              <w:spacing w:before="63" w:line="225" w:lineRule="auto"/>
              <w:ind w:left="110"/>
            </w:pPr>
            <w:r>
              <w:rPr>
                <w:spacing w:val="-2"/>
              </w:rPr>
              <w:t>2080505</w:t>
            </w:r>
          </w:p>
        </w:tc>
        <w:tc>
          <w:tcPr>
            <w:tcW w:w="3955" w:type="dxa"/>
            <w:tcBorders>
              <w:top w:val="single" w:color="000000" w:sz="4" w:space="0"/>
            </w:tcBorders>
            <w:vAlign w:val="top"/>
          </w:tcPr>
          <w:p w14:paraId="400BB5C3">
            <w:pPr>
              <w:pStyle w:val="6"/>
              <w:spacing w:before="63" w:line="218" w:lineRule="auto"/>
              <w:ind w:left="101"/>
            </w:pPr>
            <w:r>
              <w:rPr>
                <w:spacing w:val="-1"/>
              </w:rPr>
              <w:t>机关事业单位基本养老保险缴费支出</w:t>
            </w:r>
          </w:p>
        </w:tc>
        <w:tc>
          <w:tcPr>
            <w:tcW w:w="1451" w:type="dxa"/>
            <w:tcBorders>
              <w:top w:val="single" w:color="000000" w:sz="4" w:space="0"/>
            </w:tcBorders>
            <w:vAlign w:val="top"/>
          </w:tcPr>
          <w:p w14:paraId="6B955A47">
            <w:pPr>
              <w:pStyle w:val="6"/>
              <w:spacing w:before="63" w:line="225" w:lineRule="auto"/>
              <w:jc w:val="right"/>
            </w:pPr>
            <w:r>
              <w:rPr>
                <w:spacing w:val="-4"/>
              </w:rPr>
              <w:t>151.92</w:t>
            </w:r>
          </w:p>
        </w:tc>
        <w:tc>
          <w:tcPr>
            <w:tcW w:w="1451" w:type="dxa"/>
            <w:tcBorders>
              <w:top w:val="single" w:color="000000" w:sz="4" w:space="0"/>
              <w:right w:val="single" w:color="000000" w:sz="4" w:space="0"/>
            </w:tcBorders>
            <w:vAlign w:val="top"/>
          </w:tcPr>
          <w:p w14:paraId="25193FAA">
            <w:pPr>
              <w:pStyle w:val="6"/>
              <w:spacing w:before="63" w:line="225" w:lineRule="auto"/>
              <w:jc w:val="right"/>
            </w:pPr>
            <w:r>
              <w:rPr>
                <w:spacing w:val="-4"/>
              </w:rPr>
              <w:t>151.92</w:t>
            </w:r>
          </w:p>
        </w:tc>
        <w:tc>
          <w:tcPr>
            <w:tcW w:w="1450" w:type="dxa"/>
            <w:tcBorders>
              <w:top w:val="single" w:color="000000" w:sz="4" w:space="0"/>
              <w:left w:val="single" w:color="000000" w:sz="4" w:space="0"/>
              <w:right w:val="single" w:color="000000" w:sz="4" w:space="0"/>
            </w:tcBorders>
            <w:vAlign w:val="top"/>
          </w:tcPr>
          <w:p w14:paraId="7AA26629">
            <w:pPr>
              <w:rPr>
                <w:rFonts w:ascii="Arial"/>
                <w:sz w:val="21"/>
              </w:rPr>
            </w:pPr>
          </w:p>
        </w:tc>
        <w:tc>
          <w:tcPr>
            <w:tcW w:w="971" w:type="dxa"/>
            <w:tcBorders>
              <w:top w:val="single" w:color="000000" w:sz="4" w:space="0"/>
              <w:left w:val="single" w:color="000000" w:sz="4" w:space="0"/>
              <w:right w:val="single" w:color="000000" w:sz="4" w:space="0"/>
            </w:tcBorders>
            <w:vAlign w:val="top"/>
          </w:tcPr>
          <w:p w14:paraId="7C14726F">
            <w:pPr>
              <w:rPr>
                <w:rFonts w:ascii="Arial"/>
                <w:sz w:val="21"/>
              </w:rPr>
            </w:pPr>
          </w:p>
        </w:tc>
        <w:tc>
          <w:tcPr>
            <w:tcW w:w="971" w:type="dxa"/>
            <w:tcBorders>
              <w:top w:val="single" w:color="000000" w:sz="4" w:space="0"/>
              <w:left w:val="single" w:color="000000" w:sz="4" w:space="0"/>
              <w:right w:val="single" w:color="000000" w:sz="4" w:space="0"/>
            </w:tcBorders>
            <w:vAlign w:val="top"/>
          </w:tcPr>
          <w:p w14:paraId="0318AFBF">
            <w:pPr>
              <w:rPr>
                <w:rFonts w:ascii="Arial"/>
                <w:sz w:val="21"/>
              </w:rPr>
            </w:pPr>
          </w:p>
        </w:tc>
        <w:tc>
          <w:tcPr>
            <w:tcW w:w="1926" w:type="dxa"/>
            <w:tcBorders>
              <w:top w:val="single" w:color="000000" w:sz="4" w:space="0"/>
              <w:left w:val="single" w:color="000000" w:sz="4" w:space="0"/>
              <w:right w:val="single" w:color="000000" w:sz="4" w:space="0"/>
            </w:tcBorders>
            <w:vAlign w:val="top"/>
          </w:tcPr>
          <w:p w14:paraId="2A66A50F">
            <w:pPr>
              <w:rPr>
                <w:rFonts w:ascii="Arial"/>
                <w:sz w:val="21"/>
              </w:rPr>
            </w:pPr>
          </w:p>
        </w:tc>
        <w:tc>
          <w:tcPr>
            <w:tcW w:w="994" w:type="dxa"/>
            <w:tcBorders>
              <w:top w:val="single" w:color="000000" w:sz="4" w:space="0"/>
              <w:left w:val="single" w:color="000000" w:sz="4" w:space="0"/>
            </w:tcBorders>
            <w:vAlign w:val="top"/>
          </w:tcPr>
          <w:p w14:paraId="640676FD">
            <w:pPr>
              <w:rPr>
                <w:rFonts w:ascii="Arial"/>
                <w:sz w:val="21"/>
              </w:rPr>
            </w:pPr>
          </w:p>
        </w:tc>
      </w:tr>
      <w:tr w14:paraId="3E303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36" w:type="dxa"/>
            <w:vAlign w:val="top"/>
          </w:tcPr>
          <w:p w14:paraId="32D0AF3B">
            <w:pPr>
              <w:pStyle w:val="6"/>
              <w:spacing w:before="58" w:line="225" w:lineRule="auto"/>
              <w:ind w:left="110"/>
            </w:pPr>
            <w:r>
              <w:rPr>
                <w:spacing w:val="-2"/>
              </w:rPr>
              <w:t>2080506</w:t>
            </w:r>
          </w:p>
        </w:tc>
        <w:tc>
          <w:tcPr>
            <w:tcW w:w="3955" w:type="dxa"/>
            <w:vAlign w:val="top"/>
          </w:tcPr>
          <w:p w14:paraId="2CA6DBF1">
            <w:pPr>
              <w:pStyle w:val="6"/>
              <w:spacing w:before="58" w:line="218" w:lineRule="auto"/>
              <w:ind w:left="101"/>
            </w:pPr>
            <w:r>
              <w:rPr>
                <w:spacing w:val="-1"/>
              </w:rPr>
              <w:t>机关事业单位职业年金缴费支出</w:t>
            </w:r>
          </w:p>
        </w:tc>
        <w:tc>
          <w:tcPr>
            <w:tcW w:w="1451" w:type="dxa"/>
            <w:vAlign w:val="top"/>
          </w:tcPr>
          <w:p w14:paraId="6EE14EFA">
            <w:pPr>
              <w:pStyle w:val="6"/>
              <w:spacing w:before="58" w:line="225" w:lineRule="auto"/>
              <w:jc w:val="right"/>
            </w:pPr>
            <w:r>
              <w:rPr>
                <w:spacing w:val="-3"/>
              </w:rPr>
              <w:t>76.56</w:t>
            </w:r>
          </w:p>
        </w:tc>
        <w:tc>
          <w:tcPr>
            <w:tcW w:w="1451" w:type="dxa"/>
            <w:tcBorders>
              <w:right w:val="single" w:color="000000" w:sz="4" w:space="0"/>
            </w:tcBorders>
            <w:vAlign w:val="top"/>
          </w:tcPr>
          <w:p w14:paraId="2592CCB3">
            <w:pPr>
              <w:pStyle w:val="6"/>
              <w:spacing w:before="58" w:line="225" w:lineRule="auto"/>
              <w:jc w:val="right"/>
            </w:pPr>
            <w:r>
              <w:rPr>
                <w:spacing w:val="-3"/>
              </w:rPr>
              <w:t>76.56</w:t>
            </w:r>
          </w:p>
        </w:tc>
        <w:tc>
          <w:tcPr>
            <w:tcW w:w="1450" w:type="dxa"/>
            <w:tcBorders>
              <w:left w:val="single" w:color="000000" w:sz="4" w:space="0"/>
              <w:right w:val="single" w:color="000000" w:sz="4" w:space="0"/>
            </w:tcBorders>
            <w:vAlign w:val="top"/>
          </w:tcPr>
          <w:p w14:paraId="59A8F40D">
            <w:pPr>
              <w:rPr>
                <w:rFonts w:ascii="Arial"/>
                <w:sz w:val="21"/>
              </w:rPr>
            </w:pPr>
          </w:p>
        </w:tc>
        <w:tc>
          <w:tcPr>
            <w:tcW w:w="971" w:type="dxa"/>
            <w:tcBorders>
              <w:left w:val="single" w:color="000000" w:sz="4" w:space="0"/>
              <w:right w:val="single" w:color="000000" w:sz="4" w:space="0"/>
            </w:tcBorders>
            <w:vAlign w:val="top"/>
          </w:tcPr>
          <w:p w14:paraId="74F62330">
            <w:pPr>
              <w:rPr>
                <w:rFonts w:ascii="Arial"/>
                <w:sz w:val="21"/>
              </w:rPr>
            </w:pPr>
          </w:p>
        </w:tc>
        <w:tc>
          <w:tcPr>
            <w:tcW w:w="971" w:type="dxa"/>
            <w:tcBorders>
              <w:left w:val="single" w:color="000000" w:sz="4" w:space="0"/>
              <w:right w:val="single" w:color="000000" w:sz="4" w:space="0"/>
            </w:tcBorders>
            <w:vAlign w:val="top"/>
          </w:tcPr>
          <w:p w14:paraId="4C981F1E">
            <w:pPr>
              <w:rPr>
                <w:rFonts w:ascii="Arial"/>
                <w:sz w:val="21"/>
              </w:rPr>
            </w:pPr>
          </w:p>
        </w:tc>
        <w:tc>
          <w:tcPr>
            <w:tcW w:w="1926" w:type="dxa"/>
            <w:tcBorders>
              <w:left w:val="single" w:color="000000" w:sz="4" w:space="0"/>
              <w:right w:val="single" w:color="000000" w:sz="4" w:space="0"/>
            </w:tcBorders>
            <w:vAlign w:val="top"/>
          </w:tcPr>
          <w:p w14:paraId="056129CB">
            <w:pPr>
              <w:rPr>
                <w:rFonts w:ascii="Arial"/>
                <w:sz w:val="21"/>
              </w:rPr>
            </w:pPr>
          </w:p>
        </w:tc>
        <w:tc>
          <w:tcPr>
            <w:tcW w:w="994" w:type="dxa"/>
            <w:tcBorders>
              <w:left w:val="single" w:color="000000" w:sz="4" w:space="0"/>
            </w:tcBorders>
            <w:vAlign w:val="top"/>
          </w:tcPr>
          <w:p w14:paraId="21C10890">
            <w:pPr>
              <w:rPr>
                <w:rFonts w:ascii="Arial"/>
                <w:sz w:val="21"/>
              </w:rPr>
            </w:pPr>
          </w:p>
        </w:tc>
      </w:tr>
      <w:tr w14:paraId="0A140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36" w:type="dxa"/>
            <w:vAlign w:val="top"/>
          </w:tcPr>
          <w:p w14:paraId="45AB92C2">
            <w:pPr>
              <w:pStyle w:val="6"/>
              <w:spacing w:before="58" w:line="224" w:lineRule="auto"/>
              <w:ind w:left="110"/>
            </w:pPr>
            <w:r>
              <w:rPr>
                <w:spacing w:val="-2"/>
              </w:rPr>
              <w:t>2080599</w:t>
            </w:r>
          </w:p>
        </w:tc>
        <w:tc>
          <w:tcPr>
            <w:tcW w:w="3955" w:type="dxa"/>
            <w:vAlign w:val="top"/>
          </w:tcPr>
          <w:p w14:paraId="6E2DB21D">
            <w:pPr>
              <w:pStyle w:val="6"/>
              <w:spacing w:before="57" w:line="219" w:lineRule="auto"/>
              <w:ind w:left="101"/>
            </w:pPr>
            <w:r>
              <w:rPr>
                <w:spacing w:val="-1"/>
              </w:rPr>
              <w:t>其他行政事业单位养老支出</w:t>
            </w:r>
          </w:p>
        </w:tc>
        <w:tc>
          <w:tcPr>
            <w:tcW w:w="1451" w:type="dxa"/>
            <w:vAlign w:val="top"/>
          </w:tcPr>
          <w:p w14:paraId="7C840A7B">
            <w:pPr>
              <w:pStyle w:val="6"/>
              <w:spacing w:before="58" w:line="224" w:lineRule="auto"/>
              <w:jc w:val="right"/>
            </w:pPr>
            <w:r>
              <w:rPr>
                <w:spacing w:val="-4"/>
              </w:rPr>
              <w:t>150.51</w:t>
            </w:r>
          </w:p>
        </w:tc>
        <w:tc>
          <w:tcPr>
            <w:tcW w:w="1451" w:type="dxa"/>
            <w:tcBorders>
              <w:right w:val="single" w:color="000000" w:sz="4" w:space="0"/>
            </w:tcBorders>
            <w:vAlign w:val="top"/>
          </w:tcPr>
          <w:p w14:paraId="2051B4EA">
            <w:pPr>
              <w:pStyle w:val="6"/>
              <w:spacing w:before="58" w:line="224" w:lineRule="auto"/>
              <w:jc w:val="right"/>
            </w:pPr>
            <w:r>
              <w:rPr>
                <w:spacing w:val="-4"/>
              </w:rPr>
              <w:t>150.51</w:t>
            </w:r>
          </w:p>
        </w:tc>
        <w:tc>
          <w:tcPr>
            <w:tcW w:w="1450" w:type="dxa"/>
            <w:tcBorders>
              <w:left w:val="single" w:color="000000" w:sz="4" w:space="0"/>
              <w:right w:val="single" w:color="000000" w:sz="4" w:space="0"/>
            </w:tcBorders>
            <w:vAlign w:val="top"/>
          </w:tcPr>
          <w:p w14:paraId="0F4FD4DD">
            <w:pPr>
              <w:rPr>
                <w:rFonts w:ascii="Arial"/>
                <w:sz w:val="21"/>
              </w:rPr>
            </w:pPr>
          </w:p>
        </w:tc>
        <w:tc>
          <w:tcPr>
            <w:tcW w:w="971" w:type="dxa"/>
            <w:tcBorders>
              <w:left w:val="single" w:color="000000" w:sz="4" w:space="0"/>
              <w:right w:val="single" w:color="000000" w:sz="4" w:space="0"/>
            </w:tcBorders>
            <w:vAlign w:val="top"/>
          </w:tcPr>
          <w:p w14:paraId="0B974484">
            <w:pPr>
              <w:rPr>
                <w:rFonts w:ascii="Arial"/>
                <w:sz w:val="21"/>
              </w:rPr>
            </w:pPr>
          </w:p>
        </w:tc>
        <w:tc>
          <w:tcPr>
            <w:tcW w:w="971" w:type="dxa"/>
            <w:tcBorders>
              <w:left w:val="single" w:color="000000" w:sz="4" w:space="0"/>
              <w:right w:val="single" w:color="000000" w:sz="4" w:space="0"/>
            </w:tcBorders>
            <w:vAlign w:val="top"/>
          </w:tcPr>
          <w:p w14:paraId="792D9655">
            <w:pPr>
              <w:rPr>
                <w:rFonts w:ascii="Arial"/>
                <w:sz w:val="21"/>
              </w:rPr>
            </w:pPr>
          </w:p>
        </w:tc>
        <w:tc>
          <w:tcPr>
            <w:tcW w:w="1926" w:type="dxa"/>
            <w:tcBorders>
              <w:left w:val="single" w:color="000000" w:sz="4" w:space="0"/>
              <w:right w:val="single" w:color="000000" w:sz="4" w:space="0"/>
            </w:tcBorders>
            <w:vAlign w:val="top"/>
          </w:tcPr>
          <w:p w14:paraId="619DE520">
            <w:pPr>
              <w:rPr>
                <w:rFonts w:ascii="Arial"/>
                <w:sz w:val="21"/>
              </w:rPr>
            </w:pPr>
          </w:p>
        </w:tc>
        <w:tc>
          <w:tcPr>
            <w:tcW w:w="994" w:type="dxa"/>
            <w:tcBorders>
              <w:left w:val="single" w:color="000000" w:sz="4" w:space="0"/>
            </w:tcBorders>
            <w:vAlign w:val="top"/>
          </w:tcPr>
          <w:p w14:paraId="3A13D8BE">
            <w:pPr>
              <w:rPr>
                <w:rFonts w:ascii="Arial"/>
                <w:sz w:val="21"/>
              </w:rPr>
            </w:pPr>
          </w:p>
        </w:tc>
      </w:tr>
      <w:tr w14:paraId="37489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36" w:type="dxa"/>
            <w:vAlign w:val="top"/>
          </w:tcPr>
          <w:p w14:paraId="7243CAFD">
            <w:pPr>
              <w:pStyle w:val="6"/>
              <w:spacing w:before="59" w:line="224" w:lineRule="auto"/>
              <w:ind w:left="110"/>
            </w:pPr>
            <w:r>
              <w:rPr>
                <w:spacing w:val="-2"/>
              </w:rPr>
              <w:t>20808</w:t>
            </w:r>
          </w:p>
        </w:tc>
        <w:tc>
          <w:tcPr>
            <w:tcW w:w="3955" w:type="dxa"/>
            <w:vAlign w:val="top"/>
          </w:tcPr>
          <w:p w14:paraId="4A83B24D">
            <w:pPr>
              <w:pStyle w:val="6"/>
              <w:spacing w:before="58" w:line="219" w:lineRule="auto"/>
              <w:ind w:left="100"/>
            </w:pPr>
            <w:r>
              <w:rPr>
                <w:spacing w:val="-2"/>
              </w:rPr>
              <w:t>抚恤</w:t>
            </w:r>
          </w:p>
        </w:tc>
        <w:tc>
          <w:tcPr>
            <w:tcW w:w="1451" w:type="dxa"/>
            <w:vAlign w:val="top"/>
          </w:tcPr>
          <w:p w14:paraId="31054848">
            <w:pPr>
              <w:pStyle w:val="6"/>
              <w:spacing w:before="59" w:line="224" w:lineRule="auto"/>
              <w:jc w:val="right"/>
            </w:pPr>
            <w:r>
              <w:rPr>
                <w:spacing w:val="-5"/>
              </w:rPr>
              <w:t>11.18</w:t>
            </w:r>
          </w:p>
        </w:tc>
        <w:tc>
          <w:tcPr>
            <w:tcW w:w="1451" w:type="dxa"/>
            <w:tcBorders>
              <w:right w:val="single" w:color="000000" w:sz="4" w:space="0"/>
            </w:tcBorders>
            <w:vAlign w:val="top"/>
          </w:tcPr>
          <w:p w14:paraId="2DE45943">
            <w:pPr>
              <w:pStyle w:val="6"/>
              <w:spacing w:before="59" w:line="224" w:lineRule="auto"/>
              <w:jc w:val="right"/>
            </w:pPr>
            <w:r>
              <w:rPr>
                <w:spacing w:val="-5"/>
              </w:rPr>
              <w:t>11.18</w:t>
            </w:r>
          </w:p>
        </w:tc>
        <w:tc>
          <w:tcPr>
            <w:tcW w:w="1450" w:type="dxa"/>
            <w:tcBorders>
              <w:left w:val="single" w:color="000000" w:sz="4" w:space="0"/>
              <w:right w:val="single" w:color="000000" w:sz="4" w:space="0"/>
            </w:tcBorders>
            <w:vAlign w:val="top"/>
          </w:tcPr>
          <w:p w14:paraId="4576D8ED">
            <w:pPr>
              <w:rPr>
                <w:rFonts w:ascii="Arial"/>
                <w:sz w:val="21"/>
              </w:rPr>
            </w:pPr>
          </w:p>
        </w:tc>
        <w:tc>
          <w:tcPr>
            <w:tcW w:w="971" w:type="dxa"/>
            <w:tcBorders>
              <w:left w:val="single" w:color="000000" w:sz="4" w:space="0"/>
              <w:right w:val="single" w:color="000000" w:sz="4" w:space="0"/>
            </w:tcBorders>
            <w:vAlign w:val="top"/>
          </w:tcPr>
          <w:p w14:paraId="22076AD0">
            <w:pPr>
              <w:rPr>
                <w:rFonts w:ascii="Arial"/>
                <w:sz w:val="21"/>
              </w:rPr>
            </w:pPr>
          </w:p>
        </w:tc>
        <w:tc>
          <w:tcPr>
            <w:tcW w:w="971" w:type="dxa"/>
            <w:tcBorders>
              <w:left w:val="single" w:color="000000" w:sz="4" w:space="0"/>
              <w:right w:val="single" w:color="000000" w:sz="4" w:space="0"/>
            </w:tcBorders>
            <w:vAlign w:val="top"/>
          </w:tcPr>
          <w:p w14:paraId="4599F3D3">
            <w:pPr>
              <w:rPr>
                <w:rFonts w:ascii="Arial"/>
                <w:sz w:val="21"/>
              </w:rPr>
            </w:pPr>
          </w:p>
        </w:tc>
        <w:tc>
          <w:tcPr>
            <w:tcW w:w="1926" w:type="dxa"/>
            <w:tcBorders>
              <w:left w:val="single" w:color="000000" w:sz="4" w:space="0"/>
              <w:right w:val="single" w:color="000000" w:sz="4" w:space="0"/>
            </w:tcBorders>
            <w:vAlign w:val="top"/>
          </w:tcPr>
          <w:p w14:paraId="08F94DFB">
            <w:pPr>
              <w:rPr>
                <w:rFonts w:ascii="Arial"/>
                <w:sz w:val="21"/>
              </w:rPr>
            </w:pPr>
          </w:p>
        </w:tc>
        <w:tc>
          <w:tcPr>
            <w:tcW w:w="994" w:type="dxa"/>
            <w:tcBorders>
              <w:left w:val="single" w:color="000000" w:sz="4" w:space="0"/>
            </w:tcBorders>
            <w:vAlign w:val="top"/>
          </w:tcPr>
          <w:p w14:paraId="32AFD7EF">
            <w:pPr>
              <w:rPr>
                <w:rFonts w:ascii="Arial"/>
                <w:sz w:val="21"/>
              </w:rPr>
            </w:pPr>
          </w:p>
        </w:tc>
      </w:tr>
      <w:tr w14:paraId="64FC2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36" w:type="dxa"/>
            <w:vAlign w:val="top"/>
          </w:tcPr>
          <w:p w14:paraId="3D55732F">
            <w:pPr>
              <w:pStyle w:val="6"/>
              <w:spacing w:before="59" w:line="223" w:lineRule="auto"/>
              <w:ind w:left="110"/>
            </w:pPr>
            <w:r>
              <w:rPr>
                <w:spacing w:val="-2"/>
              </w:rPr>
              <w:t>2080801</w:t>
            </w:r>
          </w:p>
        </w:tc>
        <w:tc>
          <w:tcPr>
            <w:tcW w:w="3955" w:type="dxa"/>
            <w:vAlign w:val="top"/>
          </w:tcPr>
          <w:p w14:paraId="46BAB3F3">
            <w:pPr>
              <w:pStyle w:val="6"/>
              <w:spacing w:before="58" w:line="219" w:lineRule="auto"/>
              <w:ind w:left="102"/>
            </w:pPr>
            <w:r>
              <w:rPr>
                <w:spacing w:val="-2"/>
              </w:rPr>
              <w:t>死亡抚恤</w:t>
            </w:r>
          </w:p>
        </w:tc>
        <w:tc>
          <w:tcPr>
            <w:tcW w:w="1451" w:type="dxa"/>
            <w:vAlign w:val="top"/>
          </w:tcPr>
          <w:p w14:paraId="0D1B1597">
            <w:pPr>
              <w:pStyle w:val="6"/>
              <w:spacing w:before="59" w:line="223" w:lineRule="auto"/>
              <w:jc w:val="right"/>
            </w:pPr>
            <w:r>
              <w:rPr>
                <w:spacing w:val="-5"/>
              </w:rPr>
              <w:t>11.18</w:t>
            </w:r>
          </w:p>
        </w:tc>
        <w:tc>
          <w:tcPr>
            <w:tcW w:w="1451" w:type="dxa"/>
            <w:tcBorders>
              <w:right w:val="single" w:color="000000" w:sz="4" w:space="0"/>
            </w:tcBorders>
            <w:vAlign w:val="top"/>
          </w:tcPr>
          <w:p w14:paraId="014634E6">
            <w:pPr>
              <w:pStyle w:val="6"/>
              <w:spacing w:before="59" w:line="223" w:lineRule="auto"/>
              <w:jc w:val="right"/>
            </w:pPr>
            <w:r>
              <w:rPr>
                <w:spacing w:val="-5"/>
              </w:rPr>
              <w:t>11.18</w:t>
            </w:r>
          </w:p>
        </w:tc>
        <w:tc>
          <w:tcPr>
            <w:tcW w:w="1450" w:type="dxa"/>
            <w:tcBorders>
              <w:left w:val="single" w:color="000000" w:sz="4" w:space="0"/>
              <w:right w:val="single" w:color="000000" w:sz="4" w:space="0"/>
            </w:tcBorders>
            <w:vAlign w:val="top"/>
          </w:tcPr>
          <w:p w14:paraId="6A89D5D7">
            <w:pPr>
              <w:rPr>
                <w:rFonts w:ascii="Arial"/>
                <w:sz w:val="21"/>
              </w:rPr>
            </w:pPr>
          </w:p>
        </w:tc>
        <w:tc>
          <w:tcPr>
            <w:tcW w:w="971" w:type="dxa"/>
            <w:tcBorders>
              <w:left w:val="single" w:color="000000" w:sz="4" w:space="0"/>
              <w:right w:val="single" w:color="000000" w:sz="4" w:space="0"/>
            </w:tcBorders>
            <w:vAlign w:val="top"/>
          </w:tcPr>
          <w:p w14:paraId="6DC83652">
            <w:pPr>
              <w:rPr>
                <w:rFonts w:ascii="Arial"/>
                <w:sz w:val="21"/>
              </w:rPr>
            </w:pPr>
          </w:p>
        </w:tc>
        <w:tc>
          <w:tcPr>
            <w:tcW w:w="971" w:type="dxa"/>
            <w:tcBorders>
              <w:left w:val="single" w:color="000000" w:sz="4" w:space="0"/>
              <w:right w:val="single" w:color="000000" w:sz="4" w:space="0"/>
            </w:tcBorders>
            <w:vAlign w:val="top"/>
          </w:tcPr>
          <w:p w14:paraId="6B04579E">
            <w:pPr>
              <w:rPr>
                <w:rFonts w:ascii="Arial"/>
                <w:sz w:val="21"/>
              </w:rPr>
            </w:pPr>
          </w:p>
        </w:tc>
        <w:tc>
          <w:tcPr>
            <w:tcW w:w="1926" w:type="dxa"/>
            <w:tcBorders>
              <w:left w:val="single" w:color="000000" w:sz="4" w:space="0"/>
              <w:right w:val="single" w:color="000000" w:sz="4" w:space="0"/>
            </w:tcBorders>
            <w:vAlign w:val="top"/>
          </w:tcPr>
          <w:p w14:paraId="4E9B9C0A">
            <w:pPr>
              <w:rPr>
                <w:rFonts w:ascii="Arial"/>
                <w:sz w:val="21"/>
              </w:rPr>
            </w:pPr>
          </w:p>
        </w:tc>
        <w:tc>
          <w:tcPr>
            <w:tcW w:w="994" w:type="dxa"/>
            <w:tcBorders>
              <w:left w:val="single" w:color="000000" w:sz="4" w:space="0"/>
            </w:tcBorders>
            <w:vAlign w:val="top"/>
          </w:tcPr>
          <w:p w14:paraId="2458FF34">
            <w:pPr>
              <w:rPr>
                <w:rFonts w:ascii="Arial"/>
                <w:sz w:val="21"/>
              </w:rPr>
            </w:pPr>
          </w:p>
        </w:tc>
      </w:tr>
      <w:tr w14:paraId="3E834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36" w:type="dxa"/>
            <w:vAlign w:val="top"/>
          </w:tcPr>
          <w:p w14:paraId="6EE79C4F">
            <w:pPr>
              <w:pStyle w:val="6"/>
              <w:spacing w:before="60" w:line="223" w:lineRule="auto"/>
              <w:ind w:left="110"/>
            </w:pPr>
            <w:r>
              <w:rPr>
                <w:spacing w:val="-2"/>
              </w:rPr>
              <w:t>20811</w:t>
            </w:r>
          </w:p>
        </w:tc>
        <w:tc>
          <w:tcPr>
            <w:tcW w:w="3955" w:type="dxa"/>
            <w:vAlign w:val="top"/>
          </w:tcPr>
          <w:p w14:paraId="181988AE">
            <w:pPr>
              <w:pStyle w:val="6"/>
              <w:spacing w:before="59" w:line="220" w:lineRule="auto"/>
              <w:ind w:left="101"/>
            </w:pPr>
            <w:r>
              <w:rPr>
                <w:spacing w:val="-1"/>
              </w:rPr>
              <w:t>残疾人事业</w:t>
            </w:r>
          </w:p>
        </w:tc>
        <w:tc>
          <w:tcPr>
            <w:tcW w:w="1451" w:type="dxa"/>
            <w:vAlign w:val="top"/>
          </w:tcPr>
          <w:p w14:paraId="301568CE">
            <w:pPr>
              <w:pStyle w:val="6"/>
              <w:spacing w:before="60" w:line="223" w:lineRule="auto"/>
              <w:jc w:val="right"/>
            </w:pPr>
            <w:r>
              <w:rPr>
                <w:spacing w:val="-5"/>
              </w:rPr>
              <w:t>16.11</w:t>
            </w:r>
          </w:p>
        </w:tc>
        <w:tc>
          <w:tcPr>
            <w:tcW w:w="1451" w:type="dxa"/>
            <w:tcBorders>
              <w:right w:val="single" w:color="000000" w:sz="4" w:space="0"/>
            </w:tcBorders>
            <w:vAlign w:val="top"/>
          </w:tcPr>
          <w:p w14:paraId="30B591E3">
            <w:pPr>
              <w:pStyle w:val="6"/>
              <w:spacing w:before="60" w:line="223" w:lineRule="auto"/>
              <w:jc w:val="right"/>
            </w:pPr>
            <w:r>
              <w:rPr>
                <w:spacing w:val="-5"/>
              </w:rPr>
              <w:t>16.11</w:t>
            </w:r>
          </w:p>
        </w:tc>
        <w:tc>
          <w:tcPr>
            <w:tcW w:w="1450" w:type="dxa"/>
            <w:tcBorders>
              <w:left w:val="single" w:color="000000" w:sz="4" w:space="0"/>
              <w:right w:val="single" w:color="000000" w:sz="4" w:space="0"/>
            </w:tcBorders>
            <w:vAlign w:val="top"/>
          </w:tcPr>
          <w:p w14:paraId="691AE36C">
            <w:pPr>
              <w:rPr>
                <w:rFonts w:ascii="Arial"/>
                <w:sz w:val="21"/>
              </w:rPr>
            </w:pPr>
          </w:p>
        </w:tc>
        <w:tc>
          <w:tcPr>
            <w:tcW w:w="971" w:type="dxa"/>
            <w:tcBorders>
              <w:left w:val="single" w:color="000000" w:sz="4" w:space="0"/>
              <w:right w:val="single" w:color="000000" w:sz="4" w:space="0"/>
            </w:tcBorders>
            <w:vAlign w:val="top"/>
          </w:tcPr>
          <w:p w14:paraId="5EE19958">
            <w:pPr>
              <w:rPr>
                <w:rFonts w:ascii="Arial"/>
                <w:sz w:val="21"/>
              </w:rPr>
            </w:pPr>
          </w:p>
        </w:tc>
        <w:tc>
          <w:tcPr>
            <w:tcW w:w="971" w:type="dxa"/>
            <w:tcBorders>
              <w:left w:val="single" w:color="000000" w:sz="4" w:space="0"/>
              <w:right w:val="single" w:color="000000" w:sz="4" w:space="0"/>
            </w:tcBorders>
            <w:vAlign w:val="top"/>
          </w:tcPr>
          <w:p w14:paraId="7C276BF3">
            <w:pPr>
              <w:rPr>
                <w:rFonts w:ascii="Arial"/>
                <w:sz w:val="21"/>
              </w:rPr>
            </w:pPr>
          </w:p>
        </w:tc>
        <w:tc>
          <w:tcPr>
            <w:tcW w:w="1926" w:type="dxa"/>
            <w:tcBorders>
              <w:left w:val="single" w:color="000000" w:sz="4" w:space="0"/>
              <w:right w:val="single" w:color="000000" w:sz="4" w:space="0"/>
            </w:tcBorders>
            <w:vAlign w:val="top"/>
          </w:tcPr>
          <w:p w14:paraId="161193BE">
            <w:pPr>
              <w:rPr>
                <w:rFonts w:ascii="Arial"/>
                <w:sz w:val="21"/>
              </w:rPr>
            </w:pPr>
          </w:p>
        </w:tc>
        <w:tc>
          <w:tcPr>
            <w:tcW w:w="994" w:type="dxa"/>
            <w:tcBorders>
              <w:left w:val="single" w:color="000000" w:sz="4" w:space="0"/>
            </w:tcBorders>
            <w:vAlign w:val="top"/>
          </w:tcPr>
          <w:p w14:paraId="4E4908BE">
            <w:pPr>
              <w:rPr>
                <w:rFonts w:ascii="Arial"/>
                <w:sz w:val="21"/>
              </w:rPr>
            </w:pPr>
          </w:p>
        </w:tc>
      </w:tr>
      <w:tr w14:paraId="3DFAC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36" w:type="dxa"/>
            <w:vAlign w:val="top"/>
          </w:tcPr>
          <w:p w14:paraId="365F6800">
            <w:pPr>
              <w:pStyle w:val="6"/>
              <w:spacing w:before="60" w:line="223" w:lineRule="auto"/>
              <w:ind w:left="110"/>
            </w:pPr>
            <w:r>
              <w:rPr>
                <w:spacing w:val="-2"/>
              </w:rPr>
              <w:t>2081105</w:t>
            </w:r>
          </w:p>
        </w:tc>
        <w:tc>
          <w:tcPr>
            <w:tcW w:w="3955" w:type="dxa"/>
            <w:vAlign w:val="top"/>
          </w:tcPr>
          <w:p w14:paraId="1AD1D87B">
            <w:pPr>
              <w:pStyle w:val="6"/>
              <w:spacing w:before="59" w:line="220" w:lineRule="auto"/>
              <w:ind w:left="101"/>
            </w:pPr>
            <w:r>
              <w:rPr>
                <w:spacing w:val="-1"/>
              </w:rPr>
              <w:t>残疾人就业</w:t>
            </w:r>
          </w:p>
        </w:tc>
        <w:tc>
          <w:tcPr>
            <w:tcW w:w="1451" w:type="dxa"/>
            <w:vAlign w:val="top"/>
          </w:tcPr>
          <w:p w14:paraId="3A2F87A8">
            <w:pPr>
              <w:pStyle w:val="6"/>
              <w:spacing w:before="60" w:line="223" w:lineRule="auto"/>
              <w:jc w:val="right"/>
            </w:pPr>
            <w:r>
              <w:rPr>
                <w:spacing w:val="-5"/>
              </w:rPr>
              <w:t>16.11</w:t>
            </w:r>
          </w:p>
        </w:tc>
        <w:tc>
          <w:tcPr>
            <w:tcW w:w="1451" w:type="dxa"/>
            <w:tcBorders>
              <w:right w:val="single" w:color="000000" w:sz="4" w:space="0"/>
            </w:tcBorders>
            <w:vAlign w:val="top"/>
          </w:tcPr>
          <w:p w14:paraId="0ADDBB3A">
            <w:pPr>
              <w:pStyle w:val="6"/>
              <w:spacing w:before="60" w:line="223" w:lineRule="auto"/>
              <w:jc w:val="right"/>
            </w:pPr>
            <w:r>
              <w:rPr>
                <w:spacing w:val="-5"/>
              </w:rPr>
              <w:t>16.11</w:t>
            </w:r>
          </w:p>
        </w:tc>
        <w:tc>
          <w:tcPr>
            <w:tcW w:w="1450" w:type="dxa"/>
            <w:tcBorders>
              <w:left w:val="single" w:color="000000" w:sz="4" w:space="0"/>
              <w:right w:val="single" w:color="000000" w:sz="4" w:space="0"/>
            </w:tcBorders>
            <w:vAlign w:val="top"/>
          </w:tcPr>
          <w:p w14:paraId="41FCB5BF">
            <w:pPr>
              <w:rPr>
                <w:rFonts w:ascii="Arial"/>
                <w:sz w:val="21"/>
              </w:rPr>
            </w:pPr>
          </w:p>
        </w:tc>
        <w:tc>
          <w:tcPr>
            <w:tcW w:w="971" w:type="dxa"/>
            <w:tcBorders>
              <w:left w:val="single" w:color="000000" w:sz="4" w:space="0"/>
              <w:right w:val="single" w:color="000000" w:sz="4" w:space="0"/>
            </w:tcBorders>
            <w:vAlign w:val="top"/>
          </w:tcPr>
          <w:p w14:paraId="02A3963A">
            <w:pPr>
              <w:rPr>
                <w:rFonts w:ascii="Arial"/>
                <w:sz w:val="21"/>
              </w:rPr>
            </w:pPr>
          </w:p>
        </w:tc>
        <w:tc>
          <w:tcPr>
            <w:tcW w:w="971" w:type="dxa"/>
            <w:tcBorders>
              <w:left w:val="single" w:color="000000" w:sz="4" w:space="0"/>
              <w:right w:val="single" w:color="000000" w:sz="4" w:space="0"/>
            </w:tcBorders>
            <w:vAlign w:val="top"/>
          </w:tcPr>
          <w:p w14:paraId="7D489589">
            <w:pPr>
              <w:rPr>
                <w:rFonts w:ascii="Arial"/>
                <w:sz w:val="21"/>
              </w:rPr>
            </w:pPr>
          </w:p>
        </w:tc>
        <w:tc>
          <w:tcPr>
            <w:tcW w:w="1926" w:type="dxa"/>
            <w:tcBorders>
              <w:left w:val="single" w:color="000000" w:sz="4" w:space="0"/>
              <w:right w:val="single" w:color="000000" w:sz="4" w:space="0"/>
            </w:tcBorders>
            <w:vAlign w:val="top"/>
          </w:tcPr>
          <w:p w14:paraId="65C0AF7B">
            <w:pPr>
              <w:rPr>
                <w:rFonts w:ascii="Arial"/>
                <w:sz w:val="21"/>
              </w:rPr>
            </w:pPr>
          </w:p>
        </w:tc>
        <w:tc>
          <w:tcPr>
            <w:tcW w:w="994" w:type="dxa"/>
            <w:tcBorders>
              <w:left w:val="single" w:color="000000" w:sz="4" w:space="0"/>
            </w:tcBorders>
            <w:vAlign w:val="top"/>
          </w:tcPr>
          <w:p w14:paraId="27EA0390">
            <w:pPr>
              <w:rPr>
                <w:rFonts w:ascii="Arial"/>
                <w:sz w:val="21"/>
              </w:rPr>
            </w:pPr>
          </w:p>
        </w:tc>
      </w:tr>
      <w:tr w14:paraId="62978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36" w:type="dxa"/>
            <w:vAlign w:val="top"/>
          </w:tcPr>
          <w:p w14:paraId="7FB59C5B">
            <w:pPr>
              <w:pStyle w:val="6"/>
              <w:spacing w:before="60" w:line="222" w:lineRule="auto"/>
              <w:ind w:left="110"/>
            </w:pPr>
            <w:r>
              <w:rPr>
                <w:spacing w:val="-3"/>
              </w:rPr>
              <w:t>210</w:t>
            </w:r>
          </w:p>
        </w:tc>
        <w:tc>
          <w:tcPr>
            <w:tcW w:w="3955" w:type="dxa"/>
            <w:vAlign w:val="top"/>
          </w:tcPr>
          <w:p w14:paraId="66523AB5">
            <w:pPr>
              <w:pStyle w:val="6"/>
              <w:spacing w:before="59" w:line="219" w:lineRule="auto"/>
              <w:ind w:left="103"/>
            </w:pPr>
            <w:r>
              <w:rPr>
                <w:spacing w:val="-2"/>
              </w:rPr>
              <w:t>卫生健康支出</w:t>
            </w:r>
          </w:p>
        </w:tc>
        <w:tc>
          <w:tcPr>
            <w:tcW w:w="1451" w:type="dxa"/>
            <w:vAlign w:val="top"/>
          </w:tcPr>
          <w:p w14:paraId="5745A6A4">
            <w:pPr>
              <w:pStyle w:val="6"/>
              <w:spacing w:before="60" w:line="222" w:lineRule="auto"/>
              <w:jc w:val="right"/>
            </w:pPr>
            <w:r>
              <w:rPr>
                <w:spacing w:val="-4"/>
              </w:rPr>
              <w:t>198.38</w:t>
            </w:r>
          </w:p>
        </w:tc>
        <w:tc>
          <w:tcPr>
            <w:tcW w:w="1451" w:type="dxa"/>
            <w:tcBorders>
              <w:right w:val="single" w:color="000000" w:sz="4" w:space="0"/>
            </w:tcBorders>
            <w:vAlign w:val="top"/>
          </w:tcPr>
          <w:p w14:paraId="38163367">
            <w:pPr>
              <w:pStyle w:val="6"/>
              <w:spacing w:before="60" w:line="222" w:lineRule="auto"/>
              <w:jc w:val="right"/>
            </w:pPr>
            <w:r>
              <w:rPr>
                <w:spacing w:val="-4"/>
              </w:rPr>
              <w:t>198.38</w:t>
            </w:r>
          </w:p>
        </w:tc>
        <w:tc>
          <w:tcPr>
            <w:tcW w:w="1450" w:type="dxa"/>
            <w:tcBorders>
              <w:left w:val="single" w:color="000000" w:sz="4" w:space="0"/>
              <w:right w:val="single" w:color="000000" w:sz="4" w:space="0"/>
            </w:tcBorders>
            <w:vAlign w:val="top"/>
          </w:tcPr>
          <w:p w14:paraId="2A213BE0">
            <w:pPr>
              <w:rPr>
                <w:rFonts w:ascii="Arial"/>
                <w:sz w:val="21"/>
              </w:rPr>
            </w:pPr>
          </w:p>
        </w:tc>
        <w:tc>
          <w:tcPr>
            <w:tcW w:w="971" w:type="dxa"/>
            <w:tcBorders>
              <w:left w:val="single" w:color="000000" w:sz="4" w:space="0"/>
              <w:right w:val="single" w:color="000000" w:sz="4" w:space="0"/>
            </w:tcBorders>
            <w:vAlign w:val="top"/>
          </w:tcPr>
          <w:p w14:paraId="378C05DD">
            <w:pPr>
              <w:rPr>
                <w:rFonts w:ascii="Arial"/>
                <w:sz w:val="21"/>
              </w:rPr>
            </w:pPr>
          </w:p>
        </w:tc>
        <w:tc>
          <w:tcPr>
            <w:tcW w:w="971" w:type="dxa"/>
            <w:tcBorders>
              <w:left w:val="single" w:color="000000" w:sz="4" w:space="0"/>
              <w:right w:val="single" w:color="000000" w:sz="4" w:space="0"/>
            </w:tcBorders>
            <w:vAlign w:val="top"/>
          </w:tcPr>
          <w:p w14:paraId="5AE02D98">
            <w:pPr>
              <w:rPr>
                <w:rFonts w:ascii="Arial"/>
                <w:sz w:val="21"/>
              </w:rPr>
            </w:pPr>
          </w:p>
        </w:tc>
        <w:tc>
          <w:tcPr>
            <w:tcW w:w="1926" w:type="dxa"/>
            <w:tcBorders>
              <w:left w:val="single" w:color="000000" w:sz="4" w:space="0"/>
              <w:right w:val="single" w:color="000000" w:sz="4" w:space="0"/>
            </w:tcBorders>
            <w:vAlign w:val="top"/>
          </w:tcPr>
          <w:p w14:paraId="48D9CCFC">
            <w:pPr>
              <w:rPr>
                <w:rFonts w:ascii="Arial"/>
                <w:sz w:val="21"/>
              </w:rPr>
            </w:pPr>
          </w:p>
        </w:tc>
        <w:tc>
          <w:tcPr>
            <w:tcW w:w="994" w:type="dxa"/>
            <w:tcBorders>
              <w:left w:val="single" w:color="000000" w:sz="4" w:space="0"/>
            </w:tcBorders>
            <w:vAlign w:val="top"/>
          </w:tcPr>
          <w:p w14:paraId="68D50E90">
            <w:pPr>
              <w:rPr>
                <w:rFonts w:ascii="Arial"/>
                <w:sz w:val="21"/>
              </w:rPr>
            </w:pPr>
          </w:p>
        </w:tc>
      </w:tr>
      <w:tr w14:paraId="4C992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36" w:type="dxa"/>
            <w:tcBorders>
              <w:bottom w:val="single" w:color="000000" w:sz="4" w:space="0"/>
            </w:tcBorders>
            <w:vAlign w:val="top"/>
          </w:tcPr>
          <w:p w14:paraId="7EC08241">
            <w:pPr>
              <w:pStyle w:val="6"/>
              <w:spacing w:before="61" w:line="222" w:lineRule="auto"/>
              <w:ind w:left="110"/>
            </w:pPr>
            <w:r>
              <w:rPr>
                <w:spacing w:val="-2"/>
              </w:rPr>
              <w:t>21011</w:t>
            </w:r>
          </w:p>
        </w:tc>
        <w:tc>
          <w:tcPr>
            <w:tcW w:w="3955" w:type="dxa"/>
            <w:tcBorders>
              <w:bottom w:val="single" w:color="000000" w:sz="4" w:space="0"/>
            </w:tcBorders>
            <w:vAlign w:val="top"/>
          </w:tcPr>
          <w:p w14:paraId="6A5394DE">
            <w:pPr>
              <w:pStyle w:val="6"/>
              <w:spacing w:before="60" w:line="220" w:lineRule="auto"/>
              <w:ind w:left="102"/>
            </w:pPr>
            <w:r>
              <w:rPr>
                <w:spacing w:val="-1"/>
              </w:rPr>
              <w:t>行政事业单位医疗</w:t>
            </w:r>
          </w:p>
        </w:tc>
        <w:tc>
          <w:tcPr>
            <w:tcW w:w="1451" w:type="dxa"/>
            <w:tcBorders>
              <w:bottom w:val="single" w:color="000000" w:sz="4" w:space="0"/>
            </w:tcBorders>
            <w:vAlign w:val="top"/>
          </w:tcPr>
          <w:p w14:paraId="3EB1BF6A">
            <w:pPr>
              <w:pStyle w:val="6"/>
              <w:spacing w:before="61" w:line="222" w:lineRule="auto"/>
              <w:jc w:val="right"/>
            </w:pPr>
            <w:r>
              <w:rPr>
                <w:spacing w:val="-4"/>
              </w:rPr>
              <w:t>198.38</w:t>
            </w:r>
          </w:p>
        </w:tc>
        <w:tc>
          <w:tcPr>
            <w:tcW w:w="1451" w:type="dxa"/>
            <w:tcBorders>
              <w:bottom w:val="single" w:color="000000" w:sz="4" w:space="0"/>
              <w:right w:val="single" w:color="000000" w:sz="4" w:space="0"/>
            </w:tcBorders>
            <w:vAlign w:val="top"/>
          </w:tcPr>
          <w:p w14:paraId="25E68E93">
            <w:pPr>
              <w:pStyle w:val="6"/>
              <w:spacing w:before="61" w:line="222" w:lineRule="auto"/>
              <w:jc w:val="right"/>
            </w:pPr>
            <w:r>
              <w:rPr>
                <w:spacing w:val="-4"/>
              </w:rPr>
              <w:t>198.38</w:t>
            </w:r>
          </w:p>
        </w:tc>
        <w:tc>
          <w:tcPr>
            <w:tcW w:w="1450" w:type="dxa"/>
            <w:tcBorders>
              <w:left w:val="single" w:color="000000" w:sz="4" w:space="0"/>
              <w:bottom w:val="single" w:color="000000" w:sz="4" w:space="0"/>
              <w:right w:val="single" w:color="000000" w:sz="4" w:space="0"/>
            </w:tcBorders>
            <w:vAlign w:val="top"/>
          </w:tcPr>
          <w:p w14:paraId="5BFAC9D4">
            <w:pPr>
              <w:rPr>
                <w:rFonts w:ascii="Arial"/>
                <w:sz w:val="21"/>
              </w:rPr>
            </w:pPr>
          </w:p>
        </w:tc>
        <w:tc>
          <w:tcPr>
            <w:tcW w:w="971" w:type="dxa"/>
            <w:tcBorders>
              <w:left w:val="single" w:color="000000" w:sz="4" w:space="0"/>
              <w:bottom w:val="single" w:color="000000" w:sz="4" w:space="0"/>
              <w:right w:val="single" w:color="000000" w:sz="4" w:space="0"/>
            </w:tcBorders>
            <w:vAlign w:val="top"/>
          </w:tcPr>
          <w:p w14:paraId="182BD3EC">
            <w:pPr>
              <w:rPr>
                <w:rFonts w:ascii="Arial"/>
                <w:sz w:val="21"/>
              </w:rPr>
            </w:pPr>
          </w:p>
        </w:tc>
        <w:tc>
          <w:tcPr>
            <w:tcW w:w="971" w:type="dxa"/>
            <w:tcBorders>
              <w:left w:val="single" w:color="000000" w:sz="4" w:space="0"/>
              <w:bottom w:val="single" w:color="000000" w:sz="4" w:space="0"/>
              <w:right w:val="single" w:color="000000" w:sz="4" w:space="0"/>
            </w:tcBorders>
            <w:vAlign w:val="top"/>
          </w:tcPr>
          <w:p w14:paraId="02EF29B3">
            <w:pPr>
              <w:rPr>
                <w:rFonts w:ascii="Arial"/>
                <w:sz w:val="21"/>
              </w:rPr>
            </w:pPr>
          </w:p>
        </w:tc>
        <w:tc>
          <w:tcPr>
            <w:tcW w:w="1926" w:type="dxa"/>
            <w:tcBorders>
              <w:left w:val="single" w:color="000000" w:sz="4" w:space="0"/>
              <w:bottom w:val="single" w:color="000000" w:sz="4" w:space="0"/>
              <w:right w:val="single" w:color="000000" w:sz="4" w:space="0"/>
            </w:tcBorders>
            <w:vAlign w:val="top"/>
          </w:tcPr>
          <w:p w14:paraId="17CE7799">
            <w:pPr>
              <w:rPr>
                <w:rFonts w:ascii="Arial"/>
                <w:sz w:val="21"/>
              </w:rPr>
            </w:pPr>
          </w:p>
        </w:tc>
        <w:tc>
          <w:tcPr>
            <w:tcW w:w="994" w:type="dxa"/>
            <w:tcBorders>
              <w:left w:val="single" w:color="000000" w:sz="4" w:space="0"/>
              <w:bottom w:val="single" w:color="000000" w:sz="4" w:space="0"/>
            </w:tcBorders>
            <w:vAlign w:val="top"/>
          </w:tcPr>
          <w:p w14:paraId="7C58FED5">
            <w:pPr>
              <w:rPr>
                <w:rFonts w:ascii="Arial"/>
                <w:sz w:val="21"/>
              </w:rPr>
            </w:pPr>
          </w:p>
        </w:tc>
      </w:tr>
      <w:tr w14:paraId="0BA61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936" w:type="dxa"/>
            <w:tcBorders>
              <w:top w:val="single" w:color="000000" w:sz="4" w:space="0"/>
            </w:tcBorders>
            <w:vAlign w:val="top"/>
          </w:tcPr>
          <w:p w14:paraId="682A2B7C">
            <w:pPr>
              <w:pStyle w:val="6"/>
              <w:spacing w:before="65" w:line="222" w:lineRule="auto"/>
              <w:ind w:left="110"/>
            </w:pPr>
            <w:r>
              <w:rPr>
                <w:spacing w:val="-2"/>
              </w:rPr>
              <w:t>2101102</w:t>
            </w:r>
          </w:p>
        </w:tc>
        <w:tc>
          <w:tcPr>
            <w:tcW w:w="3955" w:type="dxa"/>
            <w:tcBorders>
              <w:top w:val="single" w:color="000000" w:sz="4" w:space="0"/>
            </w:tcBorders>
            <w:vAlign w:val="top"/>
          </w:tcPr>
          <w:p w14:paraId="3725C1EA">
            <w:pPr>
              <w:pStyle w:val="6"/>
              <w:spacing w:before="65" w:line="220" w:lineRule="auto"/>
              <w:ind w:left="103"/>
            </w:pPr>
            <w:r>
              <w:rPr>
                <w:spacing w:val="-2"/>
              </w:rPr>
              <w:t>事业单位医疗</w:t>
            </w:r>
          </w:p>
        </w:tc>
        <w:tc>
          <w:tcPr>
            <w:tcW w:w="1451" w:type="dxa"/>
            <w:tcBorders>
              <w:top w:val="single" w:color="000000" w:sz="4" w:space="0"/>
            </w:tcBorders>
            <w:vAlign w:val="top"/>
          </w:tcPr>
          <w:p w14:paraId="1C33A17D">
            <w:pPr>
              <w:pStyle w:val="6"/>
              <w:spacing w:before="65" w:line="222" w:lineRule="auto"/>
              <w:jc w:val="right"/>
            </w:pPr>
            <w:r>
              <w:rPr>
                <w:spacing w:val="-4"/>
              </w:rPr>
              <w:t>107.20</w:t>
            </w:r>
          </w:p>
        </w:tc>
        <w:tc>
          <w:tcPr>
            <w:tcW w:w="1451" w:type="dxa"/>
            <w:tcBorders>
              <w:top w:val="single" w:color="000000" w:sz="4" w:space="0"/>
              <w:right w:val="single" w:color="000000" w:sz="4" w:space="0"/>
            </w:tcBorders>
            <w:vAlign w:val="top"/>
          </w:tcPr>
          <w:p w14:paraId="30296713">
            <w:pPr>
              <w:pStyle w:val="6"/>
              <w:spacing w:before="65" w:line="222" w:lineRule="auto"/>
              <w:jc w:val="right"/>
            </w:pPr>
            <w:r>
              <w:rPr>
                <w:spacing w:val="-4"/>
              </w:rPr>
              <w:t>107.20</w:t>
            </w:r>
          </w:p>
        </w:tc>
        <w:tc>
          <w:tcPr>
            <w:tcW w:w="1450" w:type="dxa"/>
            <w:tcBorders>
              <w:top w:val="single" w:color="000000" w:sz="4" w:space="0"/>
              <w:left w:val="single" w:color="000000" w:sz="4" w:space="0"/>
              <w:right w:val="single" w:color="000000" w:sz="4" w:space="0"/>
            </w:tcBorders>
            <w:vAlign w:val="top"/>
          </w:tcPr>
          <w:p w14:paraId="0AEE3553">
            <w:pPr>
              <w:rPr>
                <w:rFonts w:ascii="Arial"/>
                <w:sz w:val="21"/>
              </w:rPr>
            </w:pPr>
          </w:p>
        </w:tc>
        <w:tc>
          <w:tcPr>
            <w:tcW w:w="971" w:type="dxa"/>
            <w:tcBorders>
              <w:top w:val="single" w:color="000000" w:sz="4" w:space="0"/>
              <w:left w:val="single" w:color="000000" w:sz="4" w:space="0"/>
              <w:right w:val="single" w:color="000000" w:sz="4" w:space="0"/>
            </w:tcBorders>
            <w:vAlign w:val="top"/>
          </w:tcPr>
          <w:p w14:paraId="5094E6D6">
            <w:pPr>
              <w:rPr>
                <w:rFonts w:ascii="Arial"/>
                <w:sz w:val="21"/>
              </w:rPr>
            </w:pPr>
          </w:p>
        </w:tc>
        <w:tc>
          <w:tcPr>
            <w:tcW w:w="971" w:type="dxa"/>
            <w:tcBorders>
              <w:top w:val="single" w:color="000000" w:sz="4" w:space="0"/>
              <w:left w:val="single" w:color="000000" w:sz="4" w:space="0"/>
              <w:right w:val="single" w:color="000000" w:sz="4" w:space="0"/>
            </w:tcBorders>
            <w:vAlign w:val="top"/>
          </w:tcPr>
          <w:p w14:paraId="4B0FD0F7">
            <w:pPr>
              <w:rPr>
                <w:rFonts w:ascii="Arial"/>
                <w:sz w:val="21"/>
              </w:rPr>
            </w:pPr>
          </w:p>
        </w:tc>
        <w:tc>
          <w:tcPr>
            <w:tcW w:w="1926" w:type="dxa"/>
            <w:tcBorders>
              <w:top w:val="single" w:color="000000" w:sz="4" w:space="0"/>
              <w:left w:val="single" w:color="000000" w:sz="4" w:space="0"/>
              <w:right w:val="single" w:color="000000" w:sz="4" w:space="0"/>
            </w:tcBorders>
            <w:vAlign w:val="top"/>
          </w:tcPr>
          <w:p w14:paraId="696524D7">
            <w:pPr>
              <w:rPr>
                <w:rFonts w:ascii="Arial"/>
                <w:sz w:val="21"/>
              </w:rPr>
            </w:pPr>
          </w:p>
        </w:tc>
        <w:tc>
          <w:tcPr>
            <w:tcW w:w="994" w:type="dxa"/>
            <w:tcBorders>
              <w:top w:val="single" w:color="000000" w:sz="4" w:space="0"/>
              <w:left w:val="single" w:color="000000" w:sz="4" w:space="0"/>
            </w:tcBorders>
            <w:vAlign w:val="top"/>
          </w:tcPr>
          <w:p w14:paraId="35130CF4">
            <w:pPr>
              <w:rPr>
                <w:rFonts w:ascii="Arial"/>
                <w:sz w:val="21"/>
              </w:rPr>
            </w:pPr>
          </w:p>
        </w:tc>
      </w:tr>
      <w:tr w14:paraId="222EB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36" w:type="dxa"/>
            <w:tcBorders>
              <w:bottom w:val="single" w:color="000000" w:sz="4" w:space="0"/>
            </w:tcBorders>
            <w:vAlign w:val="top"/>
          </w:tcPr>
          <w:p w14:paraId="30011798">
            <w:pPr>
              <w:pStyle w:val="6"/>
              <w:spacing w:before="61" w:line="222" w:lineRule="auto"/>
              <w:ind w:left="110"/>
            </w:pPr>
            <w:r>
              <w:rPr>
                <w:spacing w:val="-2"/>
              </w:rPr>
              <w:t>2101103</w:t>
            </w:r>
          </w:p>
        </w:tc>
        <w:tc>
          <w:tcPr>
            <w:tcW w:w="3955" w:type="dxa"/>
            <w:tcBorders>
              <w:bottom w:val="single" w:color="000000" w:sz="4" w:space="0"/>
            </w:tcBorders>
            <w:vAlign w:val="top"/>
          </w:tcPr>
          <w:p w14:paraId="1151C215">
            <w:pPr>
              <w:pStyle w:val="6"/>
              <w:spacing w:before="61" w:line="219" w:lineRule="auto"/>
              <w:ind w:left="108"/>
            </w:pPr>
            <w:r>
              <w:rPr>
                <w:spacing w:val="-2"/>
              </w:rPr>
              <w:t>公务员医疗补助</w:t>
            </w:r>
          </w:p>
        </w:tc>
        <w:tc>
          <w:tcPr>
            <w:tcW w:w="1451" w:type="dxa"/>
            <w:tcBorders>
              <w:bottom w:val="single" w:color="000000" w:sz="4" w:space="0"/>
            </w:tcBorders>
            <w:vAlign w:val="top"/>
          </w:tcPr>
          <w:p w14:paraId="26FEF1E0">
            <w:pPr>
              <w:pStyle w:val="6"/>
              <w:spacing w:before="61" w:line="222" w:lineRule="auto"/>
              <w:jc w:val="right"/>
            </w:pPr>
            <w:r>
              <w:rPr>
                <w:spacing w:val="-2"/>
              </w:rPr>
              <w:t>91.18</w:t>
            </w:r>
          </w:p>
        </w:tc>
        <w:tc>
          <w:tcPr>
            <w:tcW w:w="1451" w:type="dxa"/>
            <w:tcBorders>
              <w:bottom w:val="single" w:color="000000" w:sz="4" w:space="0"/>
              <w:right w:val="single" w:color="000000" w:sz="4" w:space="0"/>
            </w:tcBorders>
            <w:vAlign w:val="top"/>
          </w:tcPr>
          <w:p w14:paraId="14C96298">
            <w:pPr>
              <w:pStyle w:val="6"/>
              <w:spacing w:before="61" w:line="222" w:lineRule="auto"/>
              <w:jc w:val="right"/>
            </w:pPr>
            <w:r>
              <w:rPr>
                <w:spacing w:val="-2"/>
              </w:rPr>
              <w:t>91.18</w:t>
            </w:r>
          </w:p>
        </w:tc>
        <w:tc>
          <w:tcPr>
            <w:tcW w:w="1450" w:type="dxa"/>
            <w:tcBorders>
              <w:left w:val="single" w:color="000000" w:sz="4" w:space="0"/>
              <w:bottom w:val="single" w:color="000000" w:sz="4" w:space="0"/>
              <w:right w:val="single" w:color="000000" w:sz="4" w:space="0"/>
            </w:tcBorders>
            <w:vAlign w:val="top"/>
          </w:tcPr>
          <w:p w14:paraId="0FCFBB90">
            <w:pPr>
              <w:rPr>
                <w:rFonts w:ascii="Arial"/>
                <w:sz w:val="21"/>
              </w:rPr>
            </w:pPr>
          </w:p>
        </w:tc>
        <w:tc>
          <w:tcPr>
            <w:tcW w:w="971" w:type="dxa"/>
            <w:tcBorders>
              <w:left w:val="single" w:color="000000" w:sz="4" w:space="0"/>
              <w:bottom w:val="single" w:color="000000" w:sz="4" w:space="0"/>
              <w:right w:val="single" w:color="000000" w:sz="4" w:space="0"/>
            </w:tcBorders>
            <w:vAlign w:val="top"/>
          </w:tcPr>
          <w:p w14:paraId="757643CE">
            <w:pPr>
              <w:rPr>
                <w:rFonts w:ascii="Arial"/>
                <w:sz w:val="21"/>
              </w:rPr>
            </w:pPr>
          </w:p>
        </w:tc>
        <w:tc>
          <w:tcPr>
            <w:tcW w:w="971" w:type="dxa"/>
            <w:tcBorders>
              <w:left w:val="single" w:color="000000" w:sz="4" w:space="0"/>
              <w:bottom w:val="single" w:color="000000" w:sz="4" w:space="0"/>
              <w:right w:val="single" w:color="000000" w:sz="4" w:space="0"/>
            </w:tcBorders>
            <w:vAlign w:val="top"/>
          </w:tcPr>
          <w:p w14:paraId="5BED6D3B">
            <w:pPr>
              <w:rPr>
                <w:rFonts w:ascii="Arial"/>
                <w:sz w:val="21"/>
              </w:rPr>
            </w:pPr>
          </w:p>
        </w:tc>
        <w:tc>
          <w:tcPr>
            <w:tcW w:w="1926" w:type="dxa"/>
            <w:tcBorders>
              <w:left w:val="single" w:color="000000" w:sz="4" w:space="0"/>
              <w:bottom w:val="single" w:color="000000" w:sz="4" w:space="0"/>
              <w:right w:val="single" w:color="000000" w:sz="4" w:space="0"/>
            </w:tcBorders>
            <w:vAlign w:val="top"/>
          </w:tcPr>
          <w:p w14:paraId="78CC35D5">
            <w:pPr>
              <w:rPr>
                <w:rFonts w:ascii="Arial"/>
                <w:sz w:val="21"/>
              </w:rPr>
            </w:pPr>
          </w:p>
        </w:tc>
        <w:tc>
          <w:tcPr>
            <w:tcW w:w="994" w:type="dxa"/>
            <w:tcBorders>
              <w:left w:val="single" w:color="000000" w:sz="4" w:space="0"/>
              <w:bottom w:val="single" w:color="000000" w:sz="4" w:space="0"/>
            </w:tcBorders>
            <w:vAlign w:val="top"/>
          </w:tcPr>
          <w:p w14:paraId="295A1231">
            <w:pPr>
              <w:rPr>
                <w:rFonts w:ascii="Arial"/>
                <w:sz w:val="21"/>
              </w:rPr>
            </w:pPr>
          </w:p>
        </w:tc>
      </w:tr>
      <w:tr w14:paraId="7976A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936" w:type="dxa"/>
            <w:tcBorders>
              <w:top w:val="single" w:color="000000" w:sz="4" w:space="0"/>
            </w:tcBorders>
            <w:vAlign w:val="top"/>
          </w:tcPr>
          <w:p w14:paraId="2575AC70">
            <w:pPr>
              <w:pStyle w:val="6"/>
              <w:spacing w:before="66" w:line="221" w:lineRule="auto"/>
              <w:ind w:left="110"/>
            </w:pPr>
            <w:r>
              <w:rPr>
                <w:spacing w:val="-3"/>
              </w:rPr>
              <w:t>221</w:t>
            </w:r>
          </w:p>
        </w:tc>
        <w:tc>
          <w:tcPr>
            <w:tcW w:w="3955" w:type="dxa"/>
            <w:tcBorders>
              <w:top w:val="single" w:color="000000" w:sz="4" w:space="0"/>
            </w:tcBorders>
            <w:vAlign w:val="top"/>
          </w:tcPr>
          <w:p w14:paraId="70421371">
            <w:pPr>
              <w:pStyle w:val="6"/>
              <w:spacing w:before="66" w:line="219" w:lineRule="auto"/>
              <w:ind w:left="102"/>
            </w:pPr>
            <w:r>
              <w:rPr>
                <w:spacing w:val="-2"/>
              </w:rPr>
              <w:t>住房保障支出</w:t>
            </w:r>
          </w:p>
        </w:tc>
        <w:tc>
          <w:tcPr>
            <w:tcW w:w="1451" w:type="dxa"/>
            <w:tcBorders>
              <w:top w:val="single" w:color="000000" w:sz="4" w:space="0"/>
            </w:tcBorders>
            <w:vAlign w:val="top"/>
          </w:tcPr>
          <w:p w14:paraId="3DB25717">
            <w:pPr>
              <w:pStyle w:val="6"/>
              <w:spacing w:before="66" w:line="221" w:lineRule="auto"/>
              <w:jc w:val="right"/>
            </w:pPr>
            <w:r>
              <w:rPr>
                <w:spacing w:val="-4"/>
              </w:rPr>
              <w:t>166.56</w:t>
            </w:r>
          </w:p>
        </w:tc>
        <w:tc>
          <w:tcPr>
            <w:tcW w:w="1451" w:type="dxa"/>
            <w:tcBorders>
              <w:top w:val="single" w:color="000000" w:sz="4" w:space="0"/>
              <w:right w:val="single" w:color="000000" w:sz="4" w:space="0"/>
            </w:tcBorders>
            <w:vAlign w:val="top"/>
          </w:tcPr>
          <w:p w14:paraId="2A7FF856">
            <w:pPr>
              <w:pStyle w:val="6"/>
              <w:spacing w:before="66" w:line="221" w:lineRule="auto"/>
              <w:jc w:val="right"/>
            </w:pPr>
            <w:r>
              <w:rPr>
                <w:spacing w:val="-4"/>
              </w:rPr>
              <w:t>166.56</w:t>
            </w:r>
          </w:p>
        </w:tc>
        <w:tc>
          <w:tcPr>
            <w:tcW w:w="1450" w:type="dxa"/>
            <w:tcBorders>
              <w:top w:val="single" w:color="000000" w:sz="4" w:space="0"/>
              <w:left w:val="single" w:color="000000" w:sz="4" w:space="0"/>
              <w:right w:val="single" w:color="000000" w:sz="4" w:space="0"/>
            </w:tcBorders>
            <w:vAlign w:val="top"/>
          </w:tcPr>
          <w:p w14:paraId="1B1D6D34">
            <w:pPr>
              <w:rPr>
                <w:rFonts w:ascii="Arial"/>
                <w:sz w:val="21"/>
              </w:rPr>
            </w:pPr>
          </w:p>
        </w:tc>
        <w:tc>
          <w:tcPr>
            <w:tcW w:w="971" w:type="dxa"/>
            <w:tcBorders>
              <w:top w:val="single" w:color="000000" w:sz="4" w:space="0"/>
              <w:left w:val="single" w:color="000000" w:sz="4" w:space="0"/>
              <w:right w:val="single" w:color="000000" w:sz="4" w:space="0"/>
            </w:tcBorders>
            <w:vAlign w:val="top"/>
          </w:tcPr>
          <w:p w14:paraId="37E8122C">
            <w:pPr>
              <w:rPr>
                <w:rFonts w:ascii="Arial"/>
                <w:sz w:val="21"/>
              </w:rPr>
            </w:pPr>
          </w:p>
        </w:tc>
        <w:tc>
          <w:tcPr>
            <w:tcW w:w="971" w:type="dxa"/>
            <w:tcBorders>
              <w:top w:val="single" w:color="000000" w:sz="4" w:space="0"/>
              <w:left w:val="single" w:color="000000" w:sz="4" w:space="0"/>
              <w:right w:val="single" w:color="000000" w:sz="4" w:space="0"/>
            </w:tcBorders>
            <w:vAlign w:val="top"/>
          </w:tcPr>
          <w:p w14:paraId="5771F3F8">
            <w:pPr>
              <w:rPr>
                <w:rFonts w:ascii="Arial"/>
                <w:sz w:val="21"/>
              </w:rPr>
            </w:pPr>
          </w:p>
        </w:tc>
        <w:tc>
          <w:tcPr>
            <w:tcW w:w="1926" w:type="dxa"/>
            <w:tcBorders>
              <w:top w:val="single" w:color="000000" w:sz="4" w:space="0"/>
              <w:left w:val="single" w:color="000000" w:sz="4" w:space="0"/>
              <w:right w:val="single" w:color="000000" w:sz="4" w:space="0"/>
            </w:tcBorders>
            <w:vAlign w:val="top"/>
          </w:tcPr>
          <w:p w14:paraId="7B133DCF">
            <w:pPr>
              <w:rPr>
                <w:rFonts w:ascii="Arial"/>
                <w:sz w:val="21"/>
              </w:rPr>
            </w:pPr>
          </w:p>
        </w:tc>
        <w:tc>
          <w:tcPr>
            <w:tcW w:w="994" w:type="dxa"/>
            <w:tcBorders>
              <w:top w:val="single" w:color="000000" w:sz="4" w:space="0"/>
              <w:left w:val="single" w:color="000000" w:sz="4" w:space="0"/>
            </w:tcBorders>
            <w:vAlign w:val="top"/>
          </w:tcPr>
          <w:p w14:paraId="14907A91">
            <w:pPr>
              <w:rPr>
                <w:rFonts w:ascii="Arial"/>
                <w:sz w:val="21"/>
              </w:rPr>
            </w:pPr>
          </w:p>
        </w:tc>
      </w:tr>
      <w:tr w14:paraId="39485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936" w:type="dxa"/>
            <w:vAlign w:val="top"/>
          </w:tcPr>
          <w:p w14:paraId="67E7EC0E">
            <w:pPr>
              <w:pStyle w:val="6"/>
              <w:spacing w:before="63" w:line="227" w:lineRule="auto"/>
              <w:ind w:left="110"/>
            </w:pPr>
            <w:r>
              <w:rPr>
                <w:spacing w:val="-2"/>
              </w:rPr>
              <w:t>22102</w:t>
            </w:r>
          </w:p>
        </w:tc>
        <w:tc>
          <w:tcPr>
            <w:tcW w:w="3955" w:type="dxa"/>
            <w:vAlign w:val="top"/>
          </w:tcPr>
          <w:p w14:paraId="1F0C4653">
            <w:pPr>
              <w:pStyle w:val="6"/>
              <w:spacing w:before="62" w:line="219" w:lineRule="auto"/>
              <w:ind w:left="102"/>
            </w:pPr>
            <w:r>
              <w:rPr>
                <w:spacing w:val="-2"/>
              </w:rPr>
              <w:t>住房改革支出</w:t>
            </w:r>
          </w:p>
        </w:tc>
        <w:tc>
          <w:tcPr>
            <w:tcW w:w="1451" w:type="dxa"/>
            <w:vAlign w:val="top"/>
          </w:tcPr>
          <w:p w14:paraId="1B106FBC">
            <w:pPr>
              <w:pStyle w:val="6"/>
              <w:spacing w:before="63" w:line="227" w:lineRule="auto"/>
              <w:jc w:val="right"/>
            </w:pPr>
            <w:r>
              <w:rPr>
                <w:spacing w:val="-4"/>
              </w:rPr>
              <w:t>166.56</w:t>
            </w:r>
          </w:p>
        </w:tc>
        <w:tc>
          <w:tcPr>
            <w:tcW w:w="1451" w:type="dxa"/>
            <w:tcBorders>
              <w:right w:val="single" w:color="000000" w:sz="4" w:space="0"/>
            </w:tcBorders>
            <w:vAlign w:val="top"/>
          </w:tcPr>
          <w:p w14:paraId="617A8279">
            <w:pPr>
              <w:pStyle w:val="6"/>
              <w:spacing w:before="63" w:line="227" w:lineRule="auto"/>
              <w:jc w:val="right"/>
            </w:pPr>
            <w:r>
              <w:rPr>
                <w:spacing w:val="-4"/>
              </w:rPr>
              <w:t>166.56</w:t>
            </w:r>
          </w:p>
        </w:tc>
        <w:tc>
          <w:tcPr>
            <w:tcW w:w="1450" w:type="dxa"/>
            <w:tcBorders>
              <w:left w:val="single" w:color="000000" w:sz="4" w:space="0"/>
              <w:right w:val="single" w:color="000000" w:sz="4" w:space="0"/>
            </w:tcBorders>
            <w:vAlign w:val="top"/>
          </w:tcPr>
          <w:p w14:paraId="3078F2A2">
            <w:pPr>
              <w:rPr>
                <w:rFonts w:ascii="Arial"/>
                <w:sz w:val="21"/>
              </w:rPr>
            </w:pPr>
          </w:p>
        </w:tc>
        <w:tc>
          <w:tcPr>
            <w:tcW w:w="971" w:type="dxa"/>
            <w:tcBorders>
              <w:left w:val="single" w:color="000000" w:sz="4" w:space="0"/>
              <w:right w:val="single" w:color="000000" w:sz="4" w:space="0"/>
            </w:tcBorders>
            <w:vAlign w:val="top"/>
          </w:tcPr>
          <w:p w14:paraId="2A271C30">
            <w:pPr>
              <w:rPr>
                <w:rFonts w:ascii="Arial"/>
                <w:sz w:val="21"/>
              </w:rPr>
            </w:pPr>
          </w:p>
        </w:tc>
        <w:tc>
          <w:tcPr>
            <w:tcW w:w="971" w:type="dxa"/>
            <w:tcBorders>
              <w:left w:val="single" w:color="000000" w:sz="4" w:space="0"/>
              <w:right w:val="single" w:color="000000" w:sz="4" w:space="0"/>
            </w:tcBorders>
            <w:vAlign w:val="top"/>
          </w:tcPr>
          <w:p w14:paraId="58E80125">
            <w:pPr>
              <w:rPr>
                <w:rFonts w:ascii="Arial"/>
                <w:sz w:val="21"/>
              </w:rPr>
            </w:pPr>
          </w:p>
        </w:tc>
        <w:tc>
          <w:tcPr>
            <w:tcW w:w="1926" w:type="dxa"/>
            <w:tcBorders>
              <w:left w:val="single" w:color="000000" w:sz="4" w:space="0"/>
              <w:right w:val="single" w:color="000000" w:sz="4" w:space="0"/>
            </w:tcBorders>
            <w:vAlign w:val="top"/>
          </w:tcPr>
          <w:p w14:paraId="0179C9E7">
            <w:pPr>
              <w:rPr>
                <w:rFonts w:ascii="Arial"/>
                <w:sz w:val="21"/>
              </w:rPr>
            </w:pPr>
          </w:p>
        </w:tc>
        <w:tc>
          <w:tcPr>
            <w:tcW w:w="994" w:type="dxa"/>
            <w:tcBorders>
              <w:left w:val="single" w:color="000000" w:sz="4" w:space="0"/>
            </w:tcBorders>
            <w:vAlign w:val="top"/>
          </w:tcPr>
          <w:p w14:paraId="4C8CD257">
            <w:pPr>
              <w:rPr>
                <w:rFonts w:ascii="Arial"/>
                <w:sz w:val="21"/>
              </w:rPr>
            </w:pPr>
          </w:p>
        </w:tc>
      </w:tr>
    </w:tbl>
    <w:p w14:paraId="4C9BDF4F">
      <w:pPr>
        <w:rPr>
          <w:rFonts w:ascii="Arial"/>
          <w:sz w:val="21"/>
        </w:rPr>
      </w:pPr>
    </w:p>
    <w:p w14:paraId="11A74B96">
      <w:pPr>
        <w:rPr>
          <w:rFonts w:ascii="Arial" w:hAnsi="Arial" w:eastAsia="Arial" w:cs="Arial"/>
          <w:sz w:val="21"/>
          <w:szCs w:val="21"/>
        </w:rPr>
        <w:sectPr>
          <w:footerReference r:id="rId9" w:type="default"/>
          <w:pgSz w:w="16838" w:h="11906"/>
          <w:pgMar w:top="973" w:right="877" w:bottom="409" w:left="840" w:header="0" w:footer="189"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3957"/>
        <w:gridCol w:w="1451"/>
        <w:gridCol w:w="1451"/>
        <w:gridCol w:w="1449"/>
        <w:gridCol w:w="971"/>
        <w:gridCol w:w="971"/>
        <w:gridCol w:w="1927"/>
        <w:gridCol w:w="993"/>
      </w:tblGrid>
      <w:tr w14:paraId="1803B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892" w:type="dxa"/>
            <w:gridSpan w:val="2"/>
            <w:vAlign w:val="top"/>
          </w:tcPr>
          <w:p w14:paraId="1804E178">
            <w:pPr>
              <w:pStyle w:val="6"/>
              <w:spacing w:before="55" w:line="220" w:lineRule="auto"/>
              <w:ind w:left="2746"/>
            </w:pPr>
            <w:r>
              <w:rPr>
                <w:spacing w:val="-3"/>
              </w:rPr>
              <w:t>项目</w:t>
            </w:r>
          </w:p>
        </w:tc>
        <w:tc>
          <w:tcPr>
            <w:tcW w:w="1451" w:type="dxa"/>
            <w:vMerge w:val="restart"/>
            <w:tcBorders>
              <w:bottom w:val="nil"/>
              <w:right w:val="single" w:color="000000" w:sz="4" w:space="0"/>
            </w:tcBorders>
            <w:vAlign w:val="top"/>
          </w:tcPr>
          <w:p w14:paraId="689A3116">
            <w:pPr>
              <w:pStyle w:val="6"/>
              <w:spacing w:before="219" w:line="218" w:lineRule="auto"/>
              <w:ind w:left="124"/>
            </w:pPr>
            <w:r>
              <w:rPr>
                <w:spacing w:val="-2"/>
              </w:rPr>
              <w:t>本年收入合计</w:t>
            </w:r>
          </w:p>
        </w:tc>
        <w:tc>
          <w:tcPr>
            <w:tcW w:w="1451" w:type="dxa"/>
            <w:vMerge w:val="restart"/>
            <w:tcBorders>
              <w:left w:val="single" w:color="000000" w:sz="4" w:space="0"/>
              <w:bottom w:val="nil"/>
              <w:right w:val="single" w:color="000000" w:sz="4" w:space="0"/>
            </w:tcBorders>
            <w:vAlign w:val="top"/>
          </w:tcPr>
          <w:p w14:paraId="0A8CBA07">
            <w:pPr>
              <w:pStyle w:val="6"/>
              <w:spacing w:before="219" w:line="219" w:lineRule="auto"/>
              <w:ind w:left="128"/>
            </w:pPr>
            <w:r>
              <w:rPr>
                <w:spacing w:val="-2"/>
              </w:rPr>
              <w:t>财政拨款收入</w:t>
            </w:r>
          </w:p>
        </w:tc>
        <w:tc>
          <w:tcPr>
            <w:tcW w:w="1449" w:type="dxa"/>
            <w:vMerge w:val="restart"/>
            <w:tcBorders>
              <w:left w:val="single" w:color="000000" w:sz="4" w:space="0"/>
              <w:bottom w:val="nil"/>
            </w:tcBorders>
            <w:vAlign w:val="top"/>
          </w:tcPr>
          <w:p w14:paraId="122B17A4">
            <w:pPr>
              <w:pStyle w:val="6"/>
              <w:spacing w:before="219" w:line="219" w:lineRule="auto"/>
              <w:ind w:left="128"/>
            </w:pPr>
            <w:r>
              <w:rPr>
                <w:spacing w:val="-2"/>
              </w:rPr>
              <w:t>上级补助收入</w:t>
            </w:r>
          </w:p>
        </w:tc>
        <w:tc>
          <w:tcPr>
            <w:tcW w:w="971" w:type="dxa"/>
            <w:vMerge w:val="restart"/>
            <w:tcBorders>
              <w:bottom w:val="nil"/>
            </w:tcBorders>
            <w:vAlign w:val="top"/>
          </w:tcPr>
          <w:p w14:paraId="3FB7862D">
            <w:pPr>
              <w:pStyle w:val="6"/>
              <w:spacing w:before="219" w:line="219" w:lineRule="auto"/>
              <w:ind w:left="89"/>
            </w:pPr>
            <w:r>
              <w:rPr>
                <w:spacing w:val="-2"/>
              </w:rPr>
              <w:t>事业收入</w:t>
            </w:r>
          </w:p>
        </w:tc>
        <w:tc>
          <w:tcPr>
            <w:tcW w:w="971" w:type="dxa"/>
            <w:vMerge w:val="restart"/>
            <w:tcBorders>
              <w:bottom w:val="nil"/>
            </w:tcBorders>
            <w:vAlign w:val="top"/>
          </w:tcPr>
          <w:p w14:paraId="4CD06640">
            <w:pPr>
              <w:pStyle w:val="6"/>
              <w:spacing w:before="219" w:line="219" w:lineRule="auto"/>
              <w:ind w:left="90"/>
            </w:pPr>
            <w:r>
              <w:rPr>
                <w:spacing w:val="-2"/>
              </w:rPr>
              <w:t>经营收入</w:t>
            </w:r>
          </w:p>
        </w:tc>
        <w:tc>
          <w:tcPr>
            <w:tcW w:w="1927" w:type="dxa"/>
            <w:vMerge w:val="restart"/>
            <w:tcBorders>
              <w:bottom w:val="nil"/>
              <w:right w:val="single" w:color="000000" w:sz="4" w:space="0"/>
            </w:tcBorders>
            <w:vAlign w:val="top"/>
          </w:tcPr>
          <w:p w14:paraId="36E58A45">
            <w:pPr>
              <w:pStyle w:val="6"/>
              <w:spacing w:before="219" w:line="218" w:lineRule="auto"/>
              <w:ind w:left="183"/>
            </w:pPr>
            <w:r>
              <w:rPr>
                <w:spacing w:val="-3"/>
              </w:rPr>
              <w:t>附属单位上缴收入</w:t>
            </w:r>
          </w:p>
        </w:tc>
        <w:tc>
          <w:tcPr>
            <w:tcW w:w="993" w:type="dxa"/>
            <w:vMerge w:val="restart"/>
            <w:tcBorders>
              <w:left w:val="single" w:color="000000" w:sz="4" w:space="0"/>
              <w:bottom w:val="nil"/>
            </w:tcBorders>
            <w:vAlign w:val="top"/>
          </w:tcPr>
          <w:p w14:paraId="304652AE">
            <w:pPr>
              <w:pStyle w:val="6"/>
              <w:spacing w:before="219" w:line="219" w:lineRule="auto"/>
              <w:ind w:left="100"/>
            </w:pPr>
            <w:r>
              <w:rPr>
                <w:spacing w:val="-2"/>
              </w:rPr>
              <w:t>其他收入</w:t>
            </w:r>
          </w:p>
        </w:tc>
      </w:tr>
      <w:tr w14:paraId="207F9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935" w:type="dxa"/>
            <w:vAlign w:val="top"/>
          </w:tcPr>
          <w:p w14:paraId="7592587E">
            <w:pPr>
              <w:pStyle w:val="6"/>
              <w:spacing w:before="51" w:line="218" w:lineRule="auto"/>
              <w:ind w:left="167"/>
            </w:pPr>
            <w:r>
              <w:rPr>
                <w:spacing w:val="-2"/>
              </w:rPr>
              <w:t>功能分类科目编码</w:t>
            </w:r>
          </w:p>
        </w:tc>
        <w:tc>
          <w:tcPr>
            <w:tcW w:w="3957" w:type="dxa"/>
            <w:vAlign w:val="top"/>
          </w:tcPr>
          <w:p w14:paraId="42716002">
            <w:pPr>
              <w:pStyle w:val="6"/>
              <w:spacing w:before="51" w:line="218" w:lineRule="auto"/>
              <w:ind w:left="1574"/>
            </w:pPr>
            <w:r>
              <w:rPr>
                <w:spacing w:val="-2"/>
              </w:rPr>
              <w:t>科目名称</w:t>
            </w:r>
          </w:p>
        </w:tc>
        <w:tc>
          <w:tcPr>
            <w:tcW w:w="1451" w:type="dxa"/>
            <w:vMerge w:val="continue"/>
            <w:tcBorders>
              <w:top w:val="nil"/>
              <w:right w:val="single" w:color="000000" w:sz="4" w:space="0"/>
            </w:tcBorders>
            <w:vAlign w:val="top"/>
          </w:tcPr>
          <w:p w14:paraId="479E81B7">
            <w:pPr>
              <w:rPr>
                <w:rFonts w:ascii="Arial"/>
                <w:sz w:val="21"/>
              </w:rPr>
            </w:pPr>
          </w:p>
        </w:tc>
        <w:tc>
          <w:tcPr>
            <w:tcW w:w="1451" w:type="dxa"/>
            <w:vMerge w:val="continue"/>
            <w:tcBorders>
              <w:top w:val="nil"/>
              <w:left w:val="single" w:color="000000" w:sz="4" w:space="0"/>
              <w:right w:val="single" w:color="000000" w:sz="4" w:space="0"/>
            </w:tcBorders>
            <w:vAlign w:val="top"/>
          </w:tcPr>
          <w:p w14:paraId="7B0E6D60">
            <w:pPr>
              <w:rPr>
                <w:rFonts w:ascii="Arial"/>
                <w:sz w:val="21"/>
              </w:rPr>
            </w:pPr>
          </w:p>
        </w:tc>
        <w:tc>
          <w:tcPr>
            <w:tcW w:w="1449" w:type="dxa"/>
            <w:vMerge w:val="continue"/>
            <w:tcBorders>
              <w:top w:val="nil"/>
              <w:left w:val="single" w:color="000000" w:sz="4" w:space="0"/>
            </w:tcBorders>
            <w:vAlign w:val="top"/>
          </w:tcPr>
          <w:p w14:paraId="2BAAC380">
            <w:pPr>
              <w:rPr>
                <w:rFonts w:ascii="Arial"/>
                <w:sz w:val="21"/>
              </w:rPr>
            </w:pPr>
          </w:p>
        </w:tc>
        <w:tc>
          <w:tcPr>
            <w:tcW w:w="971" w:type="dxa"/>
            <w:vMerge w:val="continue"/>
            <w:tcBorders>
              <w:top w:val="nil"/>
            </w:tcBorders>
            <w:vAlign w:val="top"/>
          </w:tcPr>
          <w:p w14:paraId="67C1BBF2">
            <w:pPr>
              <w:rPr>
                <w:rFonts w:ascii="Arial"/>
                <w:sz w:val="21"/>
              </w:rPr>
            </w:pPr>
          </w:p>
        </w:tc>
        <w:tc>
          <w:tcPr>
            <w:tcW w:w="971" w:type="dxa"/>
            <w:vMerge w:val="continue"/>
            <w:tcBorders>
              <w:top w:val="nil"/>
            </w:tcBorders>
            <w:vAlign w:val="top"/>
          </w:tcPr>
          <w:p w14:paraId="0240199F">
            <w:pPr>
              <w:rPr>
                <w:rFonts w:ascii="Arial"/>
                <w:sz w:val="21"/>
              </w:rPr>
            </w:pPr>
          </w:p>
        </w:tc>
        <w:tc>
          <w:tcPr>
            <w:tcW w:w="1927" w:type="dxa"/>
            <w:vMerge w:val="continue"/>
            <w:tcBorders>
              <w:top w:val="nil"/>
              <w:right w:val="single" w:color="000000" w:sz="4" w:space="0"/>
            </w:tcBorders>
            <w:vAlign w:val="top"/>
          </w:tcPr>
          <w:p w14:paraId="4D52E65B">
            <w:pPr>
              <w:rPr>
                <w:rFonts w:ascii="Arial"/>
                <w:sz w:val="21"/>
              </w:rPr>
            </w:pPr>
          </w:p>
        </w:tc>
        <w:tc>
          <w:tcPr>
            <w:tcW w:w="993" w:type="dxa"/>
            <w:vMerge w:val="continue"/>
            <w:tcBorders>
              <w:top w:val="nil"/>
              <w:left w:val="single" w:color="000000" w:sz="4" w:space="0"/>
            </w:tcBorders>
            <w:vAlign w:val="top"/>
          </w:tcPr>
          <w:p w14:paraId="63A388B8">
            <w:pPr>
              <w:rPr>
                <w:rFonts w:ascii="Arial"/>
                <w:sz w:val="21"/>
              </w:rPr>
            </w:pPr>
          </w:p>
        </w:tc>
      </w:tr>
      <w:tr w14:paraId="0AAF3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935" w:type="dxa"/>
            <w:vAlign w:val="top"/>
          </w:tcPr>
          <w:p w14:paraId="1E1836F4">
            <w:pPr>
              <w:rPr>
                <w:rFonts w:ascii="Arial"/>
                <w:sz w:val="21"/>
              </w:rPr>
            </w:pPr>
          </w:p>
        </w:tc>
        <w:tc>
          <w:tcPr>
            <w:tcW w:w="3957" w:type="dxa"/>
            <w:vAlign w:val="top"/>
          </w:tcPr>
          <w:p w14:paraId="199E3265">
            <w:pPr>
              <w:pStyle w:val="6"/>
              <w:spacing w:before="53" w:line="219" w:lineRule="auto"/>
              <w:ind w:left="1774"/>
            </w:pPr>
            <w:r>
              <w:rPr>
                <w:spacing w:val="-2"/>
              </w:rPr>
              <w:t>栏次</w:t>
            </w:r>
          </w:p>
        </w:tc>
        <w:tc>
          <w:tcPr>
            <w:tcW w:w="1451" w:type="dxa"/>
            <w:tcBorders>
              <w:right w:val="single" w:color="000000" w:sz="4" w:space="0"/>
            </w:tcBorders>
            <w:vAlign w:val="top"/>
          </w:tcPr>
          <w:p w14:paraId="1A661BAC">
            <w:pPr>
              <w:pStyle w:val="6"/>
              <w:spacing w:before="54" w:line="227" w:lineRule="auto"/>
              <w:ind w:left="689"/>
            </w:pPr>
            <w:r>
              <w:t>1</w:t>
            </w:r>
          </w:p>
        </w:tc>
        <w:tc>
          <w:tcPr>
            <w:tcW w:w="1451" w:type="dxa"/>
            <w:tcBorders>
              <w:left w:val="single" w:color="000000" w:sz="4" w:space="0"/>
              <w:right w:val="single" w:color="000000" w:sz="4" w:space="0"/>
            </w:tcBorders>
            <w:vAlign w:val="top"/>
          </w:tcPr>
          <w:p w14:paraId="0F39FC92">
            <w:pPr>
              <w:pStyle w:val="6"/>
              <w:spacing w:before="54" w:line="227" w:lineRule="auto"/>
              <w:ind w:left="680"/>
            </w:pPr>
            <w:r>
              <w:t>2</w:t>
            </w:r>
          </w:p>
        </w:tc>
        <w:tc>
          <w:tcPr>
            <w:tcW w:w="1449" w:type="dxa"/>
            <w:tcBorders>
              <w:left w:val="single" w:color="000000" w:sz="4" w:space="0"/>
            </w:tcBorders>
            <w:vAlign w:val="top"/>
          </w:tcPr>
          <w:p w14:paraId="61159874">
            <w:pPr>
              <w:pStyle w:val="6"/>
              <w:spacing w:before="54" w:line="227" w:lineRule="auto"/>
              <w:ind w:left="682"/>
            </w:pPr>
            <w:r>
              <w:t>3</w:t>
            </w:r>
          </w:p>
        </w:tc>
        <w:tc>
          <w:tcPr>
            <w:tcW w:w="971" w:type="dxa"/>
            <w:vAlign w:val="top"/>
          </w:tcPr>
          <w:p w14:paraId="1AEBE97A">
            <w:pPr>
              <w:pStyle w:val="6"/>
              <w:spacing w:before="54" w:line="227" w:lineRule="auto"/>
              <w:ind w:left="437"/>
            </w:pPr>
            <w:r>
              <w:t>4</w:t>
            </w:r>
          </w:p>
        </w:tc>
        <w:tc>
          <w:tcPr>
            <w:tcW w:w="971" w:type="dxa"/>
            <w:vAlign w:val="top"/>
          </w:tcPr>
          <w:p w14:paraId="021FC573">
            <w:pPr>
              <w:pStyle w:val="6"/>
              <w:spacing w:before="54" w:line="227" w:lineRule="auto"/>
              <w:ind w:left="443"/>
            </w:pPr>
            <w:r>
              <w:t>5</w:t>
            </w:r>
          </w:p>
        </w:tc>
        <w:tc>
          <w:tcPr>
            <w:tcW w:w="1927" w:type="dxa"/>
            <w:tcBorders>
              <w:right w:val="single" w:color="000000" w:sz="4" w:space="0"/>
            </w:tcBorders>
            <w:vAlign w:val="top"/>
          </w:tcPr>
          <w:p w14:paraId="4E69DF0A">
            <w:pPr>
              <w:pStyle w:val="6"/>
              <w:spacing w:before="54" w:line="227" w:lineRule="auto"/>
              <w:ind w:left="920"/>
            </w:pPr>
            <w:r>
              <w:t>6</w:t>
            </w:r>
          </w:p>
        </w:tc>
        <w:tc>
          <w:tcPr>
            <w:tcW w:w="993" w:type="dxa"/>
            <w:tcBorders>
              <w:left w:val="single" w:color="000000" w:sz="4" w:space="0"/>
            </w:tcBorders>
            <w:vAlign w:val="top"/>
          </w:tcPr>
          <w:p w14:paraId="396522DF">
            <w:pPr>
              <w:pStyle w:val="6"/>
              <w:spacing w:before="54" w:line="227" w:lineRule="auto"/>
              <w:ind w:left="456"/>
            </w:pPr>
            <w:r>
              <w:t>7</w:t>
            </w:r>
          </w:p>
        </w:tc>
      </w:tr>
      <w:tr w14:paraId="0C214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935" w:type="dxa"/>
            <w:tcBorders>
              <w:bottom w:val="single" w:color="000000" w:sz="4" w:space="0"/>
            </w:tcBorders>
            <w:vAlign w:val="top"/>
          </w:tcPr>
          <w:p w14:paraId="60B9471F">
            <w:pPr>
              <w:pStyle w:val="6"/>
              <w:spacing w:before="56" w:line="231" w:lineRule="auto"/>
              <w:ind w:left="110"/>
            </w:pPr>
            <w:r>
              <w:rPr>
                <w:spacing w:val="-2"/>
              </w:rPr>
              <w:t>2210201</w:t>
            </w:r>
          </w:p>
        </w:tc>
        <w:tc>
          <w:tcPr>
            <w:tcW w:w="3957" w:type="dxa"/>
            <w:tcBorders>
              <w:bottom w:val="single" w:color="000000" w:sz="4" w:space="0"/>
            </w:tcBorders>
            <w:vAlign w:val="top"/>
          </w:tcPr>
          <w:p w14:paraId="1FBB5023">
            <w:pPr>
              <w:pStyle w:val="6"/>
              <w:spacing w:before="55" w:line="220" w:lineRule="auto"/>
              <w:ind w:left="103"/>
            </w:pPr>
            <w:r>
              <w:rPr>
                <w:spacing w:val="-2"/>
              </w:rPr>
              <w:t>住房公积金</w:t>
            </w:r>
          </w:p>
        </w:tc>
        <w:tc>
          <w:tcPr>
            <w:tcW w:w="1451" w:type="dxa"/>
            <w:tcBorders>
              <w:bottom w:val="single" w:color="000000" w:sz="4" w:space="0"/>
              <w:right w:val="single" w:color="000000" w:sz="4" w:space="0"/>
            </w:tcBorders>
            <w:vAlign w:val="top"/>
          </w:tcPr>
          <w:p w14:paraId="78410DC7">
            <w:pPr>
              <w:pStyle w:val="6"/>
              <w:spacing w:before="56" w:line="231" w:lineRule="auto"/>
              <w:jc w:val="right"/>
            </w:pPr>
            <w:r>
              <w:rPr>
                <w:spacing w:val="-4"/>
              </w:rPr>
              <w:t>166.56</w:t>
            </w:r>
          </w:p>
        </w:tc>
        <w:tc>
          <w:tcPr>
            <w:tcW w:w="1451" w:type="dxa"/>
            <w:tcBorders>
              <w:left w:val="single" w:color="000000" w:sz="4" w:space="0"/>
              <w:bottom w:val="single" w:color="000000" w:sz="4" w:space="0"/>
              <w:right w:val="single" w:color="000000" w:sz="4" w:space="0"/>
            </w:tcBorders>
            <w:vAlign w:val="top"/>
          </w:tcPr>
          <w:p w14:paraId="610D5560">
            <w:pPr>
              <w:pStyle w:val="6"/>
              <w:spacing w:before="56" w:line="231" w:lineRule="auto"/>
              <w:jc w:val="right"/>
            </w:pPr>
            <w:r>
              <w:rPr>
                <w:spacing w:val="-4"/>
              </w:rPr>
              <w:t>166.56</w:t>
            </w:r>
          </w:p>
        </w:tc>
        <w:tc>
          <w:tcPr>
            <w:tcW w:w="1449" w:type="dxa"/>
            <w:tcBorders>
              <w:left w:val="single" w:color="000000" w:sz="4" w:space="0"/>
              <w:bottom w:val="single" w:color="000000" w:sz="4" w:space="0"/>
            </w:tcBorders>
            <w:vAlign w:val="top"/>
          </w:tcPr>
          <w:p w14:paraId="6F5BEE96">
            <w:pPr>
              <w:rPr>
                <w:rFonts w:ascii="Arial"/>
                <w:sz w:val="21"/>
              </w:rPr>
            </w:pPr>
          </w:p>
        </w:tc>
        <w:tc>
          <w:tcPr>
            <w:tcW w:w="971" w:type="dxa"/>
            <w:tcBorders>
              <w:bottom w:val="single" w:color="000000" w:sz="4" w:space="0"/>
            </w:tcBorders>
            <w:vAlign w:val="top"/>
          </w:tcPr>
          <w:p w14:paraId="04401B2B">
            <w:pPr>
              <w:rPr>
                <w:rFonts w:ascii="Arial"/>
                <w:sz w:val="21"/>
              </w:rPr>
            </w:pPr>
          </w:p>
        </w:tc>
        <w:tc>
          <w:tcPr>
            <w:tcW w:w="971" w:type="dxa"/>
            <w:tcBorders>
              <w:bottom w:val="single" w:color="000000" w:sz="4" w:space="0"/>
            </w:tcBorders>
            <w:vAlign w:val="top"/>
          </w:tcPr>
          <w:p w14:paraId="53EE78B9">
            <w:pPr>
              <w:rPr>
                <w:rFonts w:ascii="Arial"/>
                <w:sz w:val="21"/>
              </w:rPr>
            </w:pPr>
          </w:p>
        </w:tc>
        <w:tc>
          <w:tcPr>
            <w:tcW w:w="1927" w:type="dxa"/>
            <w:tcBorders>
              <w:bottom w:val="single" w:color="000000" w:sz="4" w:space="0"/>
              <w:right w:val="single" w:color="000000" w:sz="4" w:space="0"/>
            </w:tcBorders>
            <w:vAlign w:val="top"/>
          </w:tcPr>
          <w:p w14:paraId="4282C362">
            <w:pPr>
              <w:rPr>
                <w:rFonts w:ascii="Arial"/>
                <w:sz w:val="21"/>
              </w:rPr>
            </w:pPr>
          </w:p>
        </w:tc>
        <w:tc>
          <w:tcPr>
            <w:tcW w:w="993" w:type="dxa"/>
            <w:tcBorders>
              <w:left w:val="single" w:color="000000" w:sz="4" w:space="0"/>
              <w:bottom w:val="single" w:color="000000" w:sz="4" w:space="0"/>
            </w:tcBorders>
            <w:vAlign w:val="top"/>
          </w:tcPr>
          <w:p w14:paraId="3EE0A02C">
            <w:pPr>
              <w:rPr>
                <w:rFonts w:ascii="Arial"/>
                <w:sz w:val="21"/>
              </w:rPr>
            </w:pPr>
          </w:p>
        </w:tc>
      </w:tr>
    </w:tbl>
    <w:p w14:paraId="602D4B89">
      <w:pPr>
        <w:rPr>
          <w:rFonts w:ascii="Arial"/>
          <w:sz w:val="21"/>
        </w:rPr>
      </w:pPr>
    </w:p>
    <w:p w14:paraId="166AA3CA">
      <w:pPr>
        <w:rPr>
          <w:rFonts w:ascii="Arial" w:hAnsi="Arial" w:eastAsia="Arial" w:cs="Arial"/>
          <w:sz w:val="21"/>
          <w:szCs w:val="21"/>
        </w:rPr>
        <w:sectPr>
          <w:footerReference r:id="rId10" w:type="default"/>
          <w:pgSz w:w="16838" w:h="11906"/>
          <w:pgMar w:top="720" w:right="877" w:bottom="489" w:left="840" w:header="0" w:footer="162" w:gutter="0"/>
          <w:cols w:space="720" w:num="1"/>
        </w:sectPr>
      </w:pPr>
    </w:p>
    <w:p w14:paraId="21121A1C">
      <w:pPr>
        <w:spacing w:before="51" w:line="219" w:lineRule="auto"/>
        <w:ind w:left="6920"/>
        <w:rPr>
          <w:rFonts w:ascii="宋体" w:hAnsi="宋体" w:eastAsia="宋体" w:cs="宋体"/>
          <w:sz w:val="26"/>
          <w:szCs w:val="26"/>
        </w:rPr>
      </w:pPr>
      <w:r>
        <w:rPr>
          <w:rFonts w:ascii="宋体" w:hAnsi="宋体" w:eastAsia="宋体" w:cs="宋体"/>
          <w:b/>
          <w:bCs/>
          <w:spacing w:val="-5"/>
          <w:sz w:val="26"/>
          <w:szCs w:val="26"/>
        </w:rPr>
        <w:t>支出决算表</w:t>
      </w:r>
    </w:p>
    <w:p w14:paraId="2BBBCF8D">
      <w:pPr>
        <w:spacing w:before="267" w:line="220" w:lineRule="auto"/>
        <w:jc w:val="right"/>
        <w:rPr>
          <w:rFonts w:ascii="宋体" w:hAnsi="宋体" w:eastAsia="宋体" w:cs="宋体"/>
          <w:sz w:val="20"/>
          <w:szCs w:val="20"/>
        </w:rPr>
      </w:pPr>
      <w:r>
        <w:rPr>
          <w:rFonts w:ascii="宋体" w:hAnsi="宋体" w:eastAsia="宋体" w:cs="宋体"/>
          <w:spacing w:val="-3"/>
          <w:sz w:val="20"/>
          <w:szCs w:val="20"/>
        </w:rPr>
        <w:t>公开03表</w:t>
      </w:r>
    </w:p>
    <w:p w14:paraId="6F55083E">
      <w:pPr>
        <w:spacing w:before="208" w:line="193" w:lineRule="auto"/>
        <w:jc w:val="right"/>
        <w:rPr>
          <w:rFonts w:ascii="宋体" w:hAnsi="宋体" w:eastAsia="宋体" w:cs="宋体"/>
          <w:sz w:val="24"/>
          <w:szCs w:val="24"/>
        </w:rPr>
      </w:pPr>
      <w:r>
        <w:rPr>
          <w:rFonts w:ascii="宋体" w:hAnsi="宋体" w:eastAsia="宋体" w:cs="宋体"/>
          <w:sz w:val="24"/>
          <w:szCs w:val="24"/>
        </w:rPr>
        <w:t xml:space="preserve">单位名称：西宁市晓泉小学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1"/>
        <w:gridCol w:w="4242"/>
        <w:gridCol w:w="1569"/>
        <w:gridCol w:w="1182"/>
        <w:gridCol w:w="1061"/>
        <w:gridCol w:w="1565"/>
        <w:gridCol w:w="1058"/>
        <w:gridCol w:w="2346"/>
      </w:tblGrid>
      <w:tr w14:paraId="24512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323" w:type="dxa"/>
            <w:gridSpan w:val="2"/>
            <w:tcBorders>
              <w:bottom w:val="single" w:color="000000" w:sz="4" w:space="0"/>
            </w:tcBorders>
            <w:vAlign w:val="top"/>
          </w:tcPr>
          <w:p w14:paraId="7833ECD3">
            <w:pPr>
              <w:pStyle w:val="6"/>
              <w:spacing w:before="55" w:line="220" w:lineRule="auto"/>
              <w:ind w:left="2961"/>
            </w:pPr>
            <w:r>
              <w:rPr>
                <w:spacing w:val="-3"/>
              </w:rPr>
              <w:t>项目</w:t>
            </w:r>
          </w:p>
        </w:tc>
        <w:tc>
          <w:tcPr>
            <w:tcW w:w="1569" w:type="dxa"/>
            <w:vMerge w:val="restart"/>
            <w:tcBorders>
              <w:bottom w:val="nil"/>
              <w:right w:val="single" w:color="000000" w:sz="4" w:space="0"/>
            </w:tcBorders>
            <w:vAlign w:val="top"/>
          </w:tcPr>
          <w:p w14:paraId="6A8E4179">
            <w:pPr>
              <w:pStyle w:val="6"/>
              <w:spacing w:before="219" w:line="218" w:lineRule="auto"/>
              <w:ind w:left="184"/>
            </w:pPr>
            <w:r>
              <w:rPr>
                <w:spacing w:val="-2"/>
              </w:rPr>
              <w:t>本年支出合计</w:t>
            </w:r>
          </w:p>
        </w:tc>
        <w:tc>
          <w:tcPr>
            <w:tcW w:w="1182" w:type="dxa"/>
            <w:vMerge w:val="restart"/>
            <w:tcBorders>
              <w:left w:val="single" w:color="000000" w:sz="4" w:space="0"/>
              <w:bottom w:val="nil"/>
            </w:tcBorders>
            <w:vAlign w:val="top"/>
          </w:tcPr>
          <w:p w14:paraId="382E2E38">
            <w:pPr>
              <w:pStyle w:val="6"/>
              <w:spacing w:before="219" w:line="218" w:lineRule="auto"/>
              <w:ind w:left="193"/>
            </w:pPr>
            <w:r>
              <w:rPr>
                <w:spacing w:val="-2"/>
              </w:rPr>
              <w:t>基本支出</w:t>
            </w:r>
          </w:p>
        </w:tc>
        <w:tc>
          <w:tcPr>
            <w:tcW w:w="1061" w:type="dxa"/>
            <w:vMerge w:val="restart"/>
            <w:tcBorders>
              <w:bottom w:val="nil"/>
              <w:right w:val="single" w:color="000000" w:sz="4" w:space="0"/>
            </w:tcBorders>
            <w:vAlign w:val="top"/>
          </w:tcPr>
          <w:p w14:paraId="33397257">
            <w:pPr>
              <w:pStyle w:val="6"/>
              <w:spacing w:before="219" w:line="220" w:lineRule="auto"/>
              <w:ind w:left="133"/>
            </w:pPr>
            <w:r>
              <w:rPr>
                <w:spacing w:val="-2"/>
              </w:rPr>
              <w:t>项目支出</w:t>
            </w:r>
          </w:p>
        </w:tc>
        <w:tc>
          <w:tcPr>
            <w:tcW w:w="1565" w:type="dxa"/>
            <w:vMerge w:val="restart"/>
            <w:tcBorders>
              <w:left w:val="single" w:color="000000" w:sz="4" w:space="0"/>
              <w:bottom w:val="nil"/>
            </w:tcBorders>
            <w:vAlign w:val="top"/>
          </w:tcPr>
          <w:p w14:paraId="37E6B57D">
            <w:pPr>
              <w:pStyle w:val="6"/>
              <w:spacing w:before="219" w:line="219" w:lineRule="auto"/>
              <w:ind w:left="189"/>
            </w:pPr>
            <w:r>
              <w:rPr>
                <w:spacing w:val="-2"/>
              </w:rPr>
              <w:t>上缴上级支出</w:t>
            </w:r>
          </w:p>
        </w:tc>
        <w:tc>
          <w:tcPr>
            <w:tcW w:w="1058" w:type="dxa"/>
            <w:vMerge w:val="restart"/>
            <w:tcBorders>
              <w:bottom w:val="nil"/>
            </w:tcBorders>
            <w:vAlign w:val="top"/>
          </w:tcPr>
          <w:p w14:paraId="4DE7E9DA">
            <w:pPr>
              <w:pStyle w:val="6"/>
              <w:spacing w:before="219" w:line="220" w:lineRule="auto"/>
              <w:ind w:left="135"/>
            </w:pPr>
            <w:r>
              <w:rPr>
                <w:spacing w:val="-2"/>
              </w:rPr>
              <w:t>经营支出</w:t>
            </w:r>
          </w:p>
        </w:tc>
        <w:tc>
          <w:tcPr>
            <w:tcW w:w="2346" w:type="dxa"/>
            <w:vMerge w:val="restart"/>
            <w:tcBorders>
              <w:bottom w:val="nil"/>
            </w:tcBorders>
            <w:vAlign w:val="top"/>
          </w:tcPr>
          <w:p w14:paraId="0B0FF8A5">
            <w:pPr>
              <w:pStyle w:val="6"/>
              <w:spacing w:before="219" w:line="218" w:lineRule="auto"/>
              <w:ind w:left="275"/>
            </w:pPr>
            <w:r>
              <w:rPr>
                <w:spacing w:val="-1"/>
              </w:rPr>
              <w:t>对附属单位补助支出</w:t>
            </w:r>
          </w:p>
        </w:tc>
      </w:tr>
      <w:tr w14:paraId="0455D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81" w:type="dxa"/>
            <w:tcBorders>
              <w:top w:val="single" w:color="000000" w:sz="4" w:space="0"/>
            </w:tcBorders>
            <w:vAlign w:val="top"/>
          </w:tcPr>
          <w:p w14:paraId="253DD462">
            <w:pPr>
              <w:pStyle w:val="6"/>
              <w:spacing w:before="54" w:line="218" w:lineRule="auto"/>
              <w:ind w:left="239"/>
            </w:pPr>
            <w:r>
              <w:rPr>
                <w:spacing w:val="-2"/>
              </w:rPr>
              <w:t>功能分类科目编码</w:t>
            </w:r>
          </w:p>
        </w:tc>
        <w:tc>
          <w:tcPr>
            <w:tcW w:w="4242" w:type="dxa"/>
            <w:tcBorders>
              <w:top w:val="single" w:color="000000" w:sz="4" w:space="0"/>
            </w:tcBorders>
            <w:vAlign w:val="top"/>
          </w:tcPr>
          <w:p w14:paraId="5EB7DCAF">
            <w:pPr>
              <w:pStyle w:val="6"/>
              <w:spacing w:before="54" w:line="218" w:lineRule="auto"/>
              <w:ind w:left="1717"/>
            </w:pPr>
            <w:r>
              <w:rPr>
                <w:spacing w:val="-2"/>
              </w:rPr>
              <w:t>科目名称</w:t>
            </w:r>
          </w:p>
        </w:tc>
        <w:tc>
          <w:tcPr>
            <w:tcW w:w="1569" w:type="dxa"/>
            <w:vMerge w:val="continue"/>
            <w:tcBorders>
              <w:top w:val="nil"/>
              <w:right w:val="single" w:color="000000" w:sz="4" w:space="0"/>
            </w:tcBorders>
            <w:vAlign w:val="top"/>
          </w:tcPr>
          <w:p w14:paraId="68412E8D">
            <w:pPr>
              <w:rPr>
                <w:rFonts w:ascii="Arial"/>
                <w:sz w:val="21"/>
              </w:rPr>
            </w:pPr>
          </w:p>
        </w:tc>
        <w:tc>
          <w:tcPr>
            <w:tcW w:w="1182" w:type="dxa"/>
            <w:vMerge w:val="continue"/>
            <w:tcBorders>
              <w:top w:val="nil"/>
              <w:left w:val="single" w:color="000000" w:sz="4" w:space="0"/>
            </w:tcBorders>
            <w:vAlign w:val="top"/>
          </w:tcPr>
          <w:p w14:paraId="0132A061">
            <w:pPr>
              <w:rPr>
                <w:rFonts w:ascii="Arial"/>
                <w:sz w:val="21"/>
              </w:rPr>
            </w:pPr>
          </w:p>
        </w:tc>
        <w:tc>
          <w:tcPr>
            <w:tcW w:w="1061" w:type="dxa"/>
            <w:vMerge w:val="continue"/>
            <w:tcBorders>
              <w:top w:val="nil"/>
              <w:right w:val="single" w:color="000000" w:sz="4" w:space="0"/>
            </w:tcBorders>
            <w:vAlign w:val="top"/>
          </w:tcPr>
          <w:p w14:paraId="2977C64F">
            <w:pPr>
              <w:rPr>
                <w:rFonts w:ascii="Arial"/>
                <w:sz w:val="21"/>
              </w:rPr>
            </w:pPr>
          </w:p>
        </w:tc>
        <w:tc>
          <w:tcPr>
            <w:tcW w:w="1565" w:type="dxa"/>
            <w:vMerge w:val="continue"/>
            <w:tcBorders>
              <w:top w:val="nil"/>
              <w:left w:val="single" w:color="000000" w:sz="4" w:space="0"/>
            </w:tcBorders>
            <w:vAlign w:val="top"/>
          </w:tcPr>
          <w:p w14:paraId="0A76A29D">
            <w:pPr>
              <w:rPr>
                <w:rFonts w:ascii="Arial"/>
                <w:sz w:val="21"/>
              </w:rPr>
            </w:pPr>
          </w:p>
        </w:tc>
        <w:tc>
          <w:tcPr>
            <w:tcW w:w="1058" w:type="dxa"/>
            <w:vMerge w:val="continue"/>
            <w:tcBorders>
              <w:top w:val="nil"/>
            </w:tcBorders>
            <w:vAlign w:val="top"/>
          </w:tcPr>
          <w:p w14:paraId="7257B48D">
            <w:pPr>
              <w:rPr>
                <w:rFonts w:ascii="Arial"/>
                <w:sz w:val="21"/>
              </w:rPr>
            </w:pPr>
          </w:p>
        </w:tc>
        <w:tc>
          <w:tcPr>
            <w:tcW w:w="2346" w:type="dxa"/>
            <w:vMerge w:val="continue"/>
            <w:tcBorders>
              <w:top w:val="nil"/>
            </w:tcBorders>
            <w:vAlign w:val="top"/>
          </w:tcPr>
          <w:p w14:paraId="3D7BE59A">
            <w:pPr>
              <w:rPr>
                <w:rFonts w:ascii="Arial"/>
                <w:sz w:val="21"/>
              </w:rPr>
            </w:pPr>
          </w:p>
        </w:tc>
      </w:tr>
      <w:tr w14:paraId="5988E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1" w:type="dxa"/>
            <w:vAlign w:val="top"/>
          </w:tcPr>
          <w:p w14:paraId="657CE834">
            <w:pPr>
              <w:rPr>
                <w:rFonts w:ascii="Arial"/>
                <w:sz w:val="21"/>
              </w:rPr>
            </w:pPr>
          </w:p>
        </w:tc>
        <w:tc>
          <w:tcPr>
            <w:tcW w:w="4242" w:type="dxa"/>
            <w:vAlign w:val="top"/>
          </w:tcPr>
          <w:p w14:paraId="62565A76">
            <w:pPr>
              <w:pStyle w:val="6"/>
              <w:spacing w:before="49" w:line="219" w:lineRule="auto"/>
              <w:ind w:left="1917"/>
            </w:pPr>
            <w:r>
              <w:rPr>
                <w:spacing w:val="-2"/>
              </w:rPr>
              <w:t>栏次</w:t>
            </w:r>
          </w:p>
        </w:tc>
        <w:tc>
          <w:tcPr>
            <w:tcW w:w="1569" w:type="dxa"/>
            <w:tcBorders>
              <w:right w:val="single" w:color="000000" w:sz="4" w:space="0"/>
            </w:tcBorders>
            <w:vAlign w:val="top"/>
          </w:tcPr>
          <w:p w14:paraId="79B82549">
            <w:pPr>
              <w:pStyle w:val="6"/>
              <w:spacing w:before="49" w:line="232" w:lineRule="auto"/>
              <w:ind w:left="748"/>
            </w:pPr>
            <w:r>
              <w:t>1</w:t>
            </w:r>
          </w:p>
        </w:tc>
        <w:tc>
          <w:tcPr>
            <w:tcW w:w="1182" w:type="dxa"/>
            <w:tcBorders>
              <w:left w:val="single" w:color="000000" w:sz="4" w:space="0"/>
            </w:tcBorders>
            <w:vAlign w:val="top"/>
          </w:tcPr>
          <w:p w14:paraId="452004DF">
            <w:pPr>
              <w:pStyle w:val="6"/>
              <w:spacing w:before="49" w:line="232" w:lineRule="auto"/>
              <w:ind w:left="546"/>
            </w:pPr>
            <w:r>
              <w:t>2</w:t>
            </w:r>
          </w:p>
        </w:tc>
        <w:tc>
          <w:tcPr>
            <w:tcW w:w="1061" w:type="dxa"/>
            <w:tcBorders>
              <w:right w:val="single" w:color="000000" w:sz="4" w:space="0"/>
            </w:tcBorders>
            <w:vAlign w:val="top"/>
          </w:tcPr>
          <w:p w14:paraId="29173A83">
            <w:pPr>
              <w:pStyle w:val="6"/>
              <w:spacing w:before="49" w:line="232" w:lineRule="auto"/>
              <w:ind w:left="486"/>
            </w:pPr>
            <w:r>
              <w:t>3</w:t>
            </w:r>
          </w:p>
        </w:tc>
        <w:tc>
          <w:tcPr>
            <w:tcW w:w="1565" w:type="dxa"/>
            <w:tcBorders>
              <w:left w:val="single" w:color="000000" w:sz="4" w:space="0"/>
            </w:tcBorders>
            <w:vAlign w:val="top"/>
          </w:tcPr>
          <w:p w14:paraId="6B6A26C4">
            <w:pPr>
              <w:pStyle w:val="6"/>
              <w:spacing w:before="49" w:line="232" w:lineRule="auto"/>
              <w:ind w:left="738"/>
            </w:pPr>
            <w:r>
              <w:t>4</w:t>
            </w:r>
          </w:p>
        </w:tc>
        <w:tc>
          <w:tcPr>
            <w:tcW w:w="1058" w:type="dxa"/>
            <w:vAlign w:val="top"/>
          </w:tcPr>
          <w:p w14:paraId="77D6601E">
            <w:pPr>
              <w:pStyle w:val="6"/>
              <w:spacing w:before="49" w:line="232" w:lineRule="auto"/>
              <w:ind w:left="488"/>
            </w:pPr>
            <w:r>
              <w:t>5</w:t>
            </w:r>
          </w:p>
        </w:tc>
        <w:tc>
          <w:tcPr>
            <w:tcW w:w="2346" w:type="dxa"/>
            <w:vAlign w:val="top"/>
          </w:tcPr>
          <w:p w14:paraId="2B678027">
            <w:pPr>
              <w:pStyle w:val="6"/>
              <w:spacing w:before="49" w:line="232" w:lineRule="auto"/>
              <w:ind w:left="1128"/>
            </w:pPr>
            <w:r>
              <w:t>6</w:t>
            </w:r>
          </w:p>
        </w:tc>
      </w:tr>
      <w:tr w14:paraId="2B18F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1" w:type="dxa"/>
            <w:vAlign w:val="top"/>
          </w:tcPr>
          <w:p w14:paraId="711C6835">
            <w:pPr>
              <w:rPr>
                <w:rFonts w:ascii="Arial"/>
                <w:sz w:val="21"/>
              </w:rPr>
            </w:pPr>
          </w:p>
        </w:tc>
        <w:tc>
          <w:tcPr>
            <w:tcW w:w="4242" w:type="dxa"/>
            <w:vAlign w:val="top"/>
          </w:tcPr>
          <w:p w14:paraId="0910E67C">
            <w:pPr>
              <w:pStyle w:val="6"/>
              <w:spacing w:before="51" w:line="220" w:lineRule="auto"/>
              <w:ind w:left="1868"/>
            </w:pPr>
            <w:r>
              <w:rPr>
                <w:spacing w:val="-3"/>
              </w:rPr>
              <w:t>合计</w:t>
            </w:r>
          </w:p>
        </w:tc>
        <w:tc>
          <w:tcPr>
            <w:tcW w:w="1569" w:type="dxa"/>
            <w:tcBorders>
              <w:right w:val="single" w:color="000000" w:sz="4" w:space="0"/>
            </w:tcBorders>
            <w:vAlign w:val="top"/>
          </w:tcPr>
          <w:p w14:paraId="092F3F39">
            <w:pPr>
              <w:pStyle w:val="6"/>
              <w:spacing w:before="50" w:line="216" w:lineRule="auto"/>
              <w:ind w:right="2"/>
              <w:jc w:val="right"/>
            </w:pPr>
            <w:r>
              <w:rPr>
                <w:spacing w:val="-2"/>
              </w:rPr>
              <w:t>2,845.56</w:t>
            </w:r>
          </w:p>
        </w:tc>
        <w:tc>
          <w:tcPr>
            <w:tcW w:w="1182" w:type="dxa"/>
            <w:tcBorders>
              <w:left w:val="single" w:color="000000" w:sz="4" w:space="0"/>
            </w:tcBorders>
            <w:vAlign w:val="top"/>
          </w:tcPr>
          <w:p w14:paraId="67033BB7">
            <w:pPr>
              <w:pStyle w:val="6"/>
              <w:spacing w:before="50" w:line="216" w:lineRule="auto"/>
              <w:jc w:val="right"/>
            </w:pPr>
            <w:r>
              <w:rPr>
                <w:spacing w:val="-2"/>
              </w:rPr>
              <w:t>2,634.85</w:t>
            </w:r>
          </w:p>
        </w:tc>
        <w:tc>
          <w:tcPr>
            <w:tcW w:w="1061" w:type="dxa"/>
            <w:tcBorders>
              <w:right w:val="single" w:color="000000" w:sz="4" w:space="0"/>
            </w:tcBorders>
            <w:vAlign w:val="top"/>
          </w:tcPr>
          <w:p w14:paraId="049D9AE1">
            <w:pPr>
              <w:pStyle w:val="6"/>
              <w:spacing w:before="50" w:line="231" w:lineRule="auto"/>
              <w:jc w:val="right"/>
            </w:pPr>
            <w:r>
              <w:rPr>
                <w:spacing w:val="-2"/>
              </w:rPr>
              <w:t>210.71</w:t>
            </w:r>
          </w:p>
        </w:tc>
        <w:tc>
          <w:tcPr>
            <w:tcW w:w="1565" w:type="dxa"/>
            <w:tcBorders>
              <w:left w:val="single" w:color="000000" w:sz="4" w:space="0"/>
            </w:tcBorders>
            <w:vAlign w:val="top"/>
          </w:tcPr>
          <w:p w14:paraId="66DE9F58">
            <w:pPr>
              <w:rPr>
                <w:rFonts w:ascii="Arial"/>
                <w:sz w:val="21"/>
              </w:rPr>
            </w:pPr>
          </w:p>
        </w:tc>
        <w:tc>
          <w:tcPr>
            <w:tcW w:w="1058" w:type="dxa"/>
            <w:vAlign w:val="top"/>
          </w:tcPr>
          <w:p w14:paraId="3D630BE7">
            <w:pPr>
              <w:rPr>
                <w:rFonts w:ascii="Arial"/>
                <w:sz w:val="21"/>
              </w:rPr>
            </w:pPr>
          </w:p>
        </w:tc>
        <w:tc>
          <w:tcPr>
            <w:tcW w:w="2346" w:type="dxa"/>
            <w:vAlign w:val="top"/>
          </w:tcPr>
          <w:p w14:paraId="23CC1AD7">
            <w:pPr>
              <w:rPr>
                <w:rFonts w:ascii="Arial"/>
                <w:sz w:val="21"/>
              </w:rPr>
            </w:pPr>
          </w:p>
        </w:tc>
      </w:tr>
      <w:tr w14:paraId="3E4E4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1" w:type="dxa"/>
            <w:vAlign w:val="top"/>
          </w:tcPr>
          <w:p w14:paraId="000CC313">
            <w:pPr>
              <w:pStyle w:val="6"/>
              <w:spacing w:before="51" w:line="230" w:lineRule="auto"/>
              <w:ind w:left="110"/>
            </w:pPr>
            <w:r>
              <w:rPr>
                <w:spacing w:val="-3"/>
              </w:rPr>
              <w:t>201</w:t>
            </w:r>
          </w:p>
        </w:tc>
        <w:tc>
          <w:tcPr>
            <w:tcW w:w="4242" w:type="dxa"/>
            <w:vAlign w:val="top"/>
          </w:tcPr>
          <w:p w14:paraId="6347C595">
            <w:pPr>
              <w:pStyle w:val="6"/>
              <w:spacing w:before="51" w:line="219" w:lineRule="auto"/>
              <w:ind w:left="105"/>
            </w:pPr>
            <w:r>
              <w:rPr>
                <w:spacing w:val="-2"/>
              </w:rPr>
              <w:t>一般公共服务支出</w:t>
            </w:r>
          </w:p>
        </w:tc>
        <w:tc>
          <w:tcPr>
            <w:tcW w:w="1569" w:type="dxa"/>
            <w:tcBorders>
              <w:right w:val="single" w:color="000000" w:sz="4" w:space="0"/>
            </w:tcBorders>
            <w:vAlign w:val="top"/>
          </w:tcPr>
          <w:p w14:paraId="2181D353">
            <w:pPr>
              <w:pStyle w:val="6"/>
              <w:spacing w:before="51" w:line="230" w:lineRule="auto"/>
              <w:jc w:val="right"/>
            </w:pPr>
            <w:r>
              <w:rPr>
                <w:spacing w:val="-2"/>
              </w:rPr>
              <w:t>9.80</w:t>
            </w:r>
          </w:p>
        </w:tc>
        <w:tc>
          <w:tcPr>
            <w:tcW w:w="1182" w:type="dxa"/>
            <w:tcBorders>
              <w:left w:val="single" w:color="000000" w:sz="4" w:space="0"/>
            </w:tcBorders>
            <w:vAlign w:val="top"/>
          </w:tcPr>
          <w:p w14:paraId="7BBD8AB0">
            <w:pPr>
              <w:rPr>
                <w:rFonts w:ascii="Arial"/>
                <w:sz w:val="21"/>
              </w:rPr>
            </w:pPr>
          </w:p>
        </w:tc>
        <w:tc>
          <w:tcPr>
            <w:tcW w:w="1061" w:type="dxa"/>
            <w:tcBorders>
              <w:right w:val="single" w:color="000000" w:sz="4" w:space="0"/>
            </w:tcBorders>
            <w:vAlign w:val="top"/>
          </w:tcPr>
          <w:p w14:paraId="07443320">
            <w:pPr>
              <w:pStyle w:val="6"/>
              <w:spacing w:before="51" w:line="230" w:lineRule="auto"/>
              <w:jc w:val="right"/>
            </w:pPr>
            <w:r>
              <w:rPr>
                <w:spacing w:val="-3"/>
              </w:rPr>
              <w:t>9.80</w:t>
            </w:r>
          </w:p>
        </w:tc>
        <w:tc>
          <w:tcPr>
            <w:tcW w:w="1565" w:type="dxa"/>
            <w:tcBorders>
              <w:left w:val="single" w:color="000000" w:sz="4" w:space="0"/>
            </w:tcBorders>
            <w:vAlign w:val="top"/>
          </w:tcPr>
          <w:p w14:paraId="38B76257">
            <w:pPr>
              <w:rPr>
                <w:rFonts w:ascii="Arial"/>
                <w:sz w:val="21"/>
              </w:rPr>
            </w:pPr>
          </w:p>
        </w:tc>
        <w:tc>
          <w:tcPr>
            <w:tcW w:w="1058" w:type="dxa"/>
            <w:vAlign w:val="top"/>
          </w:tcPr>
          <w:p w14:paraId="2CA294FB">
            <w:pPr>
              <w:rPr>
                <w:rFonts w:ascii="Arial"/>
                <w:sz w:val="21"/>
              </w:rPr>
            </w:pPr>
          </w:p>
        </w:tc>
        <w:tc>
          <w:tcPr>
            <w:tcW w:w="2346" w:type="dxa"/>
            <w:vAlign w:val="top"/>
          </w:tcPr>
          <w:p w14:paraId="3E75E8DD">
            <w:pPr>
              <w:rPr>
                <w:rFonts w:ascii="Arial"/>
                <w:sz w:val="21"/>
              </w:rPr>
            </w:pPr>
          </w:p>
        </w:tc>
      </w:tr>
      <w:tr w14:paraId="63325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1" w:type="dxa"/>
            <w:vAlign w:val="top"/>
          </w:tcPr>
          <w:p w14:paraId="747352D5">
            <w:pPr>
              <w:pStyle w:val="6"/>
              <w:spacing w:before="52" w:line="229" w:lineRule="auto"/>
              <w:ind w:left="110"/>
            </w:pPr>
            <w:r>
              <w:rPr>
                <w:spacing w:val="-2"/>
              </w:rPr>
              <w:t>20134</w:t>
            </w:r>
          </w:p>
        </w:tc>
        <w:tc>
          <w:tcPr>
            <w:tcW w:w="4242" w:type="dxa"/>
            <w:vAlign w:val="top"/>
          </w:tcPr>
          <w:p w14:paraId="0324AC08">
            <w:pPr>
              <w:pStyle w:val="6"/>
              <w:spacing w:before="52" w:line="219" w:lineRule="auto"/>
              <w:ind w:left="105"/>
            </w:pPr>
            <w:r>
              <w:rPr>
                <w:spacing w:val="-2"/>
              </w:rPr>
              <w:t>统战事务</w:t>
            </w:r>
          </w:p>
        </w:tc>
        <w:tc>
          <w:tcPr>
            <w:tcW w:w="1569" w:type="dxa"/>
            <w:tcBorders>
              <w:right w:val="single" w:color="000000" w:sz="4" w:space="0"/>
            </w:tcBorders>
            <w:vAlign w:val="top"/>
          </w:tcPr>
          <w:p w14:paraId="6A9BE730">
            <w:pPr>
              <w:pStyle w:val="6"/>
              <w:spacing w:before="52" w:line="229" w:lineRule="auto"/>
              <w:jc w:val="right"/>
            </w:pPr>
            <w:r>
              <w:rPr>
                <w:spacing w:val="-2"/>
              </w:rPr>
              <w:t>9.80</w:t>
            </w:r>
          </w:p>
        </w:tc>
        <w:tc>
          <w:tcPr>
            <w:tcW w:w="1182" w:type="dxa"/>
            <w:tcBorders>
              <w:left w:val="single" w:color="000000" w:sz="4" w:space="0"/>
            </w:tcBorders>
            <w:vAlign w:val="top"/>
          </w:tcPr>
          <w:p w14:paraId="2BE98222">
            <w:pPr>
              <w:rPr>
                <w:rFonts w:ascii="Arial"/>
                <w:sz w:val="21"/>
              </w:rPr>
            </w:pPr>
          </w:p>
        </w:tc>
        <w:tc>
          <w:tcPr>
            <w:tcW w:w="1061" w:type="dxa"/>
            <w:tcBorders>
              <w:right w:val="single" w:color="000000" w:sz="4" w:space="0"/>
            </w:tcBorders>
            <w:vAlign w:val="top"/>
          </w:tcPr>
          <w:p w14:paraId="5315D66F">
            <w:pPr>
              <w:pStyle w:val="6"/>
              <w:spacing w:before="52" w:line="229" w:lineRule="auto"/>
              <w:jc w:val="right"/>
            </w:pPr>
            <w:r>
              <w:rPr>
                <w:spacing w:val="-3"/>
              </w:rPr>
              <w:t>9.80</w:t>
            </w:r>
          </w:p>
        </w:tc>
        <w:tc>
          <w:tcPr>
            <w:tcW w:w="1565" w:type="dxa"/>
            <w:tcBorders>
              <w:left w:val="single" w:color="000000" w:sz="4" w:space="0"/>
            </w:tcBorders>
            <w:vAlign w:val="top"/>
          </w:tcPr>
          <w:p w14:paraId="524E8A1A">
            <w:pPr>
              <w:rPr>
                <w:rFonts w:ascii="Arial"/>
                <w:sz w:val="21"/>
              </w:rPr>
            </w:pPr>
          </w:p>
        </w:tc>
        <w:tc>
          <w:tcPr>
            <w:tcW w:w="1058" w:type="dxa"/>
            <w:vAlign w:val="top"/>
          </w:tcPr>
          <w:p w14:paraId="0D41632A">
            <w:pPr>
              <w:rPr>
                <w:rFonts w:ascii="Arial"/>
                <w:sz w:val="21"/>
              </w:rPr>
            </w:pPr>
          </w:p>
        </w:tc>
        <w:tc>
          <w:tcPr>
            <w:tcW w:w="2346" w:type="dxa"/>
            <w:vAlign w:val="top"/>
          </w:tcPr>
          <w:p w14:paraId="6165B085">
            <w:pPr>
              <w:rPr>
                <w:rFonts w:ascii="Arial"/>
                <w:sz w:val="21"/>
              </w:rPr>
            </w:pPr>
          </w:p>
        </w:tc>
      </w:tr>
      <w:tr w14:paraId="05D5A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1" w:type="dxa"/>
            <w:tcBorders>
              <w:bottom w:val="single" w:color="000000" w:sz="4" w:space="0"/>
            </w:tcBorders>
            <w:vAlign w:val="top"/>
          </w:tcPr>
          <w:p w14:paraId="2F72799A">
            <w:pPr>
              <w:pStyle w:val="6"/>
              <w:spacing w:before="53" w:line="228" w:lineRule="auto"/>
              <w:ind w:left="110"/>
            </w:pPr>
            <w:r>
              <w:rPr>
                <w:spacing w:val="-2"/>
              </w:rPr>
              <w:t>2013402</w:t>
            </w:r>
          </w:p>
        </w:tc>
        <w:tc>
          <w:tcPr>
            <w:tcW w:w="4242" w:type="dxa"/>
            <w:tcBorders>
              <w:bottom w:val="single" w:color="000000" w:sz="4" w:space="0"/>
            </w:tcBorders>
            <w:vAlign w:val="top"/>
          </w:tcPr>
          <w:p w14:paraId="08C581D1">
            <w:pPr>
              <w:pStyle w:val="6"/>
              <w:spacing w:before="53" w:line="219" w:lineRule="auto"/>
              <w:ind w:left="105"/>
            </w:pPr>
            <w:r>
              <w:rPr>
                <w:spacing w:val="-2"/>
              </w:rPr>
              <w:t>一般行政管理事务</w:t>
            </w:r>
          </w:p>
        </w:tc>
        <w:tc>
          <w:tcPr>
            <w:tcW w:w="1569" w:type="dxa"/>
            <w:tcBorders>
              <w:bottom w:val="single" w:color="000000" w:sz="4" w:space="0"/>
              <w:right w:val="single" w:color="000000" w:sz="4" w:space="0"/>
            </w:tcBorders>
            <w:vAlign w:val="top"/>
          </w:tcPr>
          <w:p w14:paraId="2B243AE9">
            <w:pPr>
              <w:pStyle w:val="6"/>
              <w:spacing w:before="53" w:line="228" w:lineRule="auto"/>
              <w:jc w:val="right"/>
            </w:pPr>
            <w:r>
              <w:rPr>
                <w:spacing w:val="-2"/>
              </w:rPr>
              <w:t>9.80</w:t>
            </w:r>
          </w:p>
        </w:tc>
        <w:tc>
          <w:tcPr>
            <w:tcW w:w="1182" w:type="dxa"/>
            <w:tcBorders>
              <w:left w:val="single" w:color="000000" w:sz="4" w:space="0"/>
              <w:bottom w:val="single" w:color="000000" w:sz="4" w:space="0"/>
            </w:tcBorders>
            <w:vAlign w:val="top"/>
          </w:tcPr>
          <w:p w14:paraId="517570AB">
            <w:pPr>
              <w:rPr>
                <w:rFonts w:ascii="Arial"/>
                <w:sz w:val="21"/>
              </w:rPr>
            </w:pPr>
          </w:p>
        </w:tc>
        <w:tc>
          <w:tcPr>
            <w:tcW w:w="1061" w:type="dxa"/>
            <w:tcBorders>
              <w:bottom w:val="single" w:color="000000" w:sz="4" w:space="0"/>
              <w:right w:val="single" w:color="000000" w:sz="4" w:space="0"/>
            </w:tcBorders>
            <w:vAlign w:val="top"/>
          </w:tcPr>
          <w:p w14:paraId="789DC86F">
            <w:pPr>
              <w:pStyle w:val="6"/>
              <w:spacing w:before="53" w:line="228" w:lineRule="auto"/>
              <w:jc w:val="right"/>
            </w:pPr>
            <w:r>
              <w:rPr>
                <w:spacing w:val="-3"/>
              </w:rPr>
              <w:t>9.80</w:t>
            </w:r>
          </w:p>
        </w:tc>
        <w:tc>
          <w:tcPr>
            <w:tcW w:w="1565" w:type="dxa"/>
            <w:tcBorders>
              <w:left w:val="single" w:color="000000" w:sz="4" w:space="0"/>
              <w:bottom w:val="single" w:color="000000" w:sz="4" w:space="0"/>
            </w:tcBorders>
            <w:vAlign w:val="top"/>
          </w:tcPr>
          <w:p w14:paraId="4C269772">
            <w:pPr>
              <w:rPr>
                <w:rFonts w:ascii="Arial"/>
                <w:sz w:val="21"/>
              </w:rPr>
            </w:pPr>
          </w:p>
        </w:tc>
        <w:tc>
          <w:tcPr>
            <w:tcW w:w="1058" w:type="dxa"/>
            <w:tcBorders>
              <w:bottom w:val="single" w:color="000000" w:sz="4" w:space="0"/>
            </w:tcBorders>
            <w:vAlign w:val="top"/>
          </w:tcPr>
          <w:p w14:paraId="0F9BA0EB">
            <w:pPr>
              <w:rPr>
                <w:rFonts w:ascii="Arial"/>
                <w:sz w:val="21"/>
              </w:rPr>
            </w:pPr>
          </w:p>
        </w:tc>
        <w:tc>
          <w:tcPr>
            <w:tcW w:w="2346" w:type="dxa"/>
            <w:tcBorders>
              <w:bottom w:val="single" w:color="000000" w:sz="4" w:space="0"/>
            </w:tcBorders>
            <w:vAlign w:val="top"/>
          </w:tcPr>
          <w:p w14:paraId="3D688CE2">
            <w:pPr>
              <w:rPr>
                <w:rFonts w:ascii="Arial"/>
                <w:sz w:val="21"/>
              </w:rPr>
            </w:pPr>
          </w:p>
        </w:tc>
      </w:tr>
      <w:tr w14:paraId="35B15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81" w:type="dxa"/>
            <w:tcBorders>
              <w:top w:val="single" w:color="000000" w:sz="4" w:space="0"/>
            </w:tcBorders>
            <w:vAlign w:val="top"/>
          </w:tcPr>
          <w:p w14:paraId="4356FA65">
            <w:pPr>
              <w:pStyle w:val="6"/>
              <w:spacing w:before="60" w:line="227" w:lineRule="auto"/>
              <w:ind w:left="110"/>
            </w:pPr>
            <w:r>
              <w:rPr>
                <w:spacing w:val="-3"/>
              </w:rPr>
              <w:t>205</w:t>
            </w:r>
          </w:p>
        </w:tc>
        <w:tc>
          <w:tcPr>
            <w:tcW w:w="4242" w:type="dxa"/>
            <w:tcBorders>
              <w:top w:val="single" w:color="000000" w:sz="4" w:space="0"/>
            </w:tcBorders>
            <w:vAlign w:val="top"/>
          </w:tcPr>
          <w:p w14:paraId="3846B9F1">
            <w:pPr>
              <w:pStyle w:val="6"/>
              <w:spacing w:before="59" w:line="219" w:lineRule="auto"/>
              <w:ind w:left="105"/>
            </w:pPr>
            <w:r>
              <w:rPr>
                <w:spacing w:val="-2"/>
              </w:rPr>
              <w:t>教育支出</w:t>
            </w:r>
          </w:p>
        </w:tc>
        <w:tc>
          <w:tcPr>
            <w:tcW w:w="1569" w:type="dxa"/>
            <w:tcBorders>
              <w:top w:val="single" w:color="000000" w:sz="4" w:space="0"/>
              <w:right w:val="single" w:color="000000" w:sz="4" w:space="0"/>
            </w:tcBorders>
            <w:vAlign w:val="top"/>
          </w:tcPr>
          <w:p w14:paraId="2873A892">
            <w:pPr>
              <w:pStyle w:val="6"/>
              <w:spacing w:before="59" w:line="216" w:lineRule="auto"/>
              <w:ind w:right="2"/>
              <w:jc w:val="right"/>
            </w:pPr>
            <w:r>
              <w:rPr>
                <w:spacing w:val="-2"/>
              </w:rPr>
              <w:t>2,063.75</w:t>
            </w:r>
          </w:p>
        </w:tc>
        <w:tc>
          <w:tcPr>
            <w:tcW w:w="1182" w:type="dxa"/>
            <w:tcBorders>
              <w:top w:val="single" w:color="000000" w:sz="4" w:space="0"/>
              <w:left w:val="single" w:color="000000" w:sz="4" w:space="0"/>
            </w:tcBorders>
            <w:vAlign w:val="top"/>
          </w:tcPr>
          <w:p w14:paraId="37F0F307">
            <w:pPr>
              <w:pStyle w:val="6"/>
              <w:spacing w:before="59" w:line="216" w:lineRule="auto"/>
              <w:jc w:val="right"/>
            </w:pPr>
            <w:r>
              <w:rPr>
                <w:spacing w:val="-3"/>
              </w:rPr>
              <w:t>1,862.85</w:t>
            </w:r>
          </w:p>
        </w:tc>
        <w:tc>
          <w:tcPr>
            <w:tcW w:w="1061" w:type="dxa"/>
            <w:tcBorders>
              <w:top w:val="single" w:color="000000" w:sz="4" w:space="0"/>
              <w:right w:val="single" w:color="000000" w:sz="4" w:space="0"/>
            </w:tcBorders>
            <w:vAlign w:val="top"/>
          </w:tcPr>
          <w:p w14:paraId="0A1A3239">
            <w:pPr>
              <w:pStyle w:val="6"/>
              <w:spacing w:before="60" w:line="227" w:lineRule="auto"/>
              <w:jc w:val="right"/>
            </w:pPr>
            <w:r>
              <w:rPr>
                <w:spacing w:val="-2"/>
              </w:rPr>
              <w:t>200.91</w:t>
            </w:r>
          </w:p>
        </w:tc>
        <w:tc>
          <w:tcPr>
            <w:tcW w:w="1565" w:type="dxa"/>
            <w:tcBorders>
              <w:top w:val="single" w:color="000000" w:sz="4" w:space="0"/>
              <w:left w:val="single" w:color="000000" w:sz="4" w:space="0"/>
            </w:tcBorders>
            <w:vAlign w:val="top"/>
          </w:tcPr>
          <w:p w14:paraId="5C65D0F5">
            <w:pPr>
              <w:rPr>
                <w:rFonts w:ascii="Arial"/>
                <w:sz w:val="21"/>
              </w:rPr>
            </w:pPr>
          </w:p>
        </w:tc>
        <w:tc>
          <w:tcPr>
            <w:tcW w:w="1058" w:type="dxa"/>
            <w:tcBorders>
              <w:top w:val="single" w:color="000000" w:sz="4" w:space="0"/>
            </w:tcBorders>
            <w:vAlign w:val="top"/>
          </w:tcPr>
          <w:p w14:paraId="5BECEAD4">
            <w:pPr>
              <w:rPr>
                <w:rFonts w:ascii="Arial"/>
                <w:sz w:val="21"/>
              </w:rPr>
            </w:pPr>
          </w:p>
        </w:tc>
        <w:tc>
          <w:tcPr>
            <w:tcW w:w="2346" w:type="dxa"/>
            <w:tcBorders>
              <w:top w:val="single" w:color="000000" w:sz="4" w:space="0"/>
            </w:tcBorders>
            <w:vAlign w:val="top"/>
          </w:tcPr>
          <w:p w14:paraId="3ED31FC5">
            <w:pPr>
              <w:rPr>
                <w:rFonts w:ascii="Arial"/>
                <w:sz w:val="21"/>
              </w:rPr>
            </w:pPr>
          </w:p>
        </w:tc>
      </w:tr>
      <w:tr w14:paraId="7C35A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1" w:type="dxa"/>
            <w:vAlign w:val="top"/>
          </w:tcPr>
          <w:p w14:paraId="25A40FA8">
            <w:pPr>
              <w:pStyle w:val="6"/>
              <w:spacing w:before="56" w:line="226" w:lineRule="auto"/>
              <w:ind w:left="110"/>
            </w:pPr>
            <w:r>
              <w:rPr>
                <w:spacing w:val="-2"/>
              </w:rPr>
              <w:t>20502</w:t>
            </w:r>
          </w:p>
        </w:tc>
        <w:tc>
          <w:tcPr>
            <w:tcW w:w="4242" w:type="dxa"/>
            <w:vAlign w:val="top"/>
          </w:tcPr>
          <w:p w14:paraId="673B5AD3">
            <w:pPr>
              <w:pStyle w:val="6"/>
              <w:spacing w:before="55" w:line="219" w:lineRule="auto"/>
              <w:ind w:left="101"/>
            </w:pPr>
            <w:r>
              <w:rPr>
                <w:spacing w:val="-2"/>
              </w:rPr>
              <w:t>普通教育</w:t>
            </w:r>
          </w:p>
        </w:tc>
        <w:tc>
          <w:tcPr>
            <w:tcW w:w="1569" w:type="dxa"/>
            <w:tcBorders>
              <w:right w:val="single" w:color="000000" w:sz="4" w:space="0"/>
            </w:tcBorders>
            <w:vAlign w:val="top"/>
          </w:tcPr>
          <w:p w14:paraId="38AF7575">
            <w:pPr>
              <w:pStyle w:val="6"/>
              <w:spacing w:before="55" w:line="216" w:lineRule="auto"/>
              <w:ind w:right="2"/>
              <w:jc w:val="right"/>
            </w:pPr>
            <w:r>
              <w:rPr>
                <w:spacing w:val="-2"/>
              </w:rPr>
              <w:t>2,063.75</w:t>
            </w:r>
          </w:p>
        </w:tc>
        <w:tc>
          <w:tcPr>
            <w:tcW w:w="1182" w:type="dxa"/>
            <w:tcBorders>
              <w:left w:val="single" w:color="000000" w:sz="4" w:space="0"/>
            </w:tcBorders>
            <w:vAlign w:val="top"/>
          </w:tcPr>
          <w:p w14:paraId="59FE38F1">
            <w:pPr>
              <w:pStyle w:val="6"/>
              <w:spacing w:before="55" w:line="216" w:lineRule="auto"/>
              <w:jc w:val="right"/>
            </w:pPr>
            <w:r>
              <w:rPr>
                <w:spacing w:val="-3"/>
              </w:rPr>
              <w:t>1,862.85</w:t>
            </w:r>
          </w:p>
        </w:tc>
        <w:tc>
          <w:tcPr>
            <w:tcW w:w="1061" w:type="dxa"/>
            <w:tcBorders>
              <w:right w:val="single" w:color="000000" w:sz="4" w:space="0"/>
            </w:tcBorders>
            <w:vAlign w:val="top"/>
          </w:tcPr>
          <w:p w14:paraId="57551807">
            <w:pPr>
              <w:pStyle w:val="6"/>
              <w:spacing w:before="56" w:line="226" w:lineRule="auto"/>
              <w:jc w:val="right"/>
            </w:pPr>
            <w:r>
              <w:rPr>
                <w:spacing w:val="-2"/>
              </w:rPr>
              <w:t>200.91</w:t>
            </w:r>
          </w:p>
        </w:tc>
        <w:tc>
          <w:tcPr>
            <w:tcW w:w="1565" w:type="dxa"/>
            <w:tcBorders>
              <w:left w:val="single" w:color="000000" w:sz="4" w:space="0"/>
            </w:tcBorders>
            <w:vAlign w:val="top"/>
          </w:tcPr>
          <w:p w14:paraId="3CE0F5A0">
            <w:pPr>
              <w:rPr>
                <w:rFonts w:ascii="Arial"/>
                <w:sz w:val="21"/>
              </w:rPr>
            </w:pPr>
          </w:p>
        </w:tc>
        <w:tc>
          <w:tcPr>
            <w:tcW w:w="1058" w:type="dxa"/>
            <w:vAlign w:val="top"/>
          </w:tcPr>
          <w:p w14:paraId="54E1CF95">
            <w:pPr>
              <w:rPr>
                <w:rFonts w:ascii="Arial"/>
                <w:sz w:val="21"/>
              </w:rPr>
            </w:pPr>
          </w:p>
        </w:tc>
        <w:tc>
          <w:tcPr>
            <w:tcW w:w="2346" w:type="dxa"/>
            <w:vAlign w:val="top"/>
          </w:tcPr>
          <w:p w14:paraId="084D2C73">
            <w:pPr>
              <w:rPr>
                <w:rFonts w:ascii="Arial"/>
                <w:sz w:val="21"/>
              </w:rPr>
            </w:pPr>
          </w:p>
        </w:tc>
      </w:tr>
      <w:tr w14:paraId="4822B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81" w:type="dxa"/>
            <w:vAlign w:val="top"/>
          </w:tcPr>
          <w:p w14:paraId="47521FC9">
            <w:pPr>
              <w:pStyle w:val="6"/>
              <w:spacing w:before="57" w:line="226" w:lineRule="auto"/>
              <w:ind w:left="110"/>
            </w:pPr>
            <w:r>
              <w:rPr>
                <w:spacing w:val="-2"/>
              </w:rPr>
              <w:t>2050202</w:t>
            </w:r>
          </w:p>
        </w:tc>
        <w:tc>
          <w:tcPr>
            <w:tcW w:w="4242" w:type="dxa"/>
            <w:vAlign w:val="top"/>
          </w:tcPr>
          <w:p w14:paraId="478A7752">
            <w:pPr>
              <w:pStyle w:val="6"/>
              <w:spacing w:before="56" w:line="219" w:lineRule="auto"/>
              <w:ind w:left="108"/>
            </w:pPr>
            <w:r>
              <w:rPr>
                <w:spacing w:val="-3"/>
              </w:rPr>
              <w:t>小学教育</w:t>
            </w:r>
          </w:p>
        </w:tc>
        <w:tc>
          <w:tcPr>
            <w:tcW w:w="1569" w:type="dxa"/>
            <w:tcBorders>
              <w:right w:val="single" w:color="000000" w:sz="4" w:space="0"/>
            </w:tcBorders>
            <w:vAlign w:val="top"/>
          </w:tcPr>
          <w:p w14:paraId="226CBF54">
            <w:pPr>
              <w:pStyle w:val="6"/>
              <w:spacing w:before="56" w:line="216" w:lineRule="auto"/>
              <w:ind w:right="2"/>
              <w:jc w:val="right"/>
            </w:pPr>
            <w:r>
              <w:rPr>
                <w:spacing w:val="-3"/>
              </w:rPr>
              <w:t>1,867.95</w:t>
            </w:r>
          </w:p>
        </w:tc>
        <w:tc>
          <w:tcPr>
            <w:tcW w:w="1182" w:type="dxa"/>
            <w:tcBorders>
              <w:left w:val="single" w:color="000000" w:sz="4" w:space="0"/>
            </w:tcBorders>
            <w:vAlign w:val="top"/>
          </w:tcPr>
          <w:p w14:paraId="28D48B86">
            <w:pPr>
              <w:pStyle w:val="6"/>
              <w:spacing w:before="56" w:line="216" w:lineRule="auto"/>
              <w:jc w:val="right"/>
            </w:pPr>
            <w:r>
              <w:rPr>
                <w:spacing w:val="-3"/>
              </w:rPr>
              <w:t>1,862.29</w:t>
            </w:r>
          </w:p>
        </w:tc>
        <w:tc>
          <w:tcPr>
            <w:tcW w:w="1061" w:type="dxa"/>
            <w:tcBorders>
              <w:right w:val="single" w:color="000000" w:sz="4" w:space="0"/>
            </w:tcBorders>
            <w:vAlign w:val="top"/>
          </w:tcPr>
          <w:p w14:paraId="03E015D9">
            <w:pPr>
              <w:pStyle w:val="6"/>
              <w:spacing w:before="57" w:line="226" w:lineRule="auto"/>
              <w:jc w:val="right"/>
            </w:pPr>
            <w:r>
              <w:rPr>
                <w:spacing w:val="-4"/>
              </w:rPr>
              <w:t>5.66</w:t>
            </w:r>
          </w:p>
        </w:tc>
        <w:tc>
          <w:tcPr>
            <w:tcW w:w="1565" w:type="dxa"/>
            <w:tcBorders>
              <w:left w:val="single" w:color="000000" w:sz="4" w:space="0"/>
            </w:tcBorders>
            <w:vAlign w:val="top"/>
          </w:tcPr>
          <w:p w14:paraId="5D1F7A0E">
            <w:pPr>
              <w:rPr>
                <w:rFonts w:ascii="Arial"/>
                <w:sz w:val="21"/>
              </w:rPr>
            </w:pPr>
          </w:p>
        </w:tc>
        <w:tc>
          <w:tcPr>
            <w:tcW w:w="1058" w:type="dxa"/>
            <w:vAlign w:val="top"/>
          </w:tcPr>
          <w:p w14:paraId="0EABD726">
            <w:pPr>
              <w:rPr>
                <w:rFonts w:ascii="Arial"/>
                <w:sz w:val="21"/>
              </w:rPr>
            </w:pPr>
          </w:p>
        </w:tc>
        <w:tc>
          <w:tcPr>
            <w:tcW w:w="2346" w:type="dxa"/>
            <w:vAlign w:val="top"/>
          </w:tcPr>
          <w:p w14:paraId="00092BF2">
            <w:pPr>
              <w:rPr>
                <w:rFonts w:ascii="Arial"/>
                <w:sz w:val="21"/>
              </w:rPr>
            </w:pPr>
          </w:p>
        </w:tc>
      </w:tr>
      <w:tr w14:paraId="1AAF5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81" w:type="dxa"/>
            <w:tcBorders>
              <w:bottom w:val="single" w:color="000000" w:sz="4" w:space="0"/>
            </w:tcBorders>
            <w:vAlign w:val="top"/>
          </w:tcPr>
          <w:p w14:paraId="733F8DE3">
            <w:pPr>
              <w:pStyle w:val="6"/>
              <w:spacing w:before="57" w:line="226" w:lineRule="auto"/>
              <w:ind w:left="110"/>
            </w:pPr>
            <w:r>
              <w:rPr>
                <w:spacing w:val="-2"/>
              </w:rPr>
              <w:t>2050299</w:t>
            </w:r>
          </w:p>
        </w:tc>
        <w:tc>
          <w:tcPr>
            <w:tcW w:w="4242" w:type="dxa"/>
            <w:tcBorders>
              <w:bottom w:val="single" w:color="000000" w:sz="4" w:space="0"/>
            </w:tcBorders>
            <w:vAlign w:val="top"/>
          </w:tcPr>
          <w:p w14:paraId="7F95C757">
            <w:pPr>
              <w:pStyle w:val="6"/>
              <w:spacing w:before="56" w:line="219" w:lineRule="auto"/>
              <w:ind w:left="101"/>
            </w:pPr>
            <w:r>
              <w:rPr>
                <w:spacing w:val="-1"/>
              </w:rPr>
              <w:t>其他普通教育支出</w:t>
            </w:r>
          </w:p>
        </w:tc>
        <w:tc>
          <w:tcPr>
            <w:tcW w:w="1569" w:type="dxa"/>
            <w:tcBorders>
              <w:bottom w:val="single" w:color="000000" w:sz="4" w:space="0"/>
              <w:right w:val="single" w:color="000000" w:sz="4" w:space="0"/>
            </w:tcBorders>
            <w:vAlign w:val="top"/>
          </w:tcPr>
          <w:p w14:paraId="5C9337CF">
            <w:pPr>
              <w:pStyle w:val="6"/>
              <w:spacing w:before="57" w:line="226" w:lineRule="auto"/>
              <w:jc w:val="right"/>
            </w:pPr>
            <w:r>
              <w:rPr>
                <w:spacing w:val="-4"/>
              </w:rPr>
              <w:t>195.81</w:t>
            </w:r>
          </w:p>
        </w:tc>
        <w:tc>
          <w:tcPr>
            <w:tcW w:w="1182" w:type="dxa"/>
            <w:tcBorders>
              <w:left w:val="single" w:color="000000" w:sz="4" w:space="0"/>
              <w:bottom w:val="single" w:color="000000" w:sz="4" w:space="0"/>
            </w:tcBorders>
            <w:vAlign w:val="top"/>
          </w:tcPr>
          <w:p w14:paraId="4595E784">
            <w:pPr>
              <w:pStyle w:val="6"/>
              <w:spacing w:before="57" w:line="226" w:lineRule="auto"/>
              <w:jc w:val="right"/>
            </w:pPr>
            <w:r>
              <w:rPr>
                <w:spacing w:val="-3"/>
              </w:rPr>
              <w:t>0.56</w:t>
            </w:r>
          </w:p>
        </w:tc>
        <w:tc>
          <w:tcPr>
            <w:tcW w:w="1061" w:type="dxa"/>
            <w:tcBorders>
              <w:bottom w:val="single" w:color="000000" w:sz="4" w:space="0"/>
              <w:right w:val="single" w:color="000000" w:sz="4" w:space="0"/>
            </w:tcBorders>
            <w:vAlign w:val="top"/>
          </w:tcPr>
          <w:p w14:paraId="44B469B6">
            <w:pPr>
              <w:pStyle w:val="6"/>
              <w:spacing w:before="57" w:line="226" w:lineRule="auto"/>
              <w:jc w:val="right"/>
            </w:pPr>
            <w:r>
              <w:rPr>
                <w:spacing w:val="-4"/>
              </w:rPr>
              <w:t>195.24</w:t>
            </w:r>
          </w:p>
        </w:tc>
        <w:tc>
          <w:tcPr>
            <w:tcW w:w="1565" w:type="dxa"/>
            <w:tcBorders>
              <w:left w:val="single" w:color="000000" w:sz="4" w:space="0"/>
              <w:bottom w:val="single" w:color="000000" w:sz="4" w:space="0"/>
            </w:tcBorders>
            <w:vAlign w:val="top"/>
          </w:tcPr>
          <w:p w14:paraId="3EB5ACE5">
            <w:pPr>
              <w:rPr>
                <w:rFonts w:ascii="Arial"/>
                <w:sz w:val="21"/>
              </w:rPr>
            </w:pPr>
          </w:p>
        </w:tc>
        <w:tc>
          <w:tcPr>
            <w:tcW w:w="1058" w:type="dxa"/>
            <w:tcBorders>
              <w:bottom w:val="single" w:color="000000" w:sz="4" w:space="0"/>
            </w:tcBorders>
            <w:vAlign w:val="top"/>
          </w:tcPr>
          <w:p w14:paraId="2AA348A2">
            <w:pPr>
              <w:rPr>
                <w:rFonts w:ascii="Arial"/>
                <w:sz w:val="21"/>
              </w:rPr>
            </w:pPr>
          </w:p>
        </w:tc>
        <w:tc>
          <w:tcPr>
            <w:tcW w:w="2346" w:type="dxa"/>
            <w:tcBorders>
              <w:bottom w:val="single" w:color="000000" w:sz="4" w:space="0"/>
            </w:tcBorders>
            <w:vAlign w:val="top"/>
          </w:tcPr>
          <w:p w14:paraId="33FDC29A">
            <w:pPr>
              <w:rPr>
                <w:rFonts w:ascii="Arial"/>
                <w:sz w:val="21"/>
              </w:rPr>
            </w:pPr>
          </w:p>
        </w:tc>
      </w:tr>
      <w:tr w14:paraId="65BCC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81" w:type="dxa"/>
            <w:tcBorders>
              <w:top w:val="single" w:color="000000" w:sz="4" w:space="0"/>
            </w:tcBorders>
            <w:vAlign w:val="top"/>
          </w:tcPr>
          <w:p w14:paraId="20C38444">
            <w:pPr>
              <w:pStyle w:val="6"/>
              <w:spacing w:before="62" w:line="225" w:lineRule="auto"/>
              <w:ind w:left="110"/>
            </w:pPr>
            <w:r>
              <w:rPr>
                <w:spacing w:val="-3"/>
              </w:rPr>
              <w:t>208</w:t>
            </w:r>
          </w:p>
        </w:tc>
        <w:tc>
          <w:tcPr>
            <w:tcW w:w="4242" w:type="dxa"/>
            <w:tcBorders>
              <w:top w:val="single" w:color="000000" w:sz="4" w:space="0"/>
            </w:tcBorders>
            <w:vAlign w:val="top"/>
          </w:tcPr>
          <w:p w14:paraId="3580810A">
            <w:pPr>
              <w:pStyle w:val="6"/>
              <w:spacing w:before="62" w:line="218" w:lineRule="auto"/>
              <w:ind w:left="104"/>
            </w:pPr>
            <w:r>
              <w:rPr>
                <w:spacing w:val="-1"/>
              </w:rPr>
              <w:t>社会保障和就业支出</w:t>
            </w:r>
          </w:p>
        </w:tc>
        <w:tc>
          <w:tcPr>
            <w:tcW w:w="1569" w:type="dxa"/>
            <w:tcBorders>
              <w:top w:val="single" w:color="000000" w:sz="4" w:space="0"/>
              <w:right w:val="single" w:color="000000" w:sz="4" w:space="0"/>
            </w:tcBorders>
            <w:vAlign w:val="top"/>
          </w:tcPr>
          <w:p w14:paraId="58B95712">
            <w:pPr>
              <w:pStyle w:val="6"/>
              <w:spacing w:before="62" w:line="225" w:lineRule="auto"/>
              <w:ind w:right="1"/>
              <w:jc w:val="right"/>
            </w:pPr>
            <w:r>
              <w:rPr>
                <w:spacing w:val="-1"/>
              </w:rPr>
              <w:t>407.06</w:t>
            </w:r>
          </w:p>
        </w:tc>
        <w:tc>
          <w:tcPr>
            <w:tcW w:w="1182" w:type="dxa"/>
            <w:tcBorders>
              <w:top w:val="single" w:color="000000" w:sz="4" w:space="0"/>
              <w:left w:val="single" w:color="000000" w:sz="4" w:space="0"/>
            </w:tcBorders>
            <w:vAlign w:val="top"/>
          </w:tcPr>
          <w:p w14:paraId="5252CCC8">
            <w:pPr>
              <w:pStyle w:val="6"/>
              <w:spacing w:before="62" w:line="225" w:lineRule="auto"/>
              <w:jc w:val="right"/>
            </w:pPr>
            <w:r>
              <w:rPr>
                <w:spacing w:val="-2"/>
              </w:rPr>
              <w:t>407.06</w:t>
            </w:r>
          </w:p>
        </w:tc>
        <w:tc>
          <w:tcPr>
            <w:tcW w:w="1061" w:type="dxa"/>
            <w:tcBorders>
              <w:top w:val="single" w:color="000000" w:sz="4" w:space="0"/>
              <w:right w:val="single" w:color="000000" w:sz="4" w:space="0"/>
            </w:tcBorders>
            <w:vAlign w:val="top"/>
          </w:tcPr>
          <w:p w14:paraId="0B161245">
            <w:pPr>
              <w:rPr>
                <w:rFonts w:ascii="Arial"/>
                <w:sz w:val="21"/>
              </w:rPr>
            </w:pPr>
          </w:p>
        </w:tc>
        <w:tc>
          <w:tcPr>
            <w:tcW w:w="1565" w:type="dxa"/>
            <w:tcBorders>
              <w:top w:val="single" w:color="000000" w:sz="4" w:space="0"/>
              <w:left w:val="single" w:color="000000" w:sz="4" w:space="0"/>
            </w:tcBorders>
            <w:vAlign w:val="top"/>
          </w:tcPr>
          <w:p w14:paraId="071EB947">
            <w:pPr>
              <w:rPr>
                <w:rFonts w:ascii="Arial"/>
                <w:sz w:val="21"/>
              </w:rPr>
            </w:pPr>
          </w:p>
        </w:tc>
        <w:tc>
          <w:tcPr>
            <w:tcW w:w="1058" w:type="dxa"/>
            <w:tcBorders>
              <w:top w:val="single" w:color="000000" w:sz="4" w:space="0"/>
            </w:tcBorders>
            <w:vAlign w:val="top"/>
          </w:tcPr>
          <w:p w14:paraId="140D6F47">
            <w:pPr>
              <w:rPr>
                <w:rFonts w:ascii="Arial"/>
                <w:sz w:val="21"/>
              </w:rPr>
            </w:pPr>
          </w:p>
        </w:tc>
        <w:tc>
          <w:tcPr>
            <w:tcW w:w="2346" w:type="dxa"/>
            <w:tcBorders>
              <w:top w:val="single" w:color="000000" w:sz="4" w:space="0"/>
            </w:tcBorders>
            <w:vAlign w:val="top"/>
          </w:tcPr>
          <w:p w14:paraId="71658268">
            <w:pPr>
              <w:rPr>
                <w:rFonts w:ascii="Arial"/>
                <w:sz w:val="21"/>
              </w:rPr>
            </w:pPr>
          </w:p>
        </w:tc>
      </w:tr>
      <w:tr w14:paraId="157AF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81" w:type="dxa"/>
            <w:vAlign w:val="top"/>
          </w:tcPr>
          <w:p w14:paraId="2D8CD995">
            <w:pPr>
              <w:pStyle w:val="6"/>
              <w:spacing w:before="58" w:line="225" w:lineRule="auto"/>
              <w:ind w:left="110"/>
            </w:pPr>
            <w:r>
              <w:rPr>
                <w:spacing w:val="-2"/>
              </w:rPr>
              <w:t>20805</w:t>
            </w:r>
          </w:p>
        </w:tc>
        <w:tc>
          <w:tcPr>
            <w:tcW w:w="4242" w:type="dxa"/>
            <w:vAlign w:val="top"/>
          </w:tcPr>
          <w:p w14:paraId="6AFA44E4">
            <w:pPr>
              <w:pStyle w:val="6"/>
              <w:spacing w:before="57" w:line="219" w:lineRule="auto"/>
              <w:ind w:left="102"/>
            </w:pPr>
            <w:r>
              <w:rPr>
                <w:spacing w:val="-1"/>
              </w:rPr>
              <w:t>行政事业单位养老支出</w:t>
            </w:r>
          </w:p>
        </w:tc>
        <w:tc>
          <w:tcPr>
            <w:tcW w:w="1569" w:type="dxa"/>
            <w:tcBorders>
              <w:right w:val="single" w:color="000000" w:sz="4" w:space="0"/>
            </w:tcBorders>
            <w:vAlign w:val="top"/>
          </w:tcPr>
          <w:p w14:paraId="1FDCA0E4">
            <w:pPr>
              <w:pStyle w:val="6"/>
              <w:spacing w:before="58" w:line="225" w:lineRule="auto"/>
              <w:jc w:val="right"/>
            </w:pPr>
            <w:r>
              <w:rPr>
                <w:spacing w:val="-2"/>
              </w:rPr>
              <w:t>379.76</w:t>
            </w:r>
          </w:p>
        </w:tc>
        <w:tc>
          <w:tcPr>
            <w:tcW w:w="1182" w:type="dxa"/>
            <w:tcBorders>
              <w:left w:val="single" w:color="000000" w:sz="4" w:space="0"/>
            </w:tcBorders>
            <w:vAlign w:val="top"/>
          </w:tcPr>
          <w:p w14:paraId="649A4D3E">
            <w:pPr>
              <w:pStyle w:val="6"/>
              <w:spacing w:before="58" w:line="225" w:lineRule="auto"/>
              <w:jc w:val="right"/>
            </w:pPr>
            <w:r>
              <w:rPr>
                <w:spacing w:val="-3"/>
              </w:rPr>
              <w:t>379.76</w:t>
            </w:r>
          </w:p>
        </w:tc>
        <w:tc>
          <w:tcPr>
            <w:tcW w:w="1061" w:type="dxa"/>
            <w:tcBorders>
              <w:right w:val="single" w:color="000000" w:sz="4" w:space="0"/>
            </w:tcBorders>
            <w:vAlign w:val="top"/>
          </w:tcPr>
          <w:p w14:paraId="510C7FA2">
            <w:pPr>
              <w:rPr>
                <w:rFonts w:ascii="Arial"/>
                <w:sz w:val="21"/>
              </w:rPr>
            </w:pPr>
          </w:p>
        </w:tc>
        <w:tc>
          <w:tcPr>
            <w:tcW w:w="1565" w:type="dxa"/>
            <w:tcBorders>
              <w:left w:val="single" w:color="000000" w:sz="4" w:space="0"/>
            </w:tcBorders>
            <w:vAlign w:val="top"/>
          </w:tcPr>
          <w:p w14:paraId="4CA0F86B">
            <w:pPr>
              <w:rPr>
                <w:rFonts w:ascii="Arial"/>
                <w:sz w:val="21"/>
              </w:rPr>
            </w:pPr>
          </w:p>
        </w:tc>
        <w:tc>
          <w:tcPr>
            <w:tcW w:w="1058" w:type="dxa"/>
            <w:vAlign w:val="top"/>
          </w:tcPr>
          <w:p w14:paraId="149C6D07">
            <w:pPr>
              <w:rPr>
                <w:rFonts w:ascii="Arial"/>
                <w:sz w:val="21"/>
              </w:rPr>
            </w:pPr>
          </w:p>
        </w:tc>
        <w:tc>
          <w:tcPr>
            <w:tcW w:w="2346" w:type="dxa"/>
            <w:vAlign w:val="top"/>
          </w:tcPr>
          <w:p w14:paraId="1EAA6B2F">
            <w:pPr>
              <w:rPr>
                <w:rFonts w:ascii="Arial"/>
                <w:sz w:val="21"/>
              </w:rPr>
            </w:pPr>
          </w:p>
        </w:tc>
      </w:tr>
      <w:tr w14:paraId="27B43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81" w:type="dxa"/>
            <w:tcBorders>
              <w:bottom w:val="single" w:color="000000" w:sz="4" w:space="0"/>
            </w:tcBorders>
            <w:vAlign w:val="top"/>
          </w:tcPr>
          <w:p w14:paraId="24E7C486">
            <w:pPr>
              <w:pStyle w:val="6"/>
              <w:spacing w:before="58" w:line="225" w:lineRule="auto"/>
              <w:ind w:left="110"/>
            </w:pPr>
            <w:r>
              <w:rPr>
                <w:spacing w:val="-2"/>
              </w:rPr>
              <w:t>2080502</w:t>
            </w:r>
          </w:p>
        </w:tc>
        <w:tc>
          <w:tcPr>
            <w:tcW w:w="4242" w:type="dxa"/>
            <w:tcBorders>
              <w:bottom w:val="single" w:color="000000" w:sz="4" w:space="0"/>
            </w:tcBorders>
            <w:vAlign w:val="top"/>
          </w:tcPr>
          <w:p w14:paraId="1628D76B">
            <w:pPr>
              <w:pStyle w:val="6"/>
              <w:spacing w:before="57" w:line="219" w:lineRule="auto"/>
              <w:ind w:left="104"/>
            </w:pPr>
            <w:r>
              <w:rPr>
                <w:spacing w:val="-1"/>
              </w:rPr>
              <w:t>事业单位离退休</w:t>
            </w:r>
          </w:p>
        </w:tc>
        <w:tc>
          <w:tcPr>
            <w:tcW w:w="1569" w:type="dxa"/>
            <w:tcBorders>
              <w:bottom w:val="single" w:color="000000" w:sz="4" w:space="0"/>
              <w:right w:val="single" w:color="000000" w:sz="4" w:space="0"/>
            </w:tcBorders>
            <w:vAlign w:val="top"/>
          </w:tcPr>
          <w:p w14:paraId="76AEA025">
            <w:pPr>
              <w:pStyle w:val="6"/>
              <w:spacing w:before="58" w:line="225" w:lineRule="auto"/>
              <w:jc w:val="right"/>
            </w:pPr>
            <w:r>
              <w:rPr>
                <w:spacing w:val="-2"/>
              </w:rPr>
              <w:t>0.77</w:t>
            </w:r>
          </w:p>
        </w:tc>
        <w:tc>
          <w:tcPr>
            <w:tcW w:w="1182" w:type="dxa"/>
            <w:tcBorders>
              <w:left w:val="single" w:color="000000" w:sz="4" w:space="0"/>
              <w:bottom w:val="single" w:color="000000" w:sz="4" w:space="0"/>
            </w:tcBorders>
            <w:vAlign w:val="top"/>
          </w:tcPr>
          <w:p w14:paraId="1383D760">
            <w:pPr>
              <w:pStyle w:val="6"/>
              <w:spacing w:before="58" w:line="225" w:lineRule="auto"/>
              <w:jc w:val="right"/>
            </w:pPr>
            <w:r>
              <w:rPr>
                <w:spacing w:val="-3"/>
              </w:rPr>
              <w:t>0.77</w:t>
            </w:r>
          </w:p>
        </w:tc>
        <w:tc>
          <w:tcPr>
            <w:tcW w:w="1061" w:type="dxa"/>
            <w:tcBorders>
              <w:bottom w:val="single" w:color="000000" w:sz="4" w:space="0"/>
              <w:right w:val="single" w:color="000000" w:sz="4" w:space="0"/>
            </w:tcBorders>
            <w:vAlign w:val="top"/>
          </w:tcPr>
          <w:p w14:paraId="7ACDAFF0">
            <w:pPr>
              <w:rPr>
                <w:rFonts w:ascii="Arial"/>
                <w:sz w:val="21"/>
              </w:rPr>
            </w:pPr>
          </w:p>
        </w:tc>
        <w:tc>
          <w:tcPr>
            <w:tcW w:w="1565" w:type="dxa"/>
            <w:tcBorders>
              <w:left w:val="single" w:color="000000" w:sz="4" w:space="0"/>
              <w:bottom w:val="single" w:color="000000" w:sz="4" w:space="0"/>
            </w:tcBorders>
            <w:vAlign w:val="top"/>
          </w:tcPr>
          <w:p w14:paraId="6BD8B881">
            <w:pPr>
              <w:rPr>
                <w:rFonts w:ascii="Arial"/>
                <w:sz w:val="21"/>
              </w:rPr>
            </w:pPr>
          </w:p>
        </w:tc>
        <w:tc>
          <w:tcPr>
            <w:tcW w:w="1058" w:type="dxa"/>
            <w:tcBorders>
              <w:bottom w:val="single" w:color="000000" w:sz="4" w:space="0"/>
            </w:tcBorders>
            <w:vAlign w:val="top"/>
          </w:tcPr>
          <w:p w14:paraId="1133D636">
            <w:pPr>
              <w:rPr>
                <w:rFonts w:ascii="Arial"/>
                <w:sz w:val="21"/>
              </w:rPr>
            </w:pPr>
          </w:p>
        </w:tc>
        <w:tc>
          <w:tcPr>
            <w:tcW w:w="2346" w:type="dxa"/>
            <w:tcBorders>
              <w:bottom w:val="single" w:color="000000" w:sz="4" w:space="0"/>
            </w:tcBorders>
            <w:vAlign w:val="top"/>
          </w:tcPr>
          <w:p w14:paraId="0E5FB7EE">
            <w:pPr>
              <w:rPr>
                <w:rFonts w:ascii="Arial"/>
                <w:sz w:val="21"/>
              </w:rPr>
            </w:pPr>
          </w:p>
        </w:tc>
      </w:tr>
      <w:tr w14:paraId="57734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081" w:type="dxa"/>
            <w:tcBorders>
              <w:top w:val="single" w:color="000000" w:sz="4" w:space="0"/>
            </w:tcBorders>
            <w:vAlign w:val="top"/>
          </w:tcPr>
          <w:p w14:paraId="675A8534">
            <w:pPr>
              <w:pStyle w:val="6"/>
              <w:spacing w:before="63" w:line="225" w:lineRule="auto"/>
              <w:ind w:left="110"/>
            </w:pPr>
            <w:r>
              <w:rPr>
                <w:spacing w:val="-2"/>
              </w:rPr>
              <w:t>2080505</w:t>
            </w:r>
          </w:p>
        </w:tc>
        <w:tc>
          <w:tcPr>
            <w:tcW w:w="4242" w:type="dxa"/>
            <w:tcBorders>
              <w:top w:val="single" w:color="000000" w:sz="4" w:space="0"/>
            </w:tcBorders>
            <w:vAlign w:val="top"/>
          </w:tcPr>
          <w:p w14:paraId="60BB3DE9">
            <w:pPr>
              <w:pStyle w:val="6"/>
              <w:spacing w:before="63" w:line="218" w:lineRule="auto"/>
              <w:ind w:left="101"/>
            </w:pPr>
            <w:r>
              <w:rPr>
                <w:spacing w:val="-1"/>
              </w:rPr>
              <w:t>机关事业单位基本养老保险缴费支出</w:t>
            </w:r>
          </w:p>
        </w:tc>
        <w:tc>
          <w:tcPr>
            <w:tcW w:w="1569" w:type="dxa"/>
            <w:tcBorders>
              <w:top w:val="single" w:color="000000" w:sz="4" w:space="0"/>
              <w:right w:val="single" w:color="000000" w:sz="4" w:space="0"/>
            </w:tcBorders>
            <w:vAlign w:val="top"/>
          </w:tcPr>
          <w:p w14:paraId="33C55C08">
            <w:pPr>
              <w:pStyle w:val="6"/>
              <w:spacing w:before="63" w:line="225" w:lineRule="auto"/>
              <w:jc w:val="right"/>
            </w:pPr>
            <w:r>
              <w:rPr>
                <w:spacing w:val="-4"/>
              </w:rPr>
              <w:t>151.92</w:t>
            </w:r>
          </w:p>
        </w:tc>
        <w:tc>
          <w:tcPr>
            <w:tcW w:w="1182" w:type="dxa"/>
            <w:tcBorders>
              <w:top w:val="single" w:color="000000" w:sz="4" w:space="0"/>
              <w:left w:val="single" w:color="000000" w:sz="4" w:space="0"/>
            </w:tcBorders>
            <w:vAlign w:val="top"/>
          </w:tcPr>
          <w:p w14:paraId="1BAE9727">
            <w:pPr>
              <w:pStyle w:val="6"/>
              <w:spacing w:before="63" w:line="225" w:lineRule="auto"/>
              <w:jc w:val="right"/>
            </w:pPr>
            <w:r>
              <w:rPr>
                <w:spacing w:val="-4"/>
              </w:rPr>
              <w:t>151.92</w:t>
            </w:r>
          </w:p>
        </w:tc>
        <w:tc>
          <w:tcPr>
            <w:tcW w:w="1061" w:type="dxa"/>
            <w:tcBorders>
              <w:top w:val="single" w:color="000000" w:sz="4" w:space="0"/>
              <w:right w:val="single" w:color="000000" w:sz="4" w:space="0"/>
            </w:tcBorders>
            <w:vAlign w:val="top"/>
          </w:tcPr>
          <w:p w14:paraId="6B814F72">
            <w:pPr>
              <w:rPr>
                <w:rFonts w:ascii="Arial"/>
                <w:sz w:val="21"/>
              </w:rPr>
            </w:pPr>
          </w:p>
        </w:tc>
        <w:tc>
          <w:tcPr>
            <w:tcW w:w="1565" w:type="dxa"/>
            <w:tcBorders>
              <w:top w:val="single" w:color="000000" w:sz="4" w:space="0"/>
              <w:left w:val="single" w:color="000000" w:sz="4" w:space="0"/>
            </w:tcBorders>
            <w:vAlign w:val="top"/>
          </w:tcPr>
          <w:p w14:paraId="1C53AED2">
            <w:pPr>
              <w:rPr>
                <w:rFonts w:ascii="Arial"/>
                <w:sz w:val="21"/>
              </w:rPr>
            </w:pPr>
          </w:p>
        </w:tc>
        <w:tc>
          <w:tcPr>
            <w:tcW w:w="1058" w:type="dxa"/>
            <w:tcBorders>
              <w:top w:val="single" w:color="000000" w:sz="4" w:space="0"/>
            </w:tcBorders>
            <w:vAlign w:val="top"/>
          </w:tcPr>
          <w:p w14:paraId="2E1E9B1F">
            <w:pPr>
              <w:rPr>
                <w:rFonts w:ascii="Arial"/>
                <w:sz w:val="21"/>
              </w:rPr>
            </w:pPr>
          </w:p>
        </w:tc>
        <w:tc>
          <w:tcPr>
            <w:tcW w:w="2346" w:type="dxa"/>
            <w:tcBorders>
              <w:top w:val="single" w:color="000000" w:sz="4" w:space="0"/>
            </w:tcBorders>
            <w:vAlign w:val="top"/>
          </w:tcPr>
          <w:p w14:paraId="5CE522D1">
            <w:pPr>
              <w:rPr>
                <w:rFonts w:ascii="Arial"/>
                <w:sz w:val="21"/>
              </w:rPr>
            </w:pPr>
          </w:p>
        </w:tc>
      </w:tr>
      <w:tr w14:paraId="76EA6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81" w:type="dxa"/>
            <w:vAlign w:val="top"/>
          </w:tcPr>
          <w:p w14:paraId="0398CF20">
            <w:pPr>
              <w:pStyle w:val="6"/>
              <w:spacing w:before="58" w:line="225" w:lineRule="auto"/>
              <w:ind w:left="110"/>
            </w:pPr>
            <w:r>
              <w:rPr>
                <w:spacing w:val="-2"/>
              </w:rPr>
              <w:t>2080506</w:t>
            </w:r>
          </w:p>
        </w:tc>
        <w:tc>
          <w:tcPr>
            <w:tcW w:w="4242" w:type="dxa"/>
            <w:vAlign w:val="top"/>
          </w:tcPr>
          <w:p w14:paraId="649A1C66">
            <w:pPr>
              <w:pStyle w:val="6"/>
              <w:spacing w:before="58" w:line="218" w:lineRule="auto"/>
              <w:ind w:left="101"/>
            </w:pPr>
            <w:r>
              <w:rPr>
                <w:spacing w:val="-1"/>
              </w:rPr>
              <w:t>机关事业单位职业年金缴费支出</w:t>
            </w:r>
          </w:p>
        </w:tc>
        <w:tc>
          <w:tcPr>
            <w:tcW w:w="1569" w:type="dxa"/>
            <w:tcBorders>
              <w:right w:val="single" w:color="000000" w:sz="4" w:space="0"/>
            </w:tcBorders>
            <w:vAlign w:val="top"/>
          </w:tcPr>
          <w:p w14:paraId="27B631FB">
            <w:pPr>
              <w:pStyle w:val="6"/>
              <w:spacing w:before="58" w:line="225" w:lineRule="auto"/>
              <w:jc w:val="right"/>
            </w:pPr>
            <w:r>
              <w:rPr>
                <w:spacing w:val="-2"/>
              </w:rPr>
              <w:t>76.56</w:t>
            </w:r>
          </w:p>
        </w:tc>
        <w:tc>
          <w:tcPr>
            <w:tcW w:w="1182" w:type="dxa"/>
            <w:tcBorders>
              <w:left w:val="single" w:color="000000" w:sz="4" w:space="0"/>
            </w:tcBorders>
            <w:vAlign w:val="top"/>
          </w:tcPr>
          <w:p w14:paraId="2B464B94">
            <w:pPr>
              <w:pStyle w:val="6"/>
              <w:spacing w:before="58" w:line="225" w:lineRule="auto"/>
              <w:jc w:val="right"/>
            </w:pPr>
            <w:r>
              <w:rPr>
                <w:spacing w:val="-3"/>
              </w:rPr>
              <w:t>76.56</w:t>
            </w:r>
          </w:p>
        </w:tc>
        <w:tc>
          <w:tcPr>
            <w:tcW w:w="1061" w:type="dxa"/>
            <w:tcBorders>
              <w:right w:val="single" w:color="000000" w:sz="4" w:space="0"/>
            </w:tcBorders>
            <w:vAlign w:val="top"/>
          </w:tcPr>
          <w:p w14:paraId="2F90988F">
            <w:pPr>
              <w:rPr>
                <w:rFonts w:ascii="Arial"/>
                <w:sz w:val="21"/>
              </w:rPr>
            </w:pPr>
          </w:p>
        </w:tc>
        <w:tc>
          <w:tcPr>
            <w:tcW w:w="1565" w:type="dxa"/>
            <w:tcBorders>
              <w:left w:val="single" w:color="000000" w:sz="4" w:space="0"/>
            </w:tcBorders>
            <w:vAlign w:val="top"/>
          </w:tcPr>
          <w:p w14:paraId="73E217F9">
            <w:pPr>
              <w:rPr>
                <w:rFonts w:ascii="Arial"/>
                <w:sz w:val="21"/>
              </w:rPr>
            </w:pPr>
          </w:p>
        </w:tc>
        <w:tc>
          <w:tcPr>
            <w:tcW w:w="1058" w:type="dxa"/>
            <w:vAlign w:val="top"/>
          </w:tcPr>
          <w:p w14:paraId="13E27A3C">
            <w:pPr>
              <w:rPr>
                <w:rFonts w:ascii="Arial"/>
                <w:sz w:val="21"/>
              </w:rPr>
            </w:pPr>
          </w:p>
        </w:tc>
        <w:tc>
          <w:tcPr>
            <w:tcW w:w="2346" w:type="dxa"/>
            <w:vAlign w:val="top"/>
          </w:tcPr>
          <w:p w14:paraId="67EA94BD">
            <w:pPr>
              <w:rPr>
                <w:rFonts w:ascii="Arial"/>
                <w:sz w:val="21"/>
              </w:rPr>
            </w:pPr>
          </w:p>
        </w:tc>
      </w:tr>
      <w:tr w14:paraId="1DF82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1" w:type="dxa"/>
            <w:vAlign w:val="top"/>
          </w:tcPr>
          <w:p w14:paraId="3DB4E945">
            <w:pPr>
              <w:pStyle w:val="6"/>
              <w:spacing w:before="58" w:line="224" w:lineRule="auto"/>
              <w:ind w:left="110"/>
            </w:pPr>
            <w:r>
              <w:rPr>
                <w:spacing w:val="-2"/>
              </w:rPr>
              <w:t>2080599</w:t>
            </w:r>
          </w:p>
        </w:tc>
        <w:tc>
          <w:tcPr>
            <w:tcW w:w="4242" w:type="dxa"/>
            <w:vAlign w:val="top"/>
          </w:tcPr>
          <w:p w14:paraId="08282640">
            <w:pPr>
              <w:pStyle w:val="6"/>
              <w:spacing w:before="57" w:line="219" w:lineRule="auto"/>
              <w:ind w:left="101"/>
            </w:pPr>
            <w:r>
              <w:rPr>
                <w:spacing w:val="-1"/>
              </w:rPr>
              <w:t>其他行政事业单位养老支出</w:t>
            </w:r>
          </w:p>
        </w:tc>
        <w:tc>
          <w:tcPr>
            <w:tcW w:w="1569" w:type="dxa"/>
            <w:tcBorders>
              <w:right w:val="single" w:color="000000" w:sz="4" w:space="0"/>
            </w:tcBorders>
            <w:vAlign w:val="top"/>
          </w:tcPr>
          <w:p w14:paraId="28E41F84">
            <w:pPr>
              <w:pStyle w:val="6"/>
              <w:spacing w:before="58" w:line="224" w:lineRule="auto"/>
              <w:jc w:val="right"/>
            </w:pPr>
            <w:r>
              <w:rPr>
                <w:spacing w:val="-4"/>
              </w:rPr>
              <w:t>150.51</w:t>
            </w:r>
          </w:p>
        </w:tc>
        <w:tc>
          <w:tcPr>
            <w:tcW w:w="1182" w:type="dxa"/>
            <w:tcBorders>
              <w:left w:val="single" w:color="000000" w:sz="4" w:space="0"/>
            </w:tcBorders>
            <w:vAlign w:val="top"/>
          </w:tcPr>
          <w:p w14:paraId="7F04DB1D">
            <w:pPr>
              <w:pStyle w:val="6"/>
              <w:spacing w:before="58" w:line="224" w:lineRule="auto"/>
              <w:jc w:val="right"/>
            </w:pPr>
            <w:r>
              <w:rPr>
                <w:spacing w:val="-4"/>
              </w:rPr>
              <w:t>150.51</w:t>
            </w:r>
          </w:p>
        </w:tc>
        <w:tc>
          <w:tcPr>
            <w:tcW w:w="1061" w:type="dxa"/>
            <w:tcBorders>
              <w:right w:val="single" w:color="000000" w:sz="4" w:space="0"/>
            </w:tcBorders>
            <w:vAlign w:val="top"/>
          </w:tcPr>
          <w:p w14:paraId="05DCB013">
            <w:pPr>
              <w:rPr>
                <w:rFonts w:ascii="Arial"/>
                <w:sz w:val="21"/>
              </w:rPr>
            </w:pPr>
          </w:p>
        </w:tc>
        <w:tc>
          <w:tcPr>
            <w:tcW w:w="1565" w:type="dxa"/>
            <w:tcBorders>
              <w:left w:val="single" w:color="000000" w:sz="4" w:space="0"/>
            </w:tcBorders>
            <w:vAlign w:val="top"/>
          </w:tcPr>
          <w:p w14:paraId="286A2BB6">
            <w:pPr>
              <w:rPr>
                <w:rFonts w:ascii="Arial"/>
                <w:sz w:val="21"/>
              </w:rPr>
            </w:pPr>
          </w:p>
        </w:tc>
        <w:tc>
          <w:tcPr>
            <w:tcW w:w="1058" w:type="dxa"/>
            <w:vAlign w:val="top"/>
          </w:tcPr>
          <w:p w14:paraId="5D521FF2">
            <w:pPr>
              <w:rPr>
                <w:rFonts w:ascii="Arial"/>
                <w:sz w:val="21"/>
              </w:rPr>
            </w:pPr>
          </w:p>
        </w:tc>
        <w:tc>
          <w:tcPr>
            <w:tcW w:w="2346" w:type="dxa"/>
            <w:vAlign w:val="top"/>
          </w:tcPr>
          <w:p w14:paraId="63382286">
            <w:pPr>
              <w:rPr>
                <w:rFonts w:ascii="Arial"/>
                <w:sz w:val="21"/>
              </w:rPr>
            </w:pPr>
          </w:p>
        </w:tc>
      </w:tr>
      <w:tr w14:paraId="1C1AA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81" w:type="dxa"/>
            <w:vAlign w:val="top"/>
          </w:tcPr>
          <w:p w14:paraId="772FE7B1">
            <w:pPr>
              <w:pStyle w:val="6"/>
              <w:spacing w:before="59" w:line="224" w:lineRule="auto"/>
              <w:ind w:left="110"/>
            </w:pPr>
            <w:r>
              <w:rPr>
                <w:spacing w:val="-2"/>
              </w:rPr>
              <w:t>20808</w:t>
            </w:r>
          </w:p>
        </w:tc>
        <w:tc>
          <w:tcPr>
            <w:tcW w:w="4242" w:type="dxa"/>
            <w:vAlign w:val="top"/>
          </w:tcPr>
          <w:p w14:paraId="59B47092">
            <w:pPr>
              <w:pStyle w:val="6"/>
              <w:spacing w:before="58" w:line="219" w:lineRule="auto"/>
              <w:ind w:left="101"/>
            </w:pPr>
            <w:r>
              <w:rPr>
                <w:spacing w:val="-2"/>
              </w:rPr>
              <w:t>抚恤</w:t>
            </w:r>
          </w:p>
        </w:tc>
        <w:tc>
          <w:tcPr>
            <w:tcW w:w="1569" w:type="dxa"/>
            <w:tcBorders>
              <w:right w:val="single" w:color="000000" w:sz="4" w:space="0"/>
            </w:tcBorders>
            <w:vAlign w:val="top"/>
          </w:tcPr>
          <w:p w14:paraId="7721D42E">
            <w:pPr>
              <w:pStyle w:val="6"/>
              <w:spacing w:before="59" w:line="224" w:lineRule="auto"/>
              <w:jc w:val="right"/>
            </w:pPr>
            <w:r>
              <w:rPr>
                <w:spacing w:val="-5"/>
              </w:rPr>
              <w:t>11.18</w:t>
            </w:r>
          </w:p>
        </w:tc>
        <w:tc>
          <w:tcPr>
            <w:tcW w:w="1182" w:type="dxa"/>
            <w:tcBorders>
              <w:left w:val="single" w:color="000000" w:sz="4" w:space="0"/>
            </w:tcBorders>
            <w:vAlign w:val="top"/>
          </w:tcPr>
          <w:p w14:paraId="00631C15">
            <w:pPr>
              <w:pStyle w:val="6"/>
              <w:spacing w:before="59" w:line="224" w:lineRule="auto"/>
              <w:jc w:val="right"/>
            </w:pPr>
            <w:r>
              <w:rPr>
                <w:spacing w:val="-5"/>
              </w:rPr>
              <w:t>11.18</w:t>
            </w:r>
          </w:p>
        </w:tc>
        <w:tc>
          <w:tcPr>
            <w:tcW w:w="1061" w:type="dxa"/>
            <w:tcBorders>
              <w:right w:val="single" w:color="000000" w:sz="4" w:space="0"/>
            </w:tcBorders>
            <w:vAlign w:val="top"/>
          </w:tcPr>
          <w:p w14:paraId="36394268">
            <w:pPr>
              <w:rPr>
                <w:rFonts w:ascii="Arial"/>
                <w:sz w:val="21"/>
              </w:rPr>
            </w:pPr>
          </w:p>
        </w:tc>
        <w:tc>
          <w:tcPr>
            <w:tcW w:w="1565" w:type="dxa"/>
            <w:tcBorders>
              <w:left w:val="single" w:color="000000" w:sz="4" w:space="0"/>
            </w:tcBorders>
            <w:vAlign w:val="top"/>
          </w:tcPr>
          <w:p w14:paraId="776F5BEB">
            <w:pPr>
              <w:rPr>
                <w:rFonts w:ascii="Arial"/>
                <w:sz w:val="21"/>
              </w:rPr>
            </w:pPr>
          </w:p>
        </w:tc>
        <w:tc>
          <w:tcPr>
            <w:tcW w:w="1058" w:type="dxa"/>
            <w:vAlign w:val="top"/>
          </w:tcPr>
          <w:p w14:paraId="30221841">
            <w:pPr>
              <w:rPr>
                <w:rFonts w:ascii="Arial"/>
                <w:sz w:val="21"/>
              </w:rPr>
            </w:pPr>
          </w:p>
        </w:tc>
        <w:tc>
          <w:tcPr>
            <w:tcW w:w="2346" w:type="dxa"/>
            <w:vAlign w:val="top"/>
          </w:tcPr>
          <w:p w14:paraId="19FEBA4C">
            <w:pPr>
              <w:rPr>
                <w:rFonts w:ascii="Arial"/>
                <w:sz w:val="21"/>
              </w:rPr>
            </w:pPr>
          </w:p>
        </w:tc>
      </w:tr>
      <w:tr w14:paraId="0F106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1" w:type="dxa"/>
            <w:vAlign w:val="top"/>
          </w:tcPr>
          <w:p w14:paraId="4F720DAB">
            <w:pPr>
              <w:pStyle w:val="6"/>
              <w:spacing w:before="59" w:line="223" w:lineRule="auto"/>
              <w:ind w:left="110"/>
            </w:pPr>
            <w:r>
              <w:rPr>
                <w:spacing w:val="-2"/>
              </w:rPr>
              <w:t>2080801</w:t>
            </w:r>
          </w:p>
        </w:tc>
        <w:tc>
          <w:tcPr>
            <w:tcW w:w="4242" w:type="dxa"/>
            <w:vAlign w:val="top"/>
          </w:tcPr>
          <w:p w14:paraId="6BFE4B61">
            <w:pPr>
              <w:pStyle w:val="6"/>
              <w:spacing w:before="58" w:line="219" w:lineRule="auto"/>
              <w:ind w:left="103"/>
            </w:pPr>
            <w:r>
              <w:rPr>
                <w:spacing w:val="-2"/>
              </w:rPr>
              <w:t>死亡抚恤</w:t>
            </w:r>
          </w:p>
        </w:tc>
        <w:tc>
          <w:tcPr>
            <w:tcW w:w="1569" w:type="dxa"/>
            <w:tcBorders>
              <w:right w:val="single" w:color="000000" w:sz="4" w:space="0"/>
            </w:tcBorders>
            <w:vAlign w:val="top"/>
          </w:tcPr>
          <w:p w14:paraId="6BE6A191">
            <w:pPr>
              <w:pStyle w:val="6"/>
              <w:spacing w:before="59" w:line="223" w:lineRule="auto"/>
              <w:jc w:val="right"/>
            </w:pPr>
            <w:r>
              <w:rPr>
                <w:spacing w:val="-5"/>
              </w:rPr>
              <w:t>11.18</w:t>
            </w:r>
          </w:p>
        </w:tc>
        <w:tc>
          <w:tcPr>
            <w:tcW w:w="1182" w:type="dxa"/>
            <w:tcBorders>
              <w:left w:val="single" w:color="000000" w:sz="4" w:space="0"/>
            </w:tcBorders>
            <w:vAlign w:val="top"/>
          </w:tcPr>
          <w:p w14:paraId="6A39E36D">
            <w:pPr>
              <w:pStyle w:val="6"/>
              <w:spacing w:before="59" w:line="223" w:lineRule="auto"/>
              <w:jc w:val="right"/>
            </w:pPr>
            <w:r>
              <w:rPr>
                <w:spacing w:val="-5"/>
              </w:rPr>
              <w:t>11.18</w:t>
            </w:r>
          </w:p>
        </w:tc>
        <w:tc>
          <w:tcPr>
            <w:tcW w:w="1061" w:type="dxa"/>
            <w:tcBorders>
              <w:right w:val="single" w:color="000000" w:sz="4" w:space="0"/>
            </w:tcBorders>
            <w:vAlign w:val="top"/>
          </w:tcPr>
          <w:p w14:paraId="34CFBDAB">
            <w:pPr>
              <w:rPr>
                <w:rFonts w:ascii="Arial"/>
                <w:sz w:val="21"/>
              </w:rPr>
            </w:pPr>
          </w:p>
        </w:tc>
        <w:tc>
          <w:tcPr>
            <w:tcW w:w="1565" w:type="dxa"/>
            <w:tcBorders>
              <w:left w:val="single" w:color="000000" w:sz="4" w:space="0"/>
            </w:tcBorders>
            <w:vAlign w:val="top"/>
          </w:tcPr>
          <w:p w14:paraId="417EBFAC">
            <w:pPr>
              <w:rPr>
                <w:rFonts w:ascii="Arial"/>
                <w:sz w:val="21"/>
              </w:rPr>
            </w:pPr>
          </w:p>
        </w:tc>
        <w:tc>
          <w:tcPr>
            <w:tcW w:w="1058" w:type="dxa"/>
            <w:vAlign w:val="top"/>
          </w:tcPr>
          <w:p w14:paraId="21E06039">
            <w:pPr>
              <w:rPr>
                <w:rFonts w:ascii="Arial"/>
                <w:sz w:val="21"/>
              </w:rPr>
            </w:pPr>
          </w:p>
        </w:tc>
        <w:tc>
          <w:tcPr>
            <w:tcW w:w="2346" w:type="dxa"/>
            <w:vAlign w:val="top"/>
          </w:tcPr>
          <w:p w14:paraId="3C73EC65">
            <w:pPr>
              <w:rPr>
                <w:rFonts w:ascii="Arial"/>
                <w:sz w:val="21"/>
              </w:rPr>
            </w:pPr>
          </w:p>
        </w:tc>
      </w:tr>
      <w:tr w14:paraId="676D5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81" w:type="dxa"/>
            <w:vAlign w:val="top"/>
          </w:tcPr>
          <w:p w14:paraId="01E70646">
            <w:pPr>
              <w:pStyle w:val="6"/>
              <w:spacing w:before="60" w:line="223" w:lineRule="auto"/>
              <w:ind w:left="110"/>
            </w:pPr>
            <w:r>
              <w:rPr>
                <w:spacing w:val="-2"/>
              </w:rPr>
              <w:t>20811</w:t>
            </w:r>
          </w:p>
        </w:tc>
        <w:tc>
          <w:tcPr>
            <w:tcW w:w="4242" w:type="dxa"/>
            <w:vAlign w:val="top"/>
          </w:tcPr>
          <w:p w14:paraId="25E8863C">
            <w:pPr>
              <w:pStyle w:val="6"/>
              <w:spacing w:before="59" w:line="220" w:lineRule="auto"/>
              <w:ind w:left="101"/>
            </w:pPr>
            <w:r>
              <w:rPr>
                <w:spacing w:val="-1"/>
              </w:rPr>
              <w:t>残疾人事业</w:t>
            </w:r>
          </w:p>
        </w:tc>
        <w:tc>
          <w:tcPr>
            <w:tcW w:w="1569" w:type="dxa"/>
            <w:tcBorders>
              <w:right w:val="single" w:color="000000" w:sz="4" w:space="0"/>
            </w:tcBorders>
            <w:vAlign w:val="top"/>
          </w:tcPr>
          <w:p w14:paraId="5E4F75EE">
            <w:pPr>
              <w:pStyle w:val="6"/>
              <w:spacing w:before="60" w:line="223" w:lineRule="auto"/>
              <w:jc w:val="right"/>
            </w:pPr>
            <w:r>
              <w:rPr>
                <w:spacing w:val="-5"/>
              </w:rPr>
              <w:t>16.11</w:t>
            </w:r>
          </w:p>
        </w:tc>
        <w:tc>
          <w:tcPr>
            <w:tcW w:w="1182" w:type="dxa"/>
            <w:tcBorders>
              <w:left w:val="single" w:color="000000" w:sz="4" w:space="0"/>
            </w:tcBorders>
            <w:vAlign w:val="top"/>
          </w:tcPr>
          <w:p w14:paraId="184A400E">
            <w:pPr>
              <w:pStyle w:val="6"/>
              <w:spacing w:before="60" w:line="223" w:lineRule="auto"/>
              <w:jc w:val="right"/>
            </w:pPr>
            <w:r>
              <w:rPr>
                <w:spacing w:val="-5"/>
              </w:rPr>
              <w:t>16.11</w:t>
            </w:r>
          </w:p>
        </w:tc>
        <w:tc>
          <w:tcPr>
            <w:tcW w:w="1061" w:type="dxa"/>
            <w:tcBorders>
              <w:right w:val="single" w:color="000000" w:sz="4" w:space="0"/>
            </w:tcBorders>
            <w:vAlign w:val="top"/>
          </w:tcPr>
          <w:p w14:paraId="20B64F4C">
            <w:pPr>
              <w:rPr>
                <w:rFonts w:ascii="Arial"/>
                <w:sz w:val="21"/>
              </w:rPr>
            </w:pPr>
          </w:p>
        </w:tc>
        <w:tc>
          <w:tcPr>
            <w:tcW w:w="1565" w:type="dxa"/>
            <w:tcBorders>
              <w:left w:val="single" w:color="000000" w:sz="4" w:space="0"/>
            </w:tcBorders>
            <w:vAlign w:val="top"/>
          </w:tcPr>
          <w:p w14:paraId="679CE037">
            <w:pPr>
              <w:rPr>
                <w:rFonts w:ascii="Arial"/>
                <w:sz w:val="21"/>
              </w:rPr>
            </w:pPr>
          </w:p>
        </w:tc>
        <w:tc>
          <w:tcPr>
            <w:tcW w:w="1058" w:type="dxa"/>
            <w:vAlign w:val="top"/>
          </w:tcPr>
          <w:p w14:paraId="7948AA74">
            <w:pPr>
              <w:rPr>
                <w:rFonts w:ascii="Arial"/>
                <w:sz w:val="21"/>
              </w:rPr>
            </w:pPr>
          </w:p>
        </w:tc>
        <w:tc>
          <w:tcPr>
            <w:tcW w:w="2346" w:type="dxa"/>
            <w:vAlign w:val="top"/>
          </w:tcPr>
          <w:p w14:paraId="64B512A4">
            <w:pPr>
              <w:rPr>
                <w:rFonts w:ascii="Arial"/>
                <w:sz w:val="21"/>
              </w:rPr>
            </w:pPr>
          </w:p>
        </w:tc>
      </w:tr>
      <w:tr w14:paraId="6E26C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81" w:type="dxa"/>
            <w:vAlign w:val="top"/>
          </w:tcPr>
          <w:p w14:paraId="392E2F2C">
            <w:pPr>
              <w:pStyle w:val="6"/>
              <w:spacing w:before="60" w:line="223" w:lineRule="auto"/>
              <w:ind w:left="110"/>
            </w:pPr>
            <w:r>
              <w:rPr>
                <w:spacing w:val="-2"/>
              </w:rPr>
              <w:t>2081105</w:t>
            </w:r>
          </w:p>
        </w:tc>
        <w:tc>
          <w:tcPr>
            <w:tcW w:w="4242" w:type="dxa"/>
            <w:vAlign w:val="top"/>
          </w:tcPr>
          <w:p w14:paraId="4D8D348A">
            <w:pPr>
              <w:pStyle w:val="6"/>
              <w:spacing w:before="59" w:line="220" w:lineRule="auto"/>
              <w:ind w:left="101"/>
            </w:pPr>
            <w:r>
              <w:rPr>
                <w:spacing w:val="-1"/>
              </w:rPr>
              <w:t>残疾人就业</w:t>
            </w:r>
          </w:p>
        </w:tc>
        <w:tc>
          <w:tcPr>
            <w:tcW w:w="1569" w:type="dxa"/>
            <w:tcBorders>
              <w:right w:val="single" w:color="000000" w:sz="4" w:space="0"/>
            </w:tcBorders>
            <w:vAlign w:val="top"/>
          </w:tcPr>
          <w:p w14:paraId="6607F166">
            <w:pPr>
              <w:pStyle w:val="6"/>
              <w:spacing w:before="60" w:line="223" w:lineRule="auto"/>
              <w:jc w:val="right"/>
            </w:pPr>
            <w:r>
              <w:rPr>
                <w:spacing w:val="-5"/>
              </w:rPr>
              <w:t>16.11</w:t>
            </w:r>
          </w:p>
        </w:tc>
        <w:tc>
          <w:tcPr>
            <w:tcW w:w="1182" w:type="dxa"/>
            <w:tcBorders>
              <w:left w:val="single" w:color="000000" w:sz="4" w:space="0"/>
            </w:tcBorders>
            <w:vAlign w:val="top"/>
          </w:tcPr>
          <w:p w14:paraId="3A94B600">
            <w:pPr>
              <w:pStyle w:val="6"/>
              <w:spacing w:before="60" w:line="223" w:lineRule="auto"/>
              <w:jc w:val="right"/>
            </w:pPr>
            <w:r>
              <w:rPr>
                <w:spacing w:val="-5"/>
              </w:rPr>
              <w:t>16.11</w:t>
            </w:r>
          </w:p>
        </w:tc>
        <w:tc>
          <w:tcPr>
            <w:tcW w:w="1061" w:type="dxa"/>
            <w:tcBorders>
              <w:right w:val="single" w:color="000000" w:sz="4" w:space="0"/>
            </w:tcBorders>
            <w:vAlign w:val="top"/>
          </w:tcPr>
          <w:p w14:paraId="01851D47">
            <w:pPr>
              <w:rPr>
                <w:rFonts w:ascii="Arial"/>
                <w:sz w:val="21"/>
              </w:rPr>
            </w:pPr>
          </w:p>
        </w:tc>
        <w:tc>
          <w:tcPr>
            <w:tcW w:w="1565" w:type="dxa"/>
            <w:tcBorders>
              <w:left w:val="single" w:color="000000" w:sz="4" w:space="0"/>
            </w:tcBorders>
            <w:vAlign w:val="top"/>
          </w:tcPr>
          <w:p w14:paraId="647DB2FD">
            <w:pPr>
              <w:rPr>
                <w:rFonts w:ascii="Arial"/>
                <w:sz w:val="21"/>
              </w:rPr>
            </w:pPr>
          </w:p>
        </w:tc>
        <w:tc>
          <w:tcPr>
            <w:tcW w:w="1058" w:type="dxa"/>
            <w:vAlign w:val="top"/>
          </w:tcPr>
          <w:p w14:paraId="751938F2">
            <w:pPr>
              <w:rPr>
                <w:rFonts w:ascii="Arial"/>
                <w:sz w:val="21"/>
              </w:rPr>
            </w:pPr>
          </w:p>
        </w:tc>
        <w:tc>
          <w:tcPr>
            <w:tcW w:w="2346" w:type="dxa"/>
            <w:vAlign w:val="top"/>
          </w:tcPr>
          <w:p w14:paraId="07CCED81">
            <w:pPr>
              <w:rPr>
                <w:rFonts w:ascii="Arial"/>
                <w:sz w:val="21"/>
              </w:rPr>
            </w:pPr>
          </w:p>
        </w:tc>
      </w:tr>
      <w:tr w14:paraId="35299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1" w:type="dxa"/>
            <w:vAlign w:val="top"/>
          </w:tcPr>
          <w:p w14:paraId="55C2CB47">
            <w:pPr>
              <w:pStyle w:val="6"/>
              <w:spacing w:before="60" w:line="222" w:lineRule="auto"/>
              <w:ind w:left="110"/>
            </w:pPr>
            <w:r>
              <w:rPr>
                <w:spacing w:val="-3"/>
              </w:rPr>
              <w:t>210</w:t>
            </w:r>
          </w:p>
        </w:tc>
        <w:tc>
          <w:tcPr>
            <w:tcW w:w="4242" w:type="dxa"/>
            <w:vAlign w:val="top"/>
          </w:tcPr>
          <w:p w14:paraId="185BC7B0">
            <w:pPr>
              <w:pStyle w:val="6"/>
              <w:spacing w:before="59" w:line="219" w:lineRule="auto"/>
              <w:ind w:left="104"/>
            </w:pPr>
            <w:r>
              <w:rPr>
                <w:spacing w:val="-2"/>
              </w:rPr>
              <w:t>卫生健康支出</w:t>
            </w:r>
          </w:p>
        </w:tc>
        <w:tc>
          <w:tcPr>
            <w:tcW w:w="1569" w:type="dxa"/>
            <w:tcBorders>
              <w:right w:val="single" w:color="000000" w:sz="4" w:space="0"/>
            </w:tcBorders>
            <w:vAlign w:val="top"/>
          </w:tcPr>
          <w:p w14:paraId="768D6063">
            <w:pPr>
              <w:pStyle w:val="6"/>
              <w:spacing w:before="60" w:line="222" w:lineRule="auto"/>
              <w:jc w:val="right"/>
            </w:pPr>
            <w:r>
              <w:rPr>
                <w:spacing w:val="-4"/>
              </w:rPr>
              <w:t>198.38</w:t>
            </w:r>
          </w:p>
        </w:tc>
        <w:tc>
          <w:tcPr>
            <w:tcW w:w="1182" w:type="dxa"/>
            <w:tcBorders>
              <w:left w:val="single" w:color="000000" w:sz="4" w:space="0"/>
            </w:tcBorders>
            <w:vAlign w:val="top"/>
          </w:tcPr>
          <w:p w14:paraId="40852635">
            <w:pPr>
              <w:pStyle w:val="6"/>
              <w:spacing w:before="60" w:line="222" w:lineRule="auto"/>
              <w:jc w:val="right"/>
            </w:pPr>
            <w:r>
              <w:rPr>
                <w:spacing w:val="-4"/>
              </w:rPr>
              <w:t>198.38</w:t>
            </w:r>
          </w:p>
        </w:tc>
        <w:tc>
          <w:tcPr>
            <w:tcW w:w="1061" w:type="dxa"/>
            <w:tcBorders>
              <w:right w:val="single" w:color="000000" w:sz="4" w:space="0"/>
            </w:tcBorders>
            <w:vAlign w:val="top"/>
          </w:tcPr>
          <w:p w14:paraId="614406AC">
            <w:pPr>
              <w:rPr>
                <w:rFonts w:ascii="Arial"/>
                <w:sz w:val="21"/>
              </w:rPr>
            </w:pPr>
          </w:p>
        </w:tc>
        <w:tc>
          <w:tcPr>
            <w:tcW w:w="1565" w:type="dxa"/>
            <w:tcBorders>
              <w:left w:val="single" w:color="000000" w:sz="4" w:space="0"/>
            </w:tcBorders>
            <w:vAlign w:val="top"/>
          </w:tcPr>
          <w:p w14:paraId="37224CD0">
            <w:pPr>
              <w:rPr>
                <w:rFonts w:ascii="Arial"/>
                <w:sz w:val="21"/>
              </w:rPr>
            </w:pPr>
          </w:p>
        </w:tc>
        <w:tc>
          <w:tcPr>
            <w:tcW w:w="1058" w:type="dxa"/>
            <w:vAlign w:val="top"/>
          </w:tcPr>
          <w:p w14:paraId="413BDB47">
            <w:pPr>
              <w:rPr>
                <w:rFonts w:ascii="Arial"/>
                <w:sz w:val="21"/>
              </w:rPr>
            </w:pPr>
          </w:p>
        </w:tc>
        <w:tc>
          <w:tcPr>
            <w:tcW w:w="2346" w:type="dxa"/>
            <w:vAlign w:val="top"/>
          </w:tcPr>
          <w:p w14:paraId="2074D639">
            <w:pPr>
              <w:rPr>
                <w:rFonts w:ascii="Arial"/>
                <w:sz w:val="21"/>
              </w:rPr>
            </w:pPr>
          </w:p>
        </w:tc>
      </w:tr>
      <w:tr w14:paraId="0212E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81" w:type="dxa"/>
            <w:tcBorders>
              <w:bottom w:val="single" w:color="000000" w:sz="4" w:space="0"/>
            </w:tcBorders>
            <w:vAlign w:val="top"/>
          </w:tcPr>
          <w:p w14:paraId="4A76DF18">
            <w:pPr>
              <w:pStyle w:val="6"/>
              <w:spacing w:before="61" w:line="222" w:lineRule="auto"/>
              <w:ind w:left="110"/>
            </w:pPr>
            <w:r>
              <w:rPr>
                <w:spacing w:val="-2"/>
              </w:rPr>
              <w:t>21011</w:t>
            </w:r>
          </w:p>
        </w:tc>
        <w:tc>
          <w:tcPr>
            <w:tcW w:w="4242" w:type="dxa"/>
            <w:tcBorders>
              <w:bottom w:val="single" w:color="000000" w:sz="4" w:space="0"/>
            </w:tcBorders>
            <w:vAlign w:val="top"/>
          </w:tcPr>
          <w:p w14:paraId="6E15BFD6">
            <w:pPr>
              <w:pStyle w:val="6"/>
              <w:spacing w:before="60" w:line="220" w:lineRule="auto"/>
              <w:ind w:left="102"/>
            </w:pPr>
            <w:r>
              <w:rPr>
                <w:spacing w:val="-1"/>
              </w:rPr>
              <w:t>行政事业单位医疗</w:t>
            </w:r>
          </w:p>
        </w:tc>
        <w:tc>
          <w:tcPr>
            <w:tcW w:w="1569" w:type="dxa"/>
            <w:tcBorders>
              <w:bottom w:val="single" w:color="000000" w:sz="4" w:space="0"/>
              <w:right w:val="single" w:color="000000" w:sz="4" w:space="0"/>
            </w:tcBorders>
            <w:vAlign w:val="top"/>
          </w:tcPr>
          <w:p w14:paraId="636E8D32">
            <w:pPr>
              <w:pStyle w:val="6"/>
              <w:spacing w:before="61" w:line="222" w:lineRule="auto"/>
              <w:jc w:val="right"/>
            </w:pPr>
            <w:r>
              <w:rPr>
                <w:spacing w:val="-4"/>
              </w:rPr>
              <w:t>198.38</w:t>
            </w:r>
          </w:p>
        </w:tc>
        <w:tc>
          <w:tcPr>
            <w:tcW w:w="1182" w:type="dxa"/>
            <w:tcBorders>
              <w:left w:val="single" w:color="000000" w:sz="4" w:space="0"/>
              <w:bottom w:val="single" w:color="000000" w:sz="4" w:space="0"/>
            </w:tcBorders>
            <w:vAlign w:val="top"/>
          </w:tcPr>
          <w:p w14:paraId="5540A887">
            <w:pPr>
              <w:pStyle w:val="6"/>
              <w:spacing w:before="61" w:line="222" w:lineRule="auto"/>
              <w:jc w:val="right"/>
            </w:pPr>
            <w:r>
              <w:rPr>
                <w:spacing w:val="-4"/>
              </w:rPr>
              <w:t>198.38</w:t>
            </w:r>
          </w:p>
        </w:tc>
        <w:tc>
          <w:tcPr>
            <w:tcW w:w="1061" w:type="dxa"/>
            <w:tcBorders>
              <w:bottom w:val="single" w:color="000000" w:sz="4" w:space="0"/>
              <w:right w:val="single" w:color="000000" w:sz="4" w:space="0"/>
            </w:tcBorders>
            <w:vAlign w:val="top"/>
          </w:tcPr>
          <w:p w14:paraId="113F376F">
            <w:pPr>
              <w:rPr>
                <w:rFonts w:ascii="Arial"/>
                <w:sz w:val="21"/>
              </w:rPr>
            </w:pPr>
          </w:p>
        </w:tc>
        <w:tc>
          <w:tcPr>
            <w:tcW w:w="1565" w:type="dxa"/>
            <w:tcBorders>
              <w:left w:val="single" w:color="000000" w:sz="4" w:space="0"/>
              <w:bottom w:val="single" w:color="000000" w:sz="4" w:space="0"/>
            </w:tcBorders>
            <w:vAlign w:val="top"/>
          </w:tcPr>
          <w:p w14:paraId="7306569D">
            <w:pPr>
              <w:rPr>
                <w:rFonts w:ascii="Arial"/>
                <w:sz w:val="21"/>
              </w:rPr>
            </w:pPr>
          </w:p>
        </w:tc>
        <w:tc>
          <w:tcPr>
            <w:tcW w:w="1058" w:type="dxa"/>
            <w:tcBorders>
              <w:bottom w:val="single" w:color="000000" w:sz="4" w:space="0"/>
            </w:tcBorders>
            <w:vAlign w:val="top"/>
          </w:tcPr>
          <w:p w14:paraId="0664775D">
            <w:pPr>
              <w:rPr>
                <w:rFonts w:ascii="Arial"/>
                <w:sz w:val="21"/>
              </w:rPr>
            </w:pPr>
          </w:p>
        </w:tc>
        <w:tc>
          <w:tcPr>
            <w:tcW w:w="2346" w:type="dxa"/>
            <w:tcBorders>
              <w:bottom w:val="single" w:color="000000" w:sz="4" w:space="0"/>
            </w:tcBorders>
            <w:vAlign w:val="top"/>
          </w:tcPr>
          <w:p w14:paraId="3FD35F7B">
            <w:pPr>
              <w:rPr>
                <w:rFonts w:ascii="Arial"/>
                <w:sz w:val="21"/>
              </w:rPr>
            </w:pPr>
          </w:p>
        </w:tc>
      </w:tr>
      <w:tr w14:paraId="48E78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81" w:type="dxa"/>
            <w:tcBorders>
              <w:top w:val="single" w:color="000000" w:sz="4" w:space="0"/>
            </w:tcBorders>
            <w:vAlign w:val="top"/>
          </w:tcPr>
          <w:p w14:paraId="0DC528DE">
            <w:pPr>
              <w:pStyle w:val="6"/>
              <w:spacing w:before="65" w:line="222" w:lineRule="auto"/>
              <w:ind w:left="110"/>
            </w:pPr>
            <w:r>
              <w:rPr>
                <w:spacing w:val="-2"/>
              </w:rPr>
              <w:t>2101102</w:t>
            </w:r>
          </w:p>
        </w:tc>
        <w:tc>
          <w:tcPr>
            <w:tcW w:w="4242" w:type="dxa"/>
            <w:tcBorders>
              <w:top w:val="single" w:color="000000" w:sz="4" w:space="0"/>
            </w:tcBorders>
            <w:vAlign w:val="top"/>
          </w:tcPr>
          <w:p w14:paraId="10CF07EC">
            <w:pPr>
              <w:pStyle w:val="6"/>
              <w:spacing w:before="65" w:line="220" w:lineRule="auto"/>
              <w:ind w:left="104"/>
            </w:pPr>
            <w:r>
              <w:rPr>
                <w:spacing w:val="-2"/>
              </w:rPr>
              <w:t>事业单位医疗</w:t>
            </w:r>
          </w:p>
        </w:tc>
        <w:tc>
          <w:tcPr>
            <w:tcW w:w="1569" w:type="dxa"/>
            <w:tcBorders>
              <w:top w:val="single" w:color="000000" w:sz="4" w:space="0"/>
              <w:right w:val="single" w:color="000000" w:sz="4" w:space="0"/>
            </w:tcBorders>
            <w:vAlign w:val="top"/>
          </w:tcPr>
          <w:p w14:paraId="65F496FE">
            <w:pPr>
              <w:pStyle w:val="6"/>
              <w:spacing w:before="65" w:line="222" w:lineRule="auto"/>
              <w:jc w:val="right"/>
            </w:pPr>
            <w:r>
              <w:rPr>
                <w:spacing w:val="-4"/>
              </w:rPr>
              <w:t>107.20</w:t>
            </w:r>
          </w:p>
        </w:tc>
        <w:tc>
          <w:tcPr>
            <w:tcW w:w="1182" w:type="dxa"/>
            <w:tcBorders>
              <w:top w:val="single" w:color="000000" w:sz="4" w:space="0"/>
              <w:left w:val="single" w:color="000000" w:sz="4" w:space="0"/>
            </w:tcBorders>
            <w:vAlign w:val="top"/>
          </w:tcPr>
          <w:p w14:paraId="194C687D">
            <w:pPr>
              <w:pStyle w:val="6"/>
              <w:spacing w:before="65" w:line="222" w:lineRule="auto"/>
              <w:jc w:val="right"/>
            </w:pPr>
            <w:r>
              <w:rPr>
                <w:spacing w:val="-4"/>
              </w:rPr>
              <w:t>107.20</w:t>
            </w:r>
          </w:p>
        </w:tc>
        <w:tc>
          <w:tcPr>
            <w:tcW w:w="1061" w:type="dxa"/>
            <w:tcBorders>
              <w:top w:val="single" w:color="000000" w:sz="4" w:space="0"/>
              <w:right w:val="single" w:color="000000" w:sz="4" w:space="0"/>
            </w:tcBorders>
            <w:vAlign w:val="top"/>
          </w:tcPr>
          <w:p w14:paraId="08EF6020">
            <w:pPr>
              <w:rPr>
                <w:rFonts w:ascii="Arial"/>
                <w:sz w:val="21"/>
              </w:rPr>
            </w:pPr>
          </w:p>
        </w:tc>
        <w:tc>
          <w:tcPr>
            <w:tcW w:w="1565" w:type="dxa"/>
            <w:tcBorders>
              <w:top w:val="single" w:color="000000" w:sz="4" w:space="0"/>
              <w:left w:val="single" w:color="000000" w:sz="4" w:space="0"/>
            </w:tcBorders>
            <w:vAlign w:val="top"/>
          </w:tcPr>
          <w:p w14:paraId="12E5AD15">
            <w:pPr>
              <w:rPr>
                <w:rFonts w:ascii="Arial"/>
                <w:sz w:val="21"/>
              </w:rPr>
            </w:pPr>
          </w:p>
        </w:tc>
        <w:tc>
          <w:tcPr>
            <w:tcW w:w="1058" w:type="dxa"/>
            <w:tcBorders>
              <w:top w:val="single" w:color="000000" w:sz="4" w:space="0"/>
            </w:tcBorders>
            <w:vAlign w:val="top"/>
          </w:tcPr>
          <w:p w14:paraId="6BF3C088">
            <w:pPr>
              <w:rPr>
                <w:rFonts w:ascii="Arial"/>
                <w:sz w:val="21"/>
              </w:rPr>
            </w:pPr>
          </w:p>
        </w:tc>
        <w:tc>
          <w:tcPr>
            <w:tcW w:w="2346" w:type="dxa"/>
            <w:tcBorders>
              <w:top w:val="single" w:color="000000" w:sz="4" w:space="0"/>
            </w:tcBorders>
            <w:vAlign w:val="top"/>
          </w:tcPr>
          <w:p w14:paraId="225634D7">
            <w:pPr>
              <w:rPr>
                <w:rFonts w:ascii="Arial"/>
                <w:sz w:val="21"/>
              </w:rPr>
            </w:pPr>
          </w:p>
        </w:tc>
      </w:tr>
      <w:tr w14:paraId="14E86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81" w:type="dxa"/>
            <w:tcBorders>
              <w:bottom w:val="single" w:color="000000" w:sz="4" w:space="0"/>
            </w:tcBorders>
            <w:vAlign w:val="top"/>
          </w:tcPr>
          <w:p w14:paraId="3B08C7AA">
            <w:pPr>
              <w:pStyle w:val="6"/>
              <w:spacing w:before="61" w:line="222" w:lineRule="auto"/>
              <w:ind w:left="110"/>
            </w:pPr>
            <w:r>
              <w:rPr>
                <w:spacing w:val="-2"/>
              </w:rPr>
              <w:t>2101103</w:t>
            </w:r>
          </w:p>
        </w:tc>
        <w:tc>
          <w:tcPr>
            <w:tcW w:w="4242" w:type="dxa"/>
            <w:tcBorders>
              <w:bottom w:val="single" w:color="000000" w:sz="4" w:space="0"/>
            </w:tcBorders>
            <w:vAlign w:val="top"/>
          </w:tcPr>
          <w:p w14:paraId="0C1333A0">
            <w:pPr>
              <w:pStyle w:val="6"/>
              <w:spacing w:before="61" w:line="219" w:lineRule="auto"/>
              <w:ind w:left="108"/>
            </w:pPr>
            <w:r>
              <w:rPr>
                <w:spacing w:val="-2"/>
              </w:rPr>
              <w:t>公务员医疗补助</w:t>
            </w:r>
          </w:p>
        </w:tc>
        <w:tc>
          <w:tcPr>
            <w:tcW w:w="1569" w:type="dxa"/>
            <w:tcBorders>
              <w:bottom w:val="single" w:color="000000" w:sz="4" w:space="0"/>
              <w:right w:val="single" w:color="000000" w:sz="4" w:space="0"/>
            </w:tcBorders>
            <w:vAlign w:val="top"/>
          </w:tcPr>
          <w:p w14:paraId="5C0D7A85">
            <w:pPr>
              <w:pStyle w:val="6"/>
              <w:spacing w:before="61" w:line="222" w:lineRule="auto"/>
              <w:ind w:right="1"/>
              <w:jc w:val="right"/>
            </w:pPr>
            <w:r>
              <w:rPr>
                <w:spacing w:val="-2"/>
              </w:rPr>
              <w:t>91.18</w:t>
            </w:r>
          </w:p>
        </w:tc>
        <w:tc>
          <w:tcPr>
            <w:tcW w:w="1182" w:type="dxa"/>
            <w:tcBorders>
              <w:left w:val="single" w:color="000000" w:sz="4" w:space="0"/>
              <w:bottom w:val="single" w:color="000000" w:sz="4" w:space="0"/>
            </w:tcBorders>
            <w:vAlign w:val="top"/>
          </w:tcPr>
          <w:p w14:paraId="59FBFE4B">
            <w:pPr>
              <w:pStyle w:val="6"/>
              <w:spacing w:before="61" w:line="222" w:lineRule="auto"/>
              <w:jc w:val="right"/>
            </w:pPr>
            <w:r>
              <w:rPr>
                <w:spacing w:val="-2"/>
              </w:rPr>
              <w:t>91.18</w:t>
            </w:r>
          </w:p>
        </w:tc>
        <w:tc>
          <w:tcPr>
            <w:tcW w:w="1061" w:type="dxa"/>
            <w:tcBorders>
              <w:bottom w:val="single" w:color="000000" w:sz="4" w:space="0"/>
              <w:right w:val="single" w:color="000000" w:sz="4" w:space="0"/>
            </w:tcBorders>
            <w:vAlign w:val="top"/>
          </w:tcPr>
          <w:p w14:paraId="039D5EC9">
            <w:pPr>
              <w:rPr>
                <w:rFonts w:ascii="Arial"/>
                <w:sz w:val="21"/>
              </w:rPr>
            </w:pPr>
          </w:p>
        </w:tc>
        <w:tc>
          <w:tcPr>
            <w:tcW w:w="1565" w:type="dxa"/>
            <w:tcBorders>
              <w:left w:val="single" w:color="000000" w:sz="4" w:space="0"/>
              <w:bottom w:val="single" w:color="000000" w:sz="4" w:space="0"/>
            </w:tcBorders>
            <w:vAlign w:val="top"/>
          </w:tcPr>
          <w:p w14:paraId="3F5FB1F0">
            <w:pPr>
              <w:rPr>
                <w:rFonts w:ascii="Arial"/>
                <w:sz w:val="21"/>
              </w:rPr>
            </w:pPr>
          </w:p>
        </w:tc>
        <w:tc>
          <w:tcPr>
            <w:tcW w:w="1058" w:type="dxa"/>
            <w:tcBorders>
              <w:bottom w:val="single" w:color="000000" w:sz="4" w:space="0"/>
            </w:tcBorders>
            <w:vAlign w:val="top"/>
          </w:tcPr>
          <w:p w14:paraId="1A98DB70">
            <w:pPr>
              <w:rPr>
                <w:rFonts w:ascii="Arial"/>
                <w:sz w:val="21"/>
              </w:rPr>
            </w:pPr>
          </w:p>
        </w:tc>
        <w:tc>
          <w:tcPr>
            <w:tcW w:w="2346" w:type="dxa"/>
            <w:tcBorders>
              <w:bottom w:val="single" w:color="000000" w:sz="4" w:space="0"/>
            </w:tcBorders>
            <w:vAlign w:val="top"/>
          </w:tcPr>
          <w:p w14:paraId="3FC87045">
            <w:pPr>
              <w:rPr>
                <w:rFonts w:ascii="Arial"/>
                <w:sz w:val="21"/>
              </w:rPr>
            </w:pPr>
          </w:p>
        </w:tc>
      </w:tr>
      <w:tr w14:paraId="5BD01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81" w:type="dxa"/>
            <w:tcBorders>
              <w:top w:val="single" w:color="000000" w:sz="4" w:space="0"/>
            </w:tcBorders>
            <w:vAlign w:val="top"/>
          </w:tcPr>
          <w:p w14:paraId="015440C3">
            <w:pPr>
              <w:pStyle w:val="6"/>
              <w:spacing w:before="66" w:line="221" w:lineRule="auto"/>
              <w:ind w:left="110"/>
            </w:pPr>
            <w:r>
              <w:rPr>
                <w:spacing w:val="-3"/>
              </w:rPr>
              <w:t>221</w:t>
            </w:r>
          </w:p>
        </w:tc>
        <w:tc>
          <w:tcPr>
            <w:tcW w:w="4242" w:type="dxa"/>
            <w:tcBorders>
              <w:top w:val="single" w:color="000000" w:sz="4" w:space="0"/>
            </w:tcBorders>
            <w:vAlign w:val="top"/>
          </w:tcPr>
          <w:p w14:paraId="011BC038">
            <w:pPr>
              <w:pStyle w:val="6"/>
              <w:spacing w:before="66" w:line="219" w:lineRule="auto"/>
              <w:ind w:left="103"/>
            </w:pPr>
            <w:r>
              <w:rPr>
                <w:spacing w:val="-2"/>
              </w:rPr>
              <w:t>住房保障支出</w:t>
            </w:r>
          </w:p>
        </w:tc>
        <w:tc>
          <w:tcPr>
            <w:tcW w:w="1569" w:type="dxa"/>
            <w:tcBorders>
              <w:top w:val="single" w:color="000000" w:sz="4" w:space="0"/>
              <w:right w:val="single" w:color="000000" w:sz="4" w:space="0"/>
            </w:tcBorders>
            <w:vAlign w:val="top"/>
          </w:tcPr>
          <w:p w14:paraId="24F7BFF1">
            <w:pPr>
              <w:pStyle w:val="6"/>
              <w:spacing w:before="66" w:line="221" w:lineRule="auto"/>
              <w:jc w:val="right"/>
            </w:pPr>
            <w:r>
              <w:rPr>
                <w:spacing w:val="-4"/>
              </w:rPr>
              <w:t>166.56</w:t>
            </w:r>
          </w:p>
        </w:tc>
        <w:tc>
          <w:tcPr>
            <w:tcW w:w="1182" w:type="dxa"/>
            <w:tcBorders>
              <w:top w:val="single" w:color="000000" w:sz="4" w:space="0"/>
              <w:left w:val="single" w:color="000000" w:sz="4" w:space="0"/>
            </w:tcBorders>
            <w:vAlign w:val="top"/>
          </w:tcPr>
          <w:p w14:paraId="7FA7B096">
            <w:pPr>
              <w:pStyle w:val="6"/>
              <w:spacing w:before="66" w:line="221" w:lineRule="auto"/>
              <w:jc w:val="right"/>
            </w:pPr>
            <w:r>
              <w:rPr>
                <w:spacing w:val="-4"/>
              </w:rPr>
              <w:t>166.56</w:t>
            </w:r>
          </w:p>
        </w:tc>
        <w:tc>
          <w:tcPr>
            <w:tcW w:w="1061" w:type="dxa"/>
            <w:tcBorders>
              <w:top w:val="single" w:color="000000" w:sz="4" w:space="0"/>
              <w:right w:val="single" w:color="000000" w:sz="4" w:space="0"/>
            </w:tcBorders>
            <w:vAlign w:val="top"/>
          </w:tcPr>
          <w:p w14:paraId="3B1CC640">
            <w:pPr>
              <w:rPr>
                <w:rFonts w:ascii="Arial"/>
                <w:sz w:val="21"/>
              </w:rPr>
            </w:pPr>
          </w:p>
        </w:tc>
        <w:tc>
          <w:tcPr>
            <w:tcW w:w="1565" w:type="dxa"/>
            <w:tcBorders>
              <w:top w:val="single" w:color="000000" w:sz="4" w:space="0"/>
              <w:left w:val="single" w:color="000000" w:sz="4" w:space="0"/>
            </w:tcBorders>
            <w:vAlign w:val="top"/>
          </w:tcPr>
          <w:p w14:paraId="4DB1F485">
            <w:pPr>
              <w:rPr>
                <w:rFonts w:ascii="Arial"/>
                <w:sz w:val="21"/>
              </w:rPr>
            </w:pPr>
          </w:p>
        </w:tc>
        <w:tc>
          <w:tcPr>
            <w:tcW w:w="1058" w:type="dxa"/>
            <w:tcBorders>
              <w:top w:val="single" w:color="000000" w:sz="4" w:space="0"/>
            </w:tcBorders>
            <w:vAlign w:val="top"/>
          </w:tcPr>
          <w:p w14:paraId="15D1282D">
            <w:pPr>
              <w:rPr>
                <w:rFonts w:ascii="Arial"/>
                <w:sz w:val="21"/>
              </w:rPr>
            </w:pPr>
          </w:p>
        </w:tc>
        <w:tc>
          <w:tcPr>
            <w:tcW w:w="2346" w:type="dxa"/>
            <w:tcBorders>
              <w:top w:val="single" w:color="000000" w:sz="4" w:space="0"/>
            </w:tcBorders>
            <w:vAlign w:val="top"/>
          </w:tcPr>
          <w:p w14:paraId="0AA4C190">
            <w:pPr>
              <w:rPr>
                <w:rFonts w:ascii="Arial"/>
                <w:sz w:val="21"/>
              </w:rPr>
            </w:pPr>
          </w:p>
        </w:tc>
      </w:tr>
      <w:tr w14:paraId="7416A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2081" w:type="dxa"/>
            <w:vAlign w:val="top"/>
          </w:tcPr>
          <w:p w14:paraId="1B6B4A29">
            <w:pPr>
              <w:pStyle w:val="6"/>
              <w:spacing w:before="63" w:line="227" w:lineRule="auto"/>
              <w:ind w:left="110"/>
            </w:pPr>
            <w:r>
              <w:rPr>
                <w:spacing w:val="-2"/>
              </w:rPr>
              <w:t>22102</w:t>
            </w:r>
          </w:p>
        </w:tc>
        <w:tc>
          <w:tcPr>
            <w:tcW w:w="4242" w:type="dxa"/>
            <w:vAlign w:val="top"/>
          </w:tcPr>
          <w:p w14:paraId="034C57DB">
            <w:pPr>
              <w:pStyle w:val="6"/>
              <w:spacing w:before="62" w:line="219" w:lineRule="auto"/>
              <w:ind w:left="103"/>
            </w:pPr>
            <w:r>
              <w:rPr>
                <w:spacing w:val="-2"/>
              </w:rPr>
              <w:t>住房改革支出</w:t>
            </w:r>
          </w:p>
        </w:tc>
        <w:tc>
          <w:tcPr>
            <w:tcW w:w="1569" w:type="dxa"/>
            <w:tcBorders>
              <w:right w:val="single" w:color="000000" w:sz="4" w:space="0"/>
            </w:tcBorders>
            <w:vAlign w:val="top"/>
          </w:tcPr>
          <w:p w14:paraId="435611EC">
            <w:pPr>
              <w:pStyle w:val="6"/>
              <w:spacing w:before="63" w:line="227" w:lineRule="auto"/>
              <w:jc w:val="right"/>
            </w:pPr>
            <w:r>
              <w:rPr>
                <w:spacing w:val="-4"/>
              </w:rPr>
              <w:t>166.56</w:t>
            </w:r>
          </w:p>
        </w:tc>
        <w:tc>
          <w:tcPr>
            <w:tcW w:w="1182" w:type="dxa"/>
            <w:tcBorders>
              <w:left w:val="single" w:color="000000" w:sz="4" w:space="0"/>
            </w:tcBorders>
            <w:vAlign w:val="top"/>
          </w:tcPr>
          <w:p w14:paraId="24C63CA8">
            <w:pPr>
              <w:pStyle w:val="6"/>
              <w:spacing w:before="63" w:line="227" w:lineRule="auto"/>
              <w:jc w:val="right"/>
            </w:pPr>
            <w:r>
              <w:rPr>
                <w:spacing w:val="-4"/>
              </w:rPr>
              <w:t>166.56</w:t>
            </w:r>
          </w:p>
        </w:tc>
        <w:tc>
          <w:tcPr>
            <w:tcW w:w="1061" w:type="dxa"/>
            <w:tcBorders>
              <w:right w:val="single" w:color="000000" w:sz="4" w:space="0"/>
            </w:tcBorders>
            <w:vAlign w:val="top"/>
          </w:tcPr>
          <w:p w14:paraId="5466BBCA">
            <w:pPr>
              <w:rPr>
                <w:rFonts w:ascii="Arial"/>
                <w:sz w:val="21"/>
              </w:rPr>
            </w:pPr>
          </w:p>
        </w:tc>
        <w:tc>
          <w:tcPr>
            <w:tcW w:w="1565" w:type="dxa"/>
            <w:tcBorders>
              <w:left w:val="single" w:color="000000" w:sz="4" w:space="0"/>
            </w:tcBorders>
            <w:vAlign w:val="top"/>
          </w:tcPr>
          <w:p w14:paraId="6D0D5A52">
            <w:pPr>
              <w:rPr>
                <w:rFonts w:ascii="Arial"/>
                <w:sz w:val="21"/>
              </w:rPr>
            </w:pPr>
          </w:p>
        </w:tc>
        <w:tc>
          <w:tcPr>
            <w:tcW w:w="1058" w:type="dxa"/>
            <w:vAlign w:val="top"/>
          </w:tcPr>
          <w:p w14:paraId="2B15D37B">
            <w:pPr>
              <w:rPr>
                <w:rFonts w:ascii="Arial"/>
                <w:sz w:val="21"/>
              </w:rPr>
            </w:pPr>
          </w:p>
        </w:tc>
        <w:tc>
          <w:tcPr>
            <w:tcW w:w="2346" w:type="dxa"/>
            <w:vAlign w:val="top"/>
          </w:tcPr>
          <w:p w14:paraId="0FB4E397">
            <w:pPr>
              <w:rPr>
                <w:rFonts w:ascii="Arial"/>
                <w:sz w:val="21"/>
              </w:rPr>
            </w:pPr>
          </w:p>
        </w:tc>
      </w:tr>
    </w:tbl>
    <w:p w14:paraId="1DB6181F">
      <w:pPr>
        <w:rPr>
          <w:rFonts w:ascii="Arial"/>
          <w:sz w:val="21"/>
        </w:rPr>
      </w:pPr>
    </w:p>
    <w:p w14:paraId="1907F425">
      <w:pPr>
        <w:rPr>
          <w:rFonts w:ascii="Arial" w:hAnsi="Arial" w:eastAsia="Arial" w:cs="Arial"/>
          <w:sz w:val="21"/>
          <w:szCs w:val="21"/>
        </w:rPr>
        <w:sectPr>
          <w:footerReference r:id="rId11" w:type="default"/>
          <w:pgSz w:w="16838" w:h="11906"/>
          <w:pgMar w:top="973" w:right="877" w:bottom="409" w:left="840" w:header="0" w:footer="189"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1"/>
        <w:gridCol w:w="4245"/>
        <w:gridCol w:w="1568"/>
        <w:gridCol w:w="1181"/>
        <w:gridCol w:w="1059"/>
        <w:gridCol w:w="1565"/>
        <w:gridCol w:w="1059"/>
        <w:gridCol w:w="2347"/>
      </w:tblGrid>
      <w:tr w14:paraId="15BE6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6326" w:type="dxa"/>
            <w:gridSpan w:val="2"/>
            <w:tcBorders>
              <w:right w:val="single" w:color="000000" w:sz="4" w:space="0"/>
            </w:tcBorders>
            <w:vAlign w:val="top"/>
          </w:tcPr>
          <w:p w14:paraId="2D3AF97B">
            <w:pPr>
              <w:pStyle w:val="6"/>
              <w:spacing w:before="55" w:line="220" w:lineRule="auto"/>
              <w:ind w:left="2963"/>
            </w:pPr>
            <w:r>
              <w:rPr>
                <w:spacing w:val="-3"/>
              </w:rPr>
              <w:t>项目</w:t>
            </w:r>
          </w:p>
        </w:tc>
        <w:tc>
          <w:tcPr>
            <w:tcW w:w="1568" w:type="dxa"/>
            <w:vMerge w:val="restart"/>
            <w:tcBorders>
              <w:left w:val="single" w:color="000000" w:sz="4" w:space="0"/>
              <w:bottom w:val="nil"/>
            </w:tcBorders>
            <w:vAlign w:val="top"/>
          </w:tcPr>
          <w:p w14:paraId="6C62ACBF">
            <w:pPr>
              <w:pStyle w:val="6"/>
              <w:spacing w:before="219" w:line="218" w:lineRule="auto"/>
              <w:ind w:left="186"/>
            </w:pPr>
            <w:r>
              <w:rPr>
                <w:spacing w:val="-2"/>
              </w:rPr>
              <w:t>本年支出合计</w:t>
            </w:r>
          </w:p>
        </w:tc>
        <w:tc>
          <w:tcPr>
            <w:tcW w:w="1181" w:type="dxa"/>
            <w:vMerge w:val="restart"/>
            <w:tcBorders>
              <w:bottom w:val="nil"/>
            </w:tcBorders>
            <w:vAlign w:val="top"/>
          </w:tcPr>
          <w:p w14:paraId="7CC89EA9">
            <w:pPr>
              <w:pStyle w:val="6"/>
              <w:spacing w:before="219" w:line="218" w:lineRule="auto"/>
              <w:ind w:left="191"/>
            </w:pPr>
            <w:r>
              <w:rPr>
                <w:spacing w:val="-2"/>
              </w:rPr>
              <w:t>基本支出</w:t>
            </w:r>
          </w:p>
        </w:tc>
        <w:tc>
          <w:tcPr>
            <w:tcW w:w="1059" w:type="dxa"/>
            <w:vMerge w:val="restart"/>
            <w:tcBorders>
              <w:bottom w:val="nil"/>
            </w:tcBorders>
            <w:vAlign w:val="top"/>
          </w:tcPr>
          <w:p w14:paraId="2DC7DA99">
            <w:pPr>
              <w:pStyle w:val="6"/>
              <w:spacing w:before="219" w:line="220" w:lineRule="auto"/>
              <w:ind w:left="132"/>
            </w:pPr>
            <w:r>
              <w:rPr>
                <w:spacing w:val="-2"/>
              </w:rPr>
              <w:t>项目支出</w:t>
            </w:r>
          </w:p>
        </w:tc>
        <w:tc>
          <w:tcPr>
            <w:tcW w:w="1565" w:type="dxa"/>
            <w:vMerge w:val="restart"/>
            <w:tcBorders>
              <w:bottom w:val="nil"/>
            </w:tcBorders>
            <w:vAlign w:val="top"/>
          </w:tcPr>
          <w:p w14:paraId="2D3C1766">
            <w:pPr>
              <w:pStyle w:val="6"/>
              <w:spacing w:before="219" w:line="219" w:lineRule="auto"/>
              <w:ind w:left="186"/>
            </w:pPr>
            <w:r>
              <w:rPr>
                <w:spacing w:val="-2"/>
              </w:rPr>
              <w:t>上缴上级支出</w:t>
            </w:r>
          </w:p>
        </w:tc>
        <w:tc>
          <w:tcPr>
            <w:tcW w:w="1059" w:type="dxa"/>
            <w:vMerge w:val="restart"/>
            <w:tcBorders>
              <w:bottom w:val="nil"/>
            </w:tcBorders>
            <w:vAlign w:val="top"/>
          </w:tcPr>
          <w:p w14:paraId="20CCE9A4">
            <w:pPr>
              <w:pStyle w:val="6"/>
              <w:spacing w:before="219" w:line="220" w:lineRule="auto"/>
              <w:ind w:left="135"/>
            </w:pPr>
            <w:r>
              <w:rPr>
                <w:spacing w:val="-2"/>
              </w:rPr>
              <w:t>经营支出</w:t>
            </w:r>
          </w:p>
        </w:tc>
        <w:tc>
          <w:tcPr>
            <w:tcW w:w="2347" w:type="dxa"/>
            <w:vMerge w:val="restart"/>
            <w:tcBorders>
              <w:bottom w:val="nil"/>
            </w:tcBorders>
            <w:vAlign w:val="top"/>
          </w:tcPr>
          <w:p w14:paraId="0C874A44">
            <w:pPr>
              <w:pStyle w:val="6"/>
              <w:spacing w:before="219" w:line="218" w:lineRule="auto"/>
              <w:ind w:left="275"/>
            </w:pPr>
            <w:r>
              <w:rPr>
                <w:spacing w:val="-1"/>
              </w:rPr>
              <w:t>对附属单位补助支出</w:t>
            </w:r>
          </w:p>
        </w:tc>
      </w:tr>
      <w:tr w14:paraId="7E752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2081" w:type="dxa"/>
            <w:vAlign w:val="top"/>
          </w:tcPr>
          <w:p w14:paraId="33579E52">
            <w:pPr>
              <w:pStyle w:val="6"/>
              <w:spacing w:before="51" w:line="218" w:lineRule="auto"/>
              <w:ind w:left="240"/>
            </w:pPr>
            <w:r>
              <w:rPr>
                <w:spacing w:val="-2"/>
              </w:rPr>
              <w:t>功能分类科目编码</w:t>
            </w:r>
          </w:p>
        </w:tc>
        <w:tc>
          <w:tcPr>
            <w:tcW w:w="4245" w:type="dxa"/>
            <w:tcBorders>
              <w:right w:val="single" w:color="000000" w:sz="4" w:space="0"/>
            </w:tcBorders>
            <w:vAlign w:val="top"/>
          </w:tcPr>
          <w:p w14:paraId="75D1ACF7">
            <w:pPr>
              <w:pStyle w:val="6"/>
              <w:spacing w:before="51" w:line="218" w:lineRule="auto"/>
              <w:ind w:left="1719"/>
            </w:pPr>
            <w:r>
              <w:rPr>
                <w:spacing w:val="-2"/>
              </w:rPr>
              <w:t>科目名称</w:t>
            </w:r>
          </w:p>
        </w:tc>
        <w:tc>
          <w:tcPr>
            <w:tcW w:w="1568" w:type="dxa"/>
            <w:vMerge w:val="continue"/>
            <w:tcBorders>
              <w:top w:val="nil"/>
              <w:left w:val="single" w:color="000000" w:sz="4" w:space="0"/>
            </w:tcBorders>
            <w:vAlign w:val="top"/>
          </w:tcPr>
          <w:p w14:paraId="50C6D487">
            <w:pPr>
              <w:rPr>
                <w:rFonts w:ascii="Arial"/>
                <w:sz w:val="21"/>
              </w:rPr>
            </w:pPr>
          </w:p>
        </w:tc>
        <w:tc>
          <w:tcPr>
            <w:tcW w:w="1181" w:type="dxa"/>
            <w:vMerge w:val="continue"/>
            <w:tcBorders>
              <w:top w:val="nil"/>
            </w:tcBorders>
            <w:vAlign w:val="top"/>
          </w:tcPr>
          <w:p w14:paraId="33AEBC79">
            <w:pPr>
              <w:rPr>
                <w:rFonts w:ascii="Arial"/>
                <w:sz w:val="21"/>
              </w:rPr>
            </w:pPr>
          </w:p>
        </w:tc>
        <w:tc>
          <w:tcPr>
            <w:tcW w:w="1059" w:type="dxa"/>
            <w:vMerge w:val="continue"/>
            <w:tcBorders>
              <w:top w:val="nil"/>
            </w:tcBorders>
            <w:vAlign w:val="top"/>
          </w:tcPr>
          <w:p w14:paraId="27865458">
            <w:pPr>
              <w:rPr>
                <w:rFonts w:ascii="Arial"/>
                <w:sz w:val="21"/>
              </w:rPr>
            </w:pPr>
          </w:p>
        </w:tc>
        <w:tc>
          <w:tcPr>
            <w:tcW w:w="1565" w:type="dxa"/>
            <w:vMerge w:val="continue"/>
            <w:tcBorders>
              <w:top w:val="nil"/>
            </w:tcBorders>
            <w:vAlign w:val="top"/>
          </w:tcPr>
          <w:p w14:paraId="5F9351C7">
            <w:pPr>
              <w:rPr>
                <w:rFonts w:ascii="Arial"/>
                <w:sz w:val="21"/>
              </w:rPr>
            </w:pPr>
          </w:p>
        </w:tc>
        <w:tc>
          <w:tcPr>
            <w:tcW w:w="1059" w:type="dxa"/>
            <w:vMerge w:val="continue"/>
            <w:tcBorders>
              <w:top w:val="nil"/>
            </w:tcBorders>
            <w:vAlign w:val="top"/>
          </w:tcPr>
          <w:p w14:paraId="2DAA198B">
            <w:pPr>
              <w:rPr>
                <w:rFonts w:ascii="Arial"/>
                <w:sz w:val="21"/>
              </w:rPr>
            </w:pPr>
          </w:p>
        </w:tc>
        <w:tc>
          <w:tcPr>
            <w:tcW w:w="2347" w:type="dxa"/>
            <w:vMerge w:val="continue"/>
            <w:tcBorders>
              <w:top w:val="nil"/>
            </w:tcBorders>
            <w:vAlign w:val="top"/>
          </w:tcPr>
          <w:p w14:paraId="497205E9">
            <w:pPr>
              <w:rPr>
                <w:rFonts w:ascii="Arial"/>
                <w:sz w:val="21"/>
              </w:rPr>
            </w:pPr>
          </w:p>
        </w:tc>
      </w:tr>
      <w:tr w14:paraId="1C32A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081" w:type="dxa"/>
            <w:vAlign w:val="top"/>
          </w:tcPr>
          <w:p w14:paraId="157812EC">
            <w:pPr>
              <w:rPr>
                <w:rFonts w:ascii="Arial"/>
                <w:sz w:val="21"/>
              </w:rPr>
            </w:pPr>
          </w:p>
        </w:tc>
        <w:tc>
          <w:tcPr>
            <w:tcW w:w="4245" w:type="dxa"/>
            <w:tcBorders>
              <w:right w:val="single" w:color="000000" w:sz="4" w:space="0"/>
            </w:tcBorders>
            <w:vAlign w:val="top"/>
          </w:tcPr>
          <w:p w14:paraId="1021F448">
            <w:pPr>
              <w:pStyle w:val="6"/>
              <w:spacing w:before="53" w:line="219" w:lineRule="auto"/>
              <w:ind w:left="1919"/>
            </w:pPr>
            <w:r>
              <w:rPr>
                <w:spacing w:val="-2"/>
              </w:rPr>
              <w:t>栏次</w:t>
            </w:r>
          </w:p>
        </w:tc>
        <w:tc>
          <w:tcPr>
            <w:tcW w:w="1568" w:type="dxa"/>
            <w:tcBorders>
              <w:left w:val="single" w:color="000000" w:sz="4" w:space="0"/>
            </w:tcBorders>
            <w:vAlign w:val="top"/>
          </w:tcPr>
          <w:p w14:paraId="0B2E4C7E">
            <w:pPr>
              <w:pStyle w:val="6"/>
              <w:spacing w:before="54" w:line="227" w:lineRule="auto"/>
              <w:ind w:left="751"/>
            </w:pPr>
            <w:r>
              <w:t>1</w:t>
            </w:r>
          </w:p>
        </w:tc>
        <w:tc>
          <w:tcPr>
            <w:tcW w:w="1181" w:type="dxa"/>
            <w:vAlign w:val="top"/>
          </w:tcPr>
          <w:p w14:paraId="7AEDFF81">
            <w:pPr>
              <w:pStyle w:val="6"/>
              <w:spacing w:before="54" w:line="227" w:lineRule="auto"/>
              <w:ind w:left="544"/>
            </w:pPr>
            <w:r>
              <w:t>2</w:t>
            </w:r>
          </w:p>
        </w:tc>
        <w:tc>
          <w:tcPr>
            <w:tcW w:w="1059" w:type="dxa"/>
            <w:vAlign w:val="top"/>
          </w:tcPr>
          <w:p w14:paraId="7A49C41D">
            <w:pPr>
              <w:pStyle w:val="6"/>
              <w:spacing w:before="54" w:line="227" w:lineRule="auto"/>
              <w:ind w:left="485"/>
            </w:pPr>
            <w:r>
              <w:t>3</w:t>
            </w:r>
          </w:p>
        </w:tc>
        <w:tc>
          <w:tcPr>
            <w:tcW w:w="1565" w:type="dxa"/>
            <w:vAlign w:val="top"/>
          </w:tcPr>
          <w:p w14:paraId="097CD97A">
            <w:pPr>
              <w:pStyle w:val="6"/>
              <w:spacing w:before="54" w:line="227" w:lineRule="auto"/>
              <w:ind w:left="735"/>
            </w:pPr>
            <w:r>
              <w:t>4</w:t>
            </w:r>
          </w:p>
        </w:tc>
        <w:tc>
          <w:tcPr>
            <w:tcW w:w="1059" w:type="dxa"/>
            <w:vAlign w:val="top"/>
          </w:tcPr>
          <w:p w14:paraId="16A1F7B4">
            <w:pPr>
              <w:pStyle w:val="6"/>
              <w:spacing w:before="54" w:line="227" w:lineRule="auto"/>
              <w:ind w:left="488"/>
            </w:pPr>
            <w:r>
              <w:t>5</w:t>
            </w:r>
          </w:p>
        </w:tc>
        <w:tc>
          <w:tcPr>
            <w:tcW w:w="2347" w:type="dxa"/>
            <w:vAlign w:val="top"/>
          </w:tcPr>
          <w:p w14:paraId="4167E8C8">
            <w:pPr>
              <w:pStyle w:val="6"/>
              <w:spacing w:before="54" w:line="227" w:lineRule="auto"/>
              <w:ind w:left="1128"/>
            </w:pPr>
            <w:r>
              <w:t>6</w:t>
            </w:r>
          </w:p>
        </w:tc>
      </w:tr>
      <w:tr w14:paraId="7E29E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081" w:type="dxa"/>
            <w:tcBorders>
              <w:bottom w:val="single" w:color="000000" w:sz="4" w:space="0"/>
            </w:tcBorders>
            <w:vAlign w:val="top"/>
          </w:tcPr>
          <w:p w14:paraId="15A745E4">
            <w:pPr>
              <w:pStyle w:val="6"/>
              <w:spacing w:before="56" w:line="231" w:lineRule="auto"/>
              <w:ind w:left="110"/>
            </w:pPr>
            <w:r>
              <w:rPr>
                <w:spacing w:val="-2"/>
              </w:rPr>
              <w:t>2210201</w:t>
            </w:r>
          </w:p>
        </w:tc>
        <w:tc>
          <w:tcPr>
            <w:tcW w:w="4245" w:type="dxa"/>
            <w:tcBorders>
              <w:bottom w:val="single" w:color="000000" w:sz="4" w:space="0"/>
              <w:right w:val="single" w:color="000000" w:sz="4" w:space="0"/>
            </w:tcBorders>
            <w:vAlign w:val="top"/>
          </w:tcPr>
          <w:p w14:paraId="74EF512B">
            <w:pPr>
              <w:pStyle w:val="6"/>
              <w:spacing w:before="55" w:line="220" w:lineRule="auto"/>
              <w:ind w:left="104"/>
            </w:pPr>
            <w:r>
              <w:rPr>
                <w:spacing w:val="-2"/>
              </w:rPr>
              <w:t>住房公积金</w:t>
            </w:r>
          </w:p>
        </w:tc>
        <w:tc>
          <w:tcPr>
            <w:tcW w:w="1568" w:type="dxa"/>
            <w:tcBorders>
              <w:left w:val="single" w:color="000000" w:sz="4" w:space="0"/>
              <w:bottom w:val="single" w:color="000000" w:sz="4" w:space="0"/>
            </w:tcBorders>
            <w:vAlign w:val="top"/>
          </w:tcPr>
          <w:p w14:paraId="27D811A5">
            <w:pPr>
              <w:pStyle w:val="6"/>
              <w:spacing w:before="56" w:line="231" w:lineRule="auto"/>
              <w:jc w:val="right"/>
            </w:pPr>
            <w:r>
              <w:rPr>
                <w:spacing w:val="-4"/>
              </w:rPr>
              <w:t>166.56</w:t>
            </w:r>
          </w:p>
        </w:tc>
        <w:tc>
          <w:tcPr>
            <w:tcW w:w="1181" w:type="dxa"/>
            <w:tcBorders>
              <w:bottom w:val="single" w:color="000000" w:sz="4" w:space="0"/>
            </w:tcBorders>
            <w:vAlign w:val="top"/>
          </w:tcPr>
          <w:p w14:paraId="23E1E6B3">
            <w:pPr>
              <w:pStyle w:val="6"/>
              <w:spacing w:before="56" w:line="231" w:lineRule="auto"/>
              <w:jc w:val="right"/>
            </w:pPr>
            <w:r>
              <w:rPr>
                <w:spacing w:val="-5"/>
              </w:rPr>
              <w:t>166.56</w:t>
            </w:r>
          </w:p>
        </w:tc>
        <w:tc>
          <w:tcPr>
            <w:tcW w:w="1059" w:type="dxa"/>
            <w:tcBorders>
              <w:bottom w:val="single" w:color="000000" w:sz="4" w:space="0"/>
            </w:tcBorders>
            <w:vAlign w:val="top"/>
          </w:tcPr>
          <w:p w14:paraId="0142F62E">
            <w:pPr>
              <w:rPr>
                <w:rFonts w:ascii="Arial"/>
                <w:sz w:val="21"/>
              </w:rPr>
            </w:pPr>
          </w:p>
        </w:tc>
        <w:tc>
          <w:tcPr>
            <w:tcW w:w="1565" w:type="dxa"/>
            <w:tcBorders>
              <w:bottom w:val="single" w:color="000000" w:sz="4" w:space="0"/>
            </w:tcBorders>
            <w:vAlign w:val="top"/>
          </w:tcPr>
          <w:p w14:paraId="380E1CCC">
            <w:pPr>
              <w:rPr>
                <w:rFonts w:ascii="Arial"/>
                <w:sz w:val="21"/>
              </w:rPr>
            </w:pPr>
          </w:p>
        </w:tc>
        <w:tc>
          <w:tcPr>
            <w:tcW w:w="1059" w:type="dxa"/>
            <w:tcBorders>
              <w:bottom w:val="single" w:color="000000" w:sz="4" w:space="0"/>
            </w:tcBorders>
            <w:vAlign w:val="top"/>
          </w:tcPr>
          <w:p w14:paraId="38B94A91">
            <w:pPr>
              <w:rPr>
                <w:rFonts w:ascii="Arial"/>
                <w:sz w:val="21"/>
              </w:rPr>
            </w:pPr>
          </w:p>
        </w:tc>
        <w:tc>
          <w:tcPr>
            <w:tcW w:w="2347" w:type="dxa"/>
            <w:tcBorders>
              <w:bottom w:val="single" w:color="000000" w:sz="4" w:space="0"/>
            </w:tcBorders>
            <w:vAlign w:val="top"/>
          </w:tcPr>
          <w:p w14:paraId="1900085C">
            <w:pPr>
              <w:rPr>
                <w:rFonts w:ascii="Arial"/>
                <w:sz w:val="21"/>
              </w:rPr>
            </w:pPr>
          </w:p>
        </w:tc>
      </w:tr>
    </w:tbl>
    <w:p w14:paraId="786FBCD0">
      <w:pPr>
        <w:rPr>
          <w:rFonts w:ascii="Arial"/>
          <w:sz w:val="21"/>
        </w:rPr>
      </w:pPr>
    </w:p>
    <w:p w14:paraId="52A4B57B">
      <w:pPr>
        <w:rPr>
          <w:rFonts w:ascii="Arial" w:hAnsi="Arial" w:eastAsia="Arial" w:cs="Arial"/>
          <w:sz w:val="21"/>
          <w:szCs w:val="21"/>
        </w:rPr>
        <w:sectPr>
          <w:footerReference r:id="rId12" w:type="default"/>
          <w:pgSz w:w="16838" w:h="11906"/>
          <w:pgMar w:top="720" w:right="877" w:bottom="489" w:left="840" w:header="0" w:footer="162" w:gutter="0"/>
          <w:cols w:space="720" w:num="1"/>
        </w:sectPr>
      </w:pPr>
    </w:p>
    <w:p w14:paraId="1D491D98">
      <w:pPr>
        <w:spacing w:before="51" w:line="219" w:lineRule="auto"/>
        <w:ind w:left="6009"/>
        <w:rPr>
          <w:rFonts w:ascii="宋体" w:hAnsi="宋体" w:eastAsia="宋体" w:cs="宋体"/>
          <w:sz w:val="26"/>
          <w:szCs w:val="26"/>
        </w:rPr>
      </w:pPr>
      <w:r>
        <w:rPr>
          <w:rFonts w:ascii="宋体" w:hAnsi="宋体" w:eastAsia="宋体" w:cs="宋体"/>
          <w:b/>
          <w:bCs/>
          <w:spacing w:val="-4"/>
          <w:sz w:val="26"/>
          <w:szCs w:val="26"/>
        </w:rPr>
        <w:t>财政拨款收入支出决算总表</w:t>
      </w:r>
    </w:p>
    <w:p w14:paraId="07EB035B">
      <w:pPr>
        <w:spacing w:before="267" w:line="220" w:lineRule="auto"/>
        <w:jc w:val="right"/>
        <w:rPr>
          <w:rFonts w:ascii="宋体" w:hAnsi="宋体" w:eastAsia="宋体" w:cs="宋体"/>
          <w:sz w:val="20"/>
          <w:szCs w:val="20"/>
        </w:rPr>
      </w:pPr>
      <w:r>
        <w:rPr>
          <w:rFonts w:ascii="宋体" w:hAnsi="宋体" w:eastAsia="宋体" w:cs="宋体"/>
          <w:spacing w:val="-3"/>
          <w:sz w:val="20"/>
          <w:szCs w:val="20"/>
        </w:rPr>
        <w:t>公开04表</w:t>
      </w:r>
    </w:p>
    <w:p w14:paraId="30235056">
      <w:pPr>
        <w:spacing w:before="208" w:line="193" w:lineRule="auto"/>
        <w:jc w:val="right"/>
        <w:rPr>
          <w:rFonts w:ascii="宋体" w:hAnsi="宋体" w:eastAsia="宋体" w:cs="宋体"/>
          <w:sz w:val="24"/>
          <w:szCs w:val="24"/>
        </w:rPr>
      </w:pPr>
      <w:r>
        <w:rPr>
          <w:rFonts w:ascii="宋体" w:hAnsi="宋体" w:eastAsia="宋体" w:cs="宋体"/>
          <w:sz w:val="24"/>
          <w:szCs w:val="24"/>
        </w:rPr>
        <w:t xml:space="preserve">单位名称：西宁市晓泉小学                                                                                  </w:t>
      </w:r>
      <w:r>
        <w:rPr>
          <w:rFonts w:ascii="宋体" w:hAnsi="宋体" w:eastAsia="宋体" w:cs="宋体"/>
          <w:spacing w:val="-1"/>
          <w:sz w:val="24"/>
          <w:szCs w:val="24"/>
        </w:rPr>
        <w:t xml:space="preserve">      金额单位：万元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63"/>
        <w:gridCol w:w="419"/>
        <w:gridCol w:w="929"/>
        <w:gridCol w:w="3049"/>
        <w:gridCol w:w="419"/>
        <w:gridCol w:w="929"/>
        <w:gridCol w:w="1969"/>
        <w:gridCol w:w="2157"/>
        <w:gridCol w:w="2371"/>
      </w:tblGrid>
      <w:tr w14:paraId="75E9C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4211" w:type="dxa"/>
            <w:gridSpan w:val="3"/>
            <w:tcBorders>
              <w:bottom w:val="single" w:color="000000" w:sz="4" w:space="0"/>
            </w:tcBorders>
            <w:vAlign w:val="top"/>
          </w:tcPr>
          <w:p w14:paraId="0D050035">
            <w:pPr>
              <w:pStyle w:val="6"/>
              <w:spacing w:before="55" w:line="219" w:lineRule="auto"/>
              <w:ind w:left="1910"/>
            </w:pPr>
            <w:r>
              <w:rPr>
                <w:spacing w:val="-4"/>
              </w:rPr>
              <w:t>收入</w:t>
            </w:r>
          </w:p>
        </w:tc>
        <w:tc>
          <w:tcPr>
            <w:tcW w:w="10894" w:type="dxa"/>
            <w:gridSpan w:val="6"/>
            <w:tcBorders>
              <w:bottom w:val="single" w:color="000000" w:sz="4" w:space="0"/>
            </w:tcBorders>
            <w:vAlign w:val="top"/>
          </w:tcPr>
          <w:p w14:paraId="1DE12195">
            <w:pPr>
              <w:pStyle w:val="6"/>
              <w:spacing w:before="55" w:line="220" w:lineRule="auto"/>
              <w:ind w:left="5246"/>
            </w:pPr>
            <w:r>
              <w:rPr>
                <w:spacing w:val="-3"/>
              </w:rPr>
              <w:t>支出</w:t>
            </w:r>
          </w:p>
        </w:tc>
      </w:tr>
      <w:tr w14:paraId="5A923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2863" w:type="dxa"/>
            <w:tcBorders>
              <w:top w:val="single" w:color="000000" w:sz="4" w:space="0"/>
            </w:tcBorders>
            <w:vAlign w:val="top"/>
          </w:tcPr>
          <w:p w14:paraId="00A29D5B">
            <w:pPr>
              <w:pStyle w:val="6"/>
              <w:spacing w:before="209" w:line="220" w:lineRule="auto"/>
              <w:ind w:left="1229"/>
            </w:pPr>
            <w:r>
              <w:rPr>
                <w:spacing w:val="-3"/>
              </w:rPr>
              <w:t>项目</w:t>
            </w:r>
          </w:p>
        </w:tc>
        <w:tc>
          <w:tcPr>
            <w:tcW w:w="419" w:type="dxa"/>
            <w:tcBorders>
              <w:top w:val="single" w:color="000000" w:sz="4" w:space="0"/>
            </w:tcBorders>
            <w:vAlign w:val="top"/>
          </w:tcPr>
          <w:p w14:paraId="6743CF47">
            <w:pPr>
              <w:pStyle w:val="6"/>
              <w:spacing w:before="209" w:line="219" w:lineRule="auto"/>
              <w:ind w:left="4"/>
            </w:pPr>
            <w:r>
              <w:rPr>
                <w:spacing w:val="-2"/>
              </w:rPr>
              <w:t>行次</w:t>
            </w:r>
          </w:p>
        </w:tc>
        <w:tc>
          <w:tcPr>
            <w:tcW w:w="929" w:type="dxa"/>
            <w:tcBorders>
              <w:top w:val="single" w:color="000000" w:sz="4" w:space="0"/>
            </w:tcBorders>
            <w:vAlign w:val="top"/>
          </w:tcPr>
          <w:p w14:paraId="7DF56AB7">
            <w:pPr>
              <w:pStyle w:val="6"/>
              <w:spacing w:before="209" w:line="219" w:lineRule="auto"/>
              <w:ind w:left="262"/>
            </w:pPr>
            <w:r>
              <w:rPr>
                <w:spacing w:val="-3"/>
              </w:rPr>
              <w:t>金额</w:t>
            </w:r>
          </w:p>
        </w:tc>
        <w:tc>
          <w:tcPr>
            <w:tcW w:w="3049" w:type="dxa"/>
            <w:tcBorders>
              <w:top w:val="single" w:color="000000" w:sz="4" w:space="0"/>
            </w:tcBorders>
            <w:vAlign w:val="top"/>
          </w:tcPr>
          <w:p w14:paraId="1608652E">
            <w:pPr>
              <w:pStyle w:val="6"/>
              <w:spacing w:before="209" w:line="220" w:lineRule="auto"/>
              <w:ind w:left="1323"/>
            </w:pPr>
            <w:r>
              <w:rPr>
                <w:spacing w:val="-3"/>
              </w:rPr>
              <w:t>项目</w:t>
            </w:r>
          </w:p>
        </w:tc>
        <w:tc>
          <w:tcPr>
            <w:tcW w:w="419" w:type="dxa"/>
            <w:tcBorders>
              <w:top w:val="single" w:color="000000" w:sz="4" w:space="0"/>
            </w:tcBorders>
            <w:vAlign w:val="top"/>
          </w:tcPr>
          <w:p w14:paraId="3B5D702A">
            <w:pPr>
              <w:pStyle w:val="6"/>
              <w:spacing w:before="209" w:line="219" w:lineRule="auto"/>
              <w:jc w:val="right"/>
            </w:pPr>
            <w:r>
              <w:rPr>
                <w:spacing w:val="-4"/>
              </w:rPr>
              <w:t>行次</w:t>
            </w:r>
          </w:p>
        </w:tc>
        <w:tc>
          <w:tcPr>
            <w:tcW w:w="929" w:type="dxa"/>
            <w:tcBorders>
              <w:top w:val="single" w:color="000000" w:sz="4" w:space="0"/>
            </w:tcBorders>
            <w:vAlign w:val="top"/>
          </w:tcPr>
          <w:p w14:paraId="791A9728">
            <w:pPr>
              <w:pStyle w:val="6"/>
              <w:spacing w:before="210" w:line="220" w:lineRule="auto"/>
              <w:ind w:left="266"/>
            </w:pPr>
            <w:r>
              <w:rPr>
                <w:spacing w:val="-3"/>
              </w:rPr>
              <w:t>合计</w:t>
            </w:r>
          </w:p>
        </w:tc>
        <w:tc>
          <w:tcPr>
            <w:tcW w:w="1969" w:type="dxa"/>
            <w:tcBorders>
              <w:top w:val="single" w:color="000000" w:sz="4" w:space="0"/>
            </w:tcBorders>
            <w:vAlign w:val="top"/>
          </w:tcPr>
          <w:p w14:paraId="3CF4A779">
            <w:pPr>
              <w:pStyle w:val="6"/>
              <w:spacing w:before="53" w:line="219" w:lineRule="auto"/>
              <w:ind w:left="88"/>
            </w:pPr>
            <w:r>
              <w:rPr>
                <w:spacing w:val="-1"/>
              </w:rPr>
              <w:t>一般公共预算财政拨</w:t>
            </w:r>
          </w:p>
          <w:p w14:paraId="11CC7E18">
            <w:pPr>
              <w:pStyle w:val="6"/>
              <w:spacing w:before="75" w:line="220" w:lineRule="auto"/>
              <w:ind w:left="887"/>
            </w:pPr>
            <w:r>
              <w:t>款</w:t>
            </w:r>
          </w:p>
        </w:tc>
        <w:tc>
          <w:tcPr>
            <w:tcW w:w="2157" w:type="dxa"/>
            <w:tcBorders>
              <w:top w:val="single" w:color="000000" w:sz="4" w:space="0"/>
            </w:tcBorders>
            <w:vAlign w:val="top"/>
          </w:tcPr>
          <w:p w14:paraId="198A7B5D">
            <w:pPr>
              <w:pStyle w:val="6"/>
              <w:spacing w:before="54" w:line="218" w:lineRule="auto"/>
              <w:ind w:left="82"/>
            </w:pPr>
            <w:r>
              <w:rPr>
                <w:spacing w:val="-1"/>
              </w:rPr>
              <w:t>政府性基金预算财政拨</w:t>
            </w:r>
          </w:p>
          <w:p w14:paraId="06354C6B">
            <w:pPr>
              <w:pStyle w:val="6"/>
              <w:spacing w:before="76" w:line="220" w:lineRule="auto"/>
              <w:ind w:left="983"/>
            </w:pPr>
            <w:r>
              <w:t>款</w:t>
            </w:r>
          </w:p>
        </w:tc>
        <w:tc>
          <w:tcPr>
            <w:tcW w:w="2371" w:type="dxa"/>
            <w:tcBorders>
              <w:top w:val="single" w:color="000000" w:sz="4" w:space="0"/>
            </w:tcBorders>
            <w:vAlign w:val="top"/>
          </w:tcPr>
          <w:p w14:paraId="38635F22">
            <w:pPr>
              <w:pStyle w:val="6"/>
              <w:spacing w:before="54" w:line="218" w:lineRule="auto"/>
              <w:ind w:left="106"/>
            </w:pPr>
            <w:r>
              <w:rPr>
                <w:spacing w:val="-3"/>
              </w:rPr>
              <w:t>国有资本经营预算财政拨</w:t>
            </w:r>
          </w:p>
          <w:p w14:paraId="7EADABD0">
            <w:pPr>
              <w:pStyle w:val="6"/>
              <w:spacing w:before="76" w:line="220" w:lineRule="auto"/>
              <w:ind w:left="1088"/>
            </w:pPr>
            <w:r>
              <w:t>款</w:t>
            </w:r>
          </w:p>
        </w:tc>
      </w:tr>
      <w:tr w14:paraId="428C7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3" w:type="dxa"/>
            <w:vAlign w:val="top"/>
          </w:tcPr>
          <w:p w14:paraId="6F8CA692">
            <w:pPr>
              <w:pStyle w:val="6"/>
              <w:spacing w:before="49" w:line="219" w:lineRule="auto"/>
              <w:ind w:left="1228"/>
            </w:pPr>
            <w:r>
              <w:rPr>
                <w:spacing w:val="-2"/>
              </w:rPr>
              <w:t>栏次</w:t>
            </w:r>
          </w:p>
        </w:tc>
        <w:tc>
          <w:tcPr>
            <w:tcW w:w="419" w:type="dxa"/>
            <w:vAlign w:val="top"/>
          </w:tcPr>
          <w:p w14:paraId="28776720">
            <w:pPr>
              <w:rPr>
                <w:rFonts w:ascii="Arial"/>
                <w:sz w:val="21"/>
              </w:rPr>
            </w:pPr>
          </w:p>
        </w:tc>
        <w:tc>
          <w:tcPr>
            <w:tcW w:w="929" w:type="dxa"/>
            <w:vAlign w:val="top"/>
          </w:tcPr>
          <w:p w14:paraId="16578ADD">
            <w:pPr>
              <w:pStyle w:val="6"/>
              <w:spacing w:before="49" w:line="232" w:lineRule="auto"/>
              <w:ind w:left="425"/>
            </w:pPr>
            <w:r>
              <w:t>1</w:t>
            </w:r>
          </w:p>
        </w:tc>
        <w:tc>
          <w:tcPr>
            <w:tcW w:w="3049" w:type="dxa"/>
            <w:vAlign w:val="top"/>
          </w:tcPr>
          <w:p w14:paraId="11C07F94">
            <w:pPr>
              <w:pStyle w:val="6"/>
              <w:spacing w:before="49" w:line="219" w:lineRule="auto"/>
              <w:ind w:left="1322"/>
            </w:pPr>
            <w:r>
              <w:rPr>
                <w:spacing w:val="-2"/>
              </w:rPr>
              <w:t>栏次</w:t>
            </w:r>
          </w:p>
        </w:tc>
        <w:tc>
          <w:tcPr>
            <w:tcW w:w="419" w:type="dxa"/>
            <w:vAlign w:val="top"/>
          </w:tcPr>
          <w:p w14:paraId="6A3B2BCB">
            <w:pPr>
              <w:rPr>
                <w:rFonts w:ascii="Arial"/>
                <w:sz w:val="21"/>
              </w:rPr>
            </w:pPr>
          </w:p>
        </w:tc>
        <w:tc>
          <w:tcPr>
            <w:tcW w:w="929" w:type="dxa"/>
            <w:vAlign w:val="top"/>
          </w:tcPr>
          <w:p w14:paraId="7E68B1A0">
            <w:pPr>
              <w:pStyle w:val="6"/>
              <w:spacing w:before="49" w:line="232" w:lineRule="auto"/>
              <w:ind w:left="417"/>
            </w:pPr>
            <w:r>
              <w:t>2</w:t>
            </w:r>
          </w:p>
        </w:tc>
        <w:tc>
          <w:tcPr>
            <w:tcW w:w="1969" w:type="dxa"/>
            <w:vAlign w:val="top"/>
          </w:tcPr>
          <w:p w14:paraId="6D28C549">
            <w:pPr>
              <w:pStyle w:val="6"/>
              <w:spacing w:before="49" w:line="232" w:lineRule="auto"/>
              <w:ind w:left="940"/>
            </w:pPr>
            <w:r>
              <w:t>3</w:t>
            </w:r>
          </w:p>
        </w:tc>
        <w:tc>
          <w:tcPr>
            <w:tcW w:w="2157" w:type="dxa"/>
            <w:vAlign w:val="top"/>
          </w:tcPr>
          <w:p w14:paraId="3F9DC921">
            <w:pPr>
              <w:pStyle w:val="6"/>
              <w:spacing w:before="49" w:line="232" w:lineRule="auto"/>
              <w:ind w:left="1031"/>
            </w:pPr>
            <w:r>
              <w:t>4</w:t>
            </w:r>
          </w:p>
        </w:tc>
        <w:tc>
          <w:tcPr>
            <w:tcW w:w="2371" w:type="dxa"/>
            <w:vAlign w:val="top"/>
          </w:tcPr>
          <w:p w14:paraId="0EEED58A">
            <w:pPr>
              <w:pStyle w:val="6"/>
              <w:spacing w:before="49" w:line="232" w:lineRule="auto"/>
              <w:ind w:left="1141"/>
            </w:pPr>
            <w:r>
              <w:t>5</w:t>
            </w:r>
          </w:p>
        </w:tc>
      </w:tr>
      <w:tr w14:paraId="54DD3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3" w:type="dxa"/>
            <w:vAlign w:val="top"/>
          </w:tcPr>
          <w:p w14:paraId="7EDDEBF1">
            <w:pPr>
              <w:pStyle w:val="6"/>
              <w:spacing w:before="50" w:line="219" w:lineRule="auto"/>
              <w:ind w:left="110"/>
            </w:pPr>
            <w:r>
              <w:rPr>
                <w:spacing w:val="-1"/>
              </w:rPr>
              <w:t>一、一般公共预算财政拨款</w:t>
            </w:r>
          </w:p>
        </w:tc>
        <w:tc>
          <w:tcPr>
            <w:tcW w:w="419" w:type="dxa"/>
            <w:vAlign w:val="top"/>
          </w:tcPr>
          <w:p w14:paraId="3AAA7C31">
            <w:pPr>
              <w:pStyle w:val="6"/>
              <w:spacing w:before="50" w:line="231" w:lineRule="auto"/>
              <w:ind w:left="119"/>
            </w:pPr>
            <w:r>
              <w:t>1</w:t>
            </w:r>
          </w:p>
        </w:tc>
        <w:tc>
          <w:tcPr>
            <w:tcW w:w="929" w:type="dxa"/>
            <w:vAlign w:val="top"/>
          </w:tcPr>
          <w:p w14:paraId="09ADEA11">
            <w:pPr>
              <w:pStyle w:val="6"/>
              <w:spacing w:before="50" w:line="216" w:lineRule="auto"/>
              <w:ind w:right="3"/>
              <w:jc w:val="right"/>
            </w:pPr>
            <w:r>
              <w:rPr>
                <w:spacing w:val="-2"/>
              </w:rPr>
              <w:t>2,836.35</w:t>
            </w:r>
          </w:p>
        </w:tc>
        <w:tc>
          <w:tcPr>
            <w:tcW w:w="3049" w:type="dxa"/>
            <w:vAlign w:val="top"/>
          </w:tcPr>
          <w:p w14:paraId="359D7A44">
            <w:pPr>
              <w:pStyle w:val="6"/>
              <w:spacing w:before="50" w:line="219" w:lineRule="auto"/>
              <w:ind w:left="107"/>
            </w:pPr>
            <w:r>
              <w:rPr>
                <w:spacing w:val="-1"/>
              </w:rPr>
              <w:t>一、一般公共服务支出</w:t>
            </w:r>
          </w:p>
        </w:tc>
        <w:tc>
          <w:tcPr>
            <w:tcW w:w="419" w:type="dxa"/>
            <w:vAlign w:val="top"/>
          </w:tcPr>
          <w:p w14:paraId="27F2450C">
            <w:pPr>
              <w:pStyle w:val="6"/>
              <w:spacing w:before="50" w:line="231" w:lineRule="auto"/>
              <w:ind w:left="63"/>
            </w:pPr>
            <w:r>
              <w:rPr>
                <w:spacing w:val="-3"/>
              </w:rPr>
              <w:t>31</w:t>
            </w:r>
          </w:p>
        </w:tc>
        <w:tc>
          <w:tcPr>
            <w:tcW w:w="929" w:type="dxa"/>
            <w:vAlign w:val="top"/>
          </w:tcPr>
          <w:p w14:paraId="793574F3">
            <w:pPr>
              <w:pStyle w:val="6"/>
              <w:spacing w:before="50" w:line="231" w:lineRule="auto"/>
              <w:jc w:val="right"/>
            </w:pPr>
            <w:r>
              <w:rPr>
                <w:spacing w:val="-3"/>
              </w:rPr>
              <w:t>9.80</w:t>
            </w:r>
          </w:p>
        </w:tc>
        <w:tc>
          <w:tcPr>
            <w:tcW w:w="1969" w:type="dxa"/>
            <w:vAlign w:val="top"/>
          </w:tcPr>
          <w:p w14:paraId="27769D47">
            <w:pPr>
              <w:pStyle w:val="6"/>
              <w:spacing w:before="50" w:line="231" w:lineRule="auto"/>
              <w:jc w:val="right"/>
            </w:pPr>
            <w:r>
              <w:rPr>
                <w:spacing w:val="-3"/>
              </w:rPr>
              <w:t>9.80</w:t>
            </w:r>
          </w:p>
        </w:tc>
        <w:tc>
          <w:tcPr>
            <w:tcW w:w="2157" w:type="dxa"/>
            <w:vAlign w:val="top"/>
          </w:tcPr>
          <w:p w14:paraId="46D6C0FE">
            <w:pPr>
              <w:rPr>
                <w:rFonts w:ascii="Arial"/>
                <w:sz w:val="21"/>
              </w:rPr>
            </w:pPr>
          </w:p>
        </w:tc>
        <w:tc>
          <w:tcPr>
            <w:tcW w:w="2371" w:type="dxa"/>
            <w:vAlign w:val="top"/>
          </w:tcPr>
          <w:p w14:paraId="33106D22">
            <w:pPr>
              <w:rPr>
                <w:rFonts w:ascii="Arial"/>
                <w:sz w:val="21"/>
              </w:rPr>
            </w:pPr>
          </w:p>
        </w:tc>
      </w:tr>
      <w:tr w14:paraId="7148F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3" w:type="dxa"/>
            <w:tcBorders>
              <w:bottom w:val="single" w:color="000000" w:sz="4" w:space="0"/>
            </w:tcBorders>
            <w:vAlign w:val="top"/>
          </w:tcPr>
          <w:p w14:paraId="06CD0FB0">
            <w:pPr>
              <w:pStyle w:val="6"/>
              <w:spacing w:before="52" w:line="218" w:lineRule="auto"/>
              <w:ind w:left="111"/>
            </w:pPr>
            <w:r>
              <w:rPr>
                <w:spacing w:val="-1"/>
              </w:rPr>
              <w:t>二、政府性基金预算财政拨款</w:t>
            </w:r>
          </w:p>
        </w:tc>
        <w:tc>
          <w:tcPr>
            <w:tcW w:w="419" w:type="dxa"/>
            <w:tcBorders>
              <w:bottom w:val="single" w:color="000000" w:sz="4" w:space="0"/>
            </w:tcBorders>
            <w:vAlign w:val="top"/>
          </w:tcPr>
          <w:p w14:paraId="2EA8716F">
            <w:pPr>
              <w:pStyle w:val="6"/>
              <w:spacing w:before="51" w:line="230" w:lineRule="auto"/>
              <w:ind w:left="106"/>
            </w:pPr>
            <w:r>
              <w:t>2</w:t>
            </w:r>
          </w:p>
        </w:tc>
        <w:tc>
          <w:tcPr>
            <w:tcW w:w="929" w:type="dxa"/>
            <w:tcBorders>
              <w:bottom w:val="single" w:color="000000" w:sz="4" w:space="0"/>
            </w:tcBorders>
            <w:vAlign w:val="top"/>
          </w:tcPr>
          <w:p w14:paraId="52073131">
            <w:pPr>
              <w:rPr>
                <w:rFonts w:ascii="Arial"/>
                <w:sz w:val="21"/>
              </w:rPr>
            </w:pPr>
          </w:p>
        </w:tc>
        <w:tc>
          <w:tcPr>
            <w:tcW w:w="3049" w:type="dxa"/>
            <w:tcBorders>
              <w:bottom w:val="single" w:color="000000" w:sz="4" w:space="0"/>
            </w:tcBorders>
            <w:vAlign w:val="top"/>
          </w:tcPr>
          <w:p w14:paraId="4ACC5DFA">
            <w:pPr>
              <w:pStyle w:val="6"/>
              <w:spacing w:before="51" w:line="220" w:lineRule="auto"/>
              <w:ind w:left="108"/>
            </w:pPr>
            <w:r>
              <w:rPr>
                <w:spacing w:val="-2"/>
              </w:rPr>
              <w:t>二、外交支出</w:t>
            </w:r>
          </w:p>
        </w:tc>
        <w:tc>
          <w:tcPr>
            <w:tcW w:w="419" w:type="dxa"/>
            <w:tcBorders>
              <w:bottom w:val="single" w:color="000000" w:sz="4" w:space="0"/>
            </w:tcBorders>
            <w:vAlign w:val="top"/>
          </w:tcPr>
          <w:p w14:paraId="4F2CB275">
            <w:pPr>
              <w:pStyle w:val="6"/>
              <w:spacing w:before="51" w:line="230" w:lineRule="auto"/>
              <w:ind w:left="63"/>
            </w:pPr>
            <w:r>
              <w:rPr>
                <w:spacing w:val="-3"/>
              </w:rPr>
              <w:t>32</w:t>
            </w:r>
          </w:p>
        </w:tc>
        <w:tc>
          <w:tcPr>
            <w:tcW w:w="929" w:type="dxa"/>
            <w:tcBorders>
              <w:bottom w:val="single" w:color="000000" w:sz="4" w:space="0"/>
            </w:tcBorders>
            <w:vAlign w:val="top"/>
          </w:tcPr>
          <w:p w14:paraId="0268962A">
            <w:pPr>
              <w:rPr>
                <w:rFonts w:ascii="Arial"/>
                <w:sz w:val="21"/>
              </w:rPr>
            </w:pPr>
          </w:p>
        </w:tc>
        <w:tc>
          <w:tcPr>
            <w:tcW w:w="1969" w:type="dxa"/>
            <w:tcBorders>
              <w:bottom w:val="single" w:color="000000" w:sz="4" w:space="0"/>
            </w:tcBorders>
            <w:vAlign w:val="top"/>
          </w:tcPr>
          <w:p w14:paraId="6DD38E3F">
            <w:pPr>
              <w:rPr>
                <w:rFonts w:ascii="Arial"/>
                <w:sz w:val="21"/>
              </w:rPr>
            </w:pPr>
          </w:p>
        </w:tc>
        <w:tc>
          <w:tcPr>
            <w:tcW w:w="2157" w:type="dxa"/>
            <w:tcBorders>
              <w:bottom w:val="single" w:color="000000" w:sz="4" w:space="0"/>
            </w:tcBorders>
            <w:vAlign w:val="top"/>
          </w:tcPr>
          <w:p w14:paraId="3C813607">
            <w:pPr>
              <w:rPr>
                <w:rFonts w:ascii="Arial"/>
                <w:sz w:val="21"/>
              </w:rPr>
            </w:pPr>
          </w:p>
        </w:tc>
        <w:tc>
          <w:tcPr>
            <w:tcW w:w="2371" w:type="dxa"/>
            <w:tcBorders>
              <w:bottom w:val="single" w:color="000000" w:sz="4" w:space="0"/>
            </w:tcBorders>
            <w:vAlign w:val="top"/>
          </w:tcPr>
          <w:p w14:paraId="51E88A67">
            <w:pPr>
              <w:rPr>
                <w:rFonts w:ascii="Arial"/>
                <w:sz w:val="21"/>
              </w:rPr>
            </w:pPr>
          </w:p>
        </w:tc>
      </w:tr>
      <w:tr w14:paraId="3DD67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2863" w:type="dxa"/>
            <w:tcBorders>
              <w:top w:val="single" w:color="000000" w:sz="4" w:space="0"/>
            </w:tcBorders>
            <w:vAlign w:val="top"/>
          </w:tcPr>
          <w:p w14:paraId="2CBACB8A">
            <w:pPr>
              <w:pStyle w:val="6"/>
              <w:spacing w:before="58" w:line="258" w:lineRule="auto"/>
              <w:ind w:left="7" w:right="144" w:firstLine="99"/>
            </w:pPr>
            <w:r>
              <w:rPr>
                <w:spacing w:val="-1"/>
              </w:rPr>
              <w:t>三、国有资本经营预算财政拨</w:t>
            </w:r>
            <w:r>
              <w:t>款</w:t>
            </w:r>
          </w:p>
        </w:tc>
        <w:tc>
          <w:tcPr>
            <w:tcW w:w="419" w:type="dxa"/>
            <w:tcBorders>
              <w:top w:val="single" w:color="000000" w:sz="4" w:space="0"/>
            </w:tcBorders>
            <w:vAlign w:val="top"/>
          </w:tcPr>
          <w:p w14:paraId="0C9D6358">
            <w:pPr>
              <w:pStyle w:val="6"/>
              <w:spacing w:before="213" w:line="239" w:lineRule="auto"/>
              <w:ind w:left="108"/>
            </w:pPr>
            <w:r>
              <w:t>3</w:t>
            </w:r>
          </w:p>
        </w:tc>
        <w:tc>
          <w:tcPr>
            <w:tcW w:w="929" w:type="dxa"/>
            <w:tcBorders>
              <w:top w:val="single" w:color="000000" w:sz="4" w:space="0"/>
            </w:tcBorders>
            <w:vAlign w:val="top"/>
          </w:tcPr>
          <w:p w14:paraId="313681FF">
            <w:pPr>
              <w:rPr>
                <w:rFonts w:ascii="Arial"/>
                <w:sz w:val="21"/>
              </w:rPr>
            </w:pPr>
          </w:p>
        </w:tc>
        <w:tc>
          <w:tcPr>
            <w:tcW w:w="3049" w:type="dxa"/>
            <w:tcBorders>
              <w:top w:val="single" w:color="000000" w:sz="4" w:space="0"/>
            </w:tcBorders>
            <w:vAlign w:val="top"/>
          </w:tcPr>
          <w:p w14:paraId="64173C43">
            <w:pPr>
              <w:pStyle w:val="6"/>
              <w:spacing w:before="213" w:line="220" w:lineRule="auto"/>
              <w:ind w:left="104"/>
            </w:pPr>
            <w:r>
              <w:rPr>
                <w:spacing w:val="-1"/>
              </w:rPr>
              <w:t>三、国防支出</w:t>
            </w:r>
          </w:p>
        </w:tc>
        <w:tc>
          <w:tcPr>
            <w:tcW w:w="419" w:type="dxa"/>
            <w:tcBorders>
              <w:top w:val="single" w:color="000000" w:sz="4" w:space="0"/>
            </w:tcBorders>
            <w:vAlign w:val="top"/>
          </w:tcPr>
          <w:p w14:paraId="74030E59">
            <w:pPr>
              <w:pStyle w:val="6"/>
              <w:spacing w:before="213" w:line="239" w:lineRule="auto"/>
              <w:ind w:left="63"/>
            </w:pPr>
            <w:r>
              <w:rPr>
                <w:spacing w:val="-3"/>
              </w:rPr>
              <w:t>33</w:t>
            </w:r>
          </w:p>
        </w:tc>
        <w:tc>
          <w:tcPr>
            <w:tcW w:w="929" w:type="dxa"/>
            <w:tcBorders>
              <w:top w:val="single" w:color="000000" w:sz="4" w:space="0"/>
            </w:tcBorders>
            <w:vAlign w:val="top"/>
          </w:tcPr>
          <w:p w14:paraId="77B73209">
            <w:pPr>
              <w:rPr>
                <w:rFonts w:ascii="Arial"/>
                <w:sz w:val="21"/>
              </w:rPr>
            </w:pPr>
          </w:p>
        </w:tc>
        <w:tc>
          <w:tcPr>
            <w:tcW w:w="1969" w:type="dxa"/>
            <w:tcBorders>
              <w:top w:val="single" w:color="000000" w:sz="4" w:space="0"/>
            </w:tcBorders>
            <w:vAlign w:val="top"/>
          </w:tcPr>
          <w:p w14:paraId="103EB437">
            <w:pPr>
              <w:rPr>
                <w:rFonts w:ascii="Arial"/>
                <w:sz w:val="21"/>
              </w:rPr>
            </w:pPr>
          </w:p>
        </w:tc>
        <w:tc>
          <w:tcPr>
            <w:tcW w:w="2157" w:type="dxa"/>
            <w:tcBorders>
              <w:top w:val="single" w:color="000000" w:sz="4" w:space="0"/>
            </w:tcBorders>
            <w:vAlign w:val="top"/>
          </w:tcPr>
          <w:p w14:paraId="64C5F79A">
            <w:pPr>
              <w:rPr>
                <w:rFonts w:ascii="Arial"/>
                <w:sz w:val="21"/>
              </w:rPr>
            </w:pPr>
          </w:p>
        </w:tc>
        <w:tc>
          <w:tcPr>
            <w:tcW w:w="2371" w:type="dxa"/>
            <w:tcBorders>
              <w:top w:val="single" w:color="000000" w:sz="4" w:space="0"/>
            </w:tcBorders>
            <w:vAlign w:val="top"/>
          </w:tcPr>
          <w:p w14:paraId="0EF10045">
            <w:pPr>
              <w:rPr>
                <w:rFonts w:ascii="Arial"/>
                <w:sz w:val="21"/>
              </w:rPr>
            </w:pPr>
          </w:p>
        </w:tc>
      </w:tr>
      <w:tr w14:paraId="376F3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3" w:type="dxa"/>
            <w:vAlign w:val="top"/>
          </w:tcPr>
          <w:p w14:paraId="2400BBED">
            <w:pPr>
              <w:rPr>
                <w:rFonts w:ascii="Arial"/>
                <w:sz w:val="21"/>
              </w:rPr>
            </w:pPr>
          </w:p>
        </w:tc>
        <w:tc>
          <w:tcPr>
            <w:tcW w:w="419" w:type="dxa"/>
            <w:vAlign w:val="top"/>
          </w:tcPr>
          <w:p w14:paraId="3BB2ED16">
            <w:pPr>
              <w:pStyle w:val="6"/>
              <w:spacing w:before="53" w:line="228" w:lineRule="auto"/>
              <w:ind w:left="103"/>
            </w:pPr>
            <w:r>
              <w:t>4</w:t>
            </w:r>
          </w:p>
        </w:tc>
        <w:tc>
          <w:tcPr>
            <w:tcW w:w="929" w:type="dxa"/>
            <w:vAlign w:val="top"/>
          </w:tcPr>
          <w:p w14:paraId="7A42954E">
            <w:pPr>
              <w:rPr>
                <w:rFonts w:ascii="Arial"/>
                <w:sz w:val="21"/>
              </w:rPr>
            </w:pPr>
          </w:p>
        </w:tc>
        <w:tc>
          <w:tcPr>
            <w:tcW w:w="3049" w:type="dxa"/>
            <w:vAlign w:val="top"/>
          </w:tcPr>
          <w:p w14:paraId="34D89006">
            <w:pPr>
              <w:pStyle w:val="6"/>
              <w:spacing w:before="53" w:line="219" w:lineRule="auto"/>
              <w:ind w:left="123"/>
            </w:pPr>
            <w:r>
              <w:rPr>
                <w:spacing w:val="-3"/>
              </w:rPr>
              <w:t>四、公共安全支出</w:t>
            </w:r>
          </w:p>
        </w:tc>
        <w:tc>
          <w:tcPr>
            <w:tcW w:w="419" w:type="dxa"/>
            <w:vAlign w:val="top"/>
          </w:tcPr>
          <w:p w14:paraId="2F2E70FC">
            <w:pPr>
              <w:pStyle w:val="6"/>
              <w:spacing w:before="53" w:line="228" w:lineRule="auto"/>
              <w:ind w:left="63"/>
            </w:pPr>
            <w:r>
              <w:rPr>
                <w:spacing w:val="-3"/>
              </w:rPr>
              <w:t>34</w:t>
            </w:r>
          </w:p>
        </w:tc>
        <w:tc>
          <w:tcPr>
            <w:tcW w:w="929" w:type="dxa"/>
            <w:vAlign w:val="top"/>
          </w:tcPr>
          <w:p w14:paraId="066CF2B1">
            <w:pPr>
              <w:rPr>
                <w:rFonts w:ascii="Arial"/>
                <w:sz w:val="21"/>
              </w:rPr>
            </w:pPr>
          </w:p>
        </w:tc>
        <w:tc>
          <w:tcPr>
            <w:tcW w:w="1969" w:type="dxa"/>
            <w:vAlign w:val="top"/>
          </w:tcPr>
          <w:p w14:paraId="70BCD39B">
            <w:pPr>
              <w:rPr>
                <w:rFonts w:ascii="Arial"/>
                <w:sz w:val="21"/>
              </w:rPr>
            </w:pPr>
          </w:p>
        </w:tc>
        <w:tc>
          <w:tcPr>
            <w:tcW w:w="2157" w:type="dxa"/>
            <w:vAlign w:val="top"/>
          </w:tcPr>
          <w:p w14:paraId="0657C296">
            <w:pPr>
              <w:rPr>
                <w:rFonts w:ascii="Arial"/>
                <w:sz w:val="21"/>
              </w:rPr>
            </w:pPr>
          </w:p>
        </w:tc>
        <w:tc>
          <w:tcPr>
            <w:tcW w:w="2371" w:type="dxa"/>
            <w:vAlign w:val="top"/>
          </w:tcPr>
          <w:p w14:paraId="6571398A">
            <w:pPr>
              <w:rPr>
                <w:rFonts w:ascii="Arial"/>
                <w:sz w:val="21"/>
              </w:rPr>
            </w:pPr>
          </w:p>
        </w:tc>
      </w:tr>
      <w:tr w14:paraId="22FE5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3" w:type="dxa"/>
            <w:vAlign w:val="top"/>
          </w:tcPr>
          <w:p w14:paraId="620A6A49">
            <w:pPr>
              <w:rPr>
                <w:rFonts w:ascii="Arial"/>
                <w:sz w:val="21"/>
              </w:rPr>
            </w:pPr>
          </w:p>
        </w:tc>
        <w:tc>
          <w:tcPr>
            <w:tcW w:w="419" w:type="dxa"/>
            <w:vAlign w:val="top"/>
          </w:tcPr>
          <w:p w14:paraId="2FB52F96">
            <w:pPr>
              <w:pStyle w:val="6"/>
              <w:spacing w:before="55" w:line="227" w:lineRule="auto"/>
              <w:ind w:left="108"/>
            </w:pPr>
            <w:r>
              <w:t>5</w:t>
            </w:r>
          </w:p>
        </w:tc>
        <w:tc>
          <w:tcPr>
            <w:tcW w:w="929" w:type="dxa"/>
            <w:vAlign w:val="top"/>
          </w:tcPr>
          <w:p w14:paraId="16AFCACD">
            <w:pPr>
              <w:rPr>
                <w:rFonts w:ascii="Arial"/>
                <w:sz w:val="21"/>
              </w:rPr>
            </w:pPr>
          </w:p>
        </w:tc>
        <w:tc>
          <w:tcPr>
            <w:tcW w:w="3049" w:type="dxa"/>
            <w:vAlign w:val="top"/>
          </w:tcPr>
          <w:p w14:paraId="2F423E13">
            <w:pPr>
              <w:pStyle w:val="6"/>
              <w:spacing w:before="54" w:line="219" w:lineRule="auto"/>
              <w:ind w:left="108"/>
            </w:pPr>
            <w:r>
              <w:rPr>
                <w:spacing w:val="-2"/>
              </w:rPr>
              <w:t>五、教育支出</w:t>
            </w:r>
          </w:p>
        </w:tc>
        <w:tc>
          <w:tcPr>
            <w:tcW w:w="419" w:type="dxa"/>
            <w:vAlign w:val="top"/>
          </w:tcPr>
          <w:p w14:paraId="4DF9A7F8">
            <w:pPr>
              <w:pStyle w:val="6"/>
              <w:spacing w:before="55" w:line="227" w:lineRule="auto"/>
              <w:ind w:left="63"/>
            </w:pPr>
            <w:r>
              <w:rPr>
                <w:spacing w:val="-3"/>
              </w:rPr>
              <w:t>35</w:t>
            </w:r>
          </w:p>
        </w:tc>
        <w:tc>
          <w:tcPr>
            <w:tcW w:w="929" w:type="dxa"/>
            <w:vAlign w:val="top"/>
          </w:tcPr>
          <w:p w14:paraId="2A395FA2">
            <w:pPr>
              <w:pStyle w:val="6"/>
              <w:spacing w:before="54" w:line="216" w:lineRule="auto"/>
              <w:jc w:val="right"/>
            </w:pPr>
            <w:r>
              <w:rPr>
                <w:spacing w:val="-2"/>
              </w:rPr>
              <w:t>2,053.01</w:t>
            </w:r>
          </w:p>
        </w:tc>
        <w:tc>
          <w:tcPr>
            <w:tcW w:w="1969" w:type="dxa"/>
            <w:vAlign w:val="top"/>
          </w:tcPr>
          <w:p w14:paraId="032BB680">
            <w:pPr>
              <w:pStyle w:val="6"/>
              <w:spacing w:before="54" w:line="216" w:lineRule="auto"/>
              <w:jc w:val="right"/>
            </w:pPr>
            <w:r>
              <w:rPr>
                <w:spacing w:val="-2"/>
              </w:rPr>
              <w:t>2,053.01</w:t>
            </w:r>
          </w:p>
        </w:tc>
        <w:tc>
          <w:tcPr>
            <w:tcW w:w="2157" w:type="dxa"/>
            <w:vAlign w:val="top"/>
          </w:tcPr>
          <w:p w14:paraId="41AA6CC0">
            <w:pPr>
              <w:rPr>
                <w:rFonts w:ascii="Arial"/>
                <w:sz w:val="21"/>
              </w:rPr>
            </w:pPr>
          </w:p>
        </w:tc>
        <w:tc>
          <w:tcPr>
            <w:tcW w:w="2371" w:type="dxa"/>
            <w:vAlign w:val="top"/>
          </w:tcPr>
          <w:p w14:paraId="3B9D873C">
            <w:pPr>
              <w:rPr>
                <w:rFonts w:ascii="Arial"/>
                <w:sz w:val="21"/>
              </w:rPr>
            </w:pPr>
          </w:p>
        </w:tc>
      </w:tr>
      <w:tr w14:paraId="42C21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3" w:type="dxa"/>
            <w:tcBorders>
              <w:bottom w:val="single" w:color="000000" w:sz="4" w:space="0"/>
            </w:tcBorders>
            <w:vAlign w:val="top"/>
          </w:tcPr>
          <w:p w14:paraId="178064F9">
            <w:pPr>
              <w:rPr>
                <w:rFonts w:ascii="Arial"/>
                <w:sz w:val="21"/>
              </w:rPr>
            </w:pPr>
          </w:p>
        </w:tc>
        <w:tc>
          <w:tcPr>
            <w:tcW w:w="419" w:type="dxa"/>
            <w:tcBorders>
              <w:bottom w:val="single" w:color="000000" w:sz="4" w:space="0"/>
            </w:tcBorders>
            <w:vAlign w:val="top"/>
          </w:tcPr>
          <w:p w14:paraId="54CD743F">
            <w:pPr>
              <w:pStyle w:val="6"/>
              <w:spacing w:before="56" w:line="226" w:lineRule="auto"/>
              <w:ind w:left="106"/>
            </w:pPr>
            <w:r>
              <w:t>6</w:t>
            </w:r>
          </w:p>
        </w:tc>
        <w:tc>
          <w:tcPr>
            <w:tcW w:w="929" w:type="dxa"/>
            <w:tcBorders>
              <w:bottom w:val="single" w:color="000000" w:sz="4" w:space="0"/>
            </w:tcBorders>
            <w:vAlign w:val="top"/>
          </w:tcPr>
          <w:p w14:paraId="4F2ABC3D">
            <w:pPr>
              <w:rPr>
                <w:rFonts w:ascii="Arial"/>
                <w:sz w:val="21"/>
              </w:rPr>
            </w:pPr>
          </w:p>
        </w:tc>
        <w:tc>
          <w:tcPr>
            <w:tcW w:w="3049" w:type="dxa"/>
            <w:tcBorders>
              <w:bottom w:val="single" w:color="000000" w:sz="4" w:space="0"/>
            </w:tcBorders>
            <w:vAlign w:val="top"/>
          </w:tcPr>
          <w:p w14:paraId="57088D3C">
            <w:pPr>
              <w:pStyle w:val="6"/>
              <w:spacing w:before="56" w:line="218" w:lineRule="auto"/>
              <w:ind w:left="104"/>
            </w:pPr>
            <w:r>
              <w:rPr>
                <w:spacing w:val="-1"/>
              </w:rPr>
              <w:t>六、科学技术支出</w:t>
            </w:r>
          </w:p>
        </w:tc>
        <w:tc>
          <w:tcPr>
            <w:tcW w:w="419" w:type="dxa"/>
            <w:tcBorders>
              <w:bottom w:val="single" w:color="000000" w:sz="4" w:space="0"/>
            </w:tcBorders>
            <w:vAlign w:val="top"/>
          </w:tcPr>
          <w:p w14:paraId="7D083A62">
            <w:pPr>
              <w:pStyle w:val="6"/>
              <w:spacing w:before="56" w:line="226" w:lineRule="auto"/>
              <w:ind w:left="63"/>
            </w:pPr>
            <w:r>
              <w:rPr>
                <w:spacing w:val="-3"/>
              </w:rPr>
              <w:t>36</w:t>
            </w:r>
          </w:p>
        </w:tc>
        <w:tc>
          <w:tcPr>
            <w:tcW w:w="929" w:type="dxa"/>
            <w:tcBorders>
              <w:bottom w:val="single" w:color="000000" w:sz="4" w:space="0"/>
            </w:tcBorders>
            <w:vAlign w:val="top"/>
          </w:tcPr>
          <w:p w14:paraId="29ECEEFE">
            <w:pPr>
              <w:rPr>
                <w:rFonts w:ascii="Arial"/>
                <w:sz w:val="21"/>
              </w:rPr>
            </w:pPr>
          </w:p>
        </w:tc>
        <w:tc>
          <w:tcPr>
            <w:tcW w:w="1969" w:type="dxa"/>
            <w:tcBorders>
              <w:bottom w:val="single" w:color="000000" w:sz="4" w:space="0"/>
            </w:tcBorders>
            <w:vAlign w:val="top"/>
          </w:tcPr>
          <w:p w14:paraId="4C398ADF">
            <w:pPr>
              <w:rPr>
                <w:rFonts w:ascii="Arial"/>
                <w:sz w:val="21"/>
              </w:rPr>
            </w:pPr>
          </w:p>
        </w:tc>
        <w:tc>
          <w:tcPr>
            <w:tcW w:w="2157" w:type="dxa"/>
            <w:tcBorders>
              <w:bottom w:val="single" w:color="000000" w:sz="4" w:space="0"/>
            </w:tcBorders>
            <w:vAlign w:val="top"/>
          </w:tcPr>
          <w:p w14:paraId="4051DFC1">
            <w:pPr>
              <w:rPr>
                <w:rFonts w:ascii="Arial"/>
                <w:sz w:val="21"/>
              </w:rPr>
            </w:pPr>
          </w:p>
        </w:tc>
        <w:tc>
          <w:tcPr>
            <w:tcW w:w="2371" w:type="dxa"/>
            <w:tcBorders>
              <w:bottom w:val="single" w:color="000000" w:sz="4" w:space="0"/>
            </w:tcBorders>
            <w:vAlign w:val="top"/>
          </w:tcPr>
          <w:p w14:paraId="04E4E3DD">
            <w:pPr>
              <w:rPr>
                <w:rFonts w:ascii="Arial"/>
                <w:sz w:val="21"/>
              </w:rPr>
            </w:pPr>
          </w:p>
        </w:tc>
      </w:tr>
      <w:tr w14:paraId="344EC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63" w:type="dxa"/>
            <w:tcBorders>
              <w:top w:val="single" w:color="000000" w:sz="4" w:space="0"/>
            </w:tcBorders>
            <w:vAlign w:val="top"/>
          </w:tcPr>
          <w:p w14:paraId="1431C440">
            <w:pPr>
              <w:rPr>
                <w:rFonts w:ascii="Arial"/>
                <w:sz w:val="21"/>
              </w:rPr>
            </w:pPr>
          </w:p>
        </w:tc>
        <w:tc>
          <w:tcPr>
            <w:tcW w:w="419" w:type="dxa"/>
            <w:tcBorders>
              <w:top w:val="single" w:color="000000" w:sz="4" w:space="0"/>
            </w:tcBorders>
            <w:vAlign w:val="top"/>
          </w:tcPr>
          <w:p w14:paraId="468B3A6E">
            <w:pPr>
              <w:pStyle w:val="6"/>
              <w:spacing w:before="62" w:line="225" w:lineRule="auto"/>
              <w:ind w:left="109"/>
            </w:pPr>
            <w:r>
              <w:t>7</w:t>
            </w:r>
          </w:p>
        </w:tc>
        <w:tc>
          <w:tcPr>
            <w:tcW w:w="929" w:type="dxa"/>
            <w:tcBorders>
              <w:top w:val="single" w:color="000000" w:sz="4" w:space="0"/>
            </w:tcBorders>
            <w:vAlign w:val="top"/>
          </w:tcPr>
          <w:p w14:paraId="1A66B68D">
            <w:pPr>
              <w:rPr>
                <w:rFonts w:ascii="Arial"/>
                <w:sz w:val="21"/>
              </w:rPr>
            </w:pPr>
          </w:p>
        </w:tc>
        <w:tc>
          <w:tcPr>
            <w:tcW w:w="3049" w:type="dxa"/>
            <w:tcBorders>
              <w:top w:val="single" w:color="000000" w:sz="4" w:space="0"/>
            </w:tcBorders>
            <w:vAlign w:val="top"/>
          </w:tcPr>
          <w:p w14:paraId="00399545">
            <w:pPr>
              <w:pStyle w:val="6"/>
              <w:spacing w:before="62" w:line="218" w:lineRule="auto"/>
              <w:ind w:left="104"/>
            </w:pPr>
            <w:r>
              <w:rPr>
                <w:spacing w:val="-1"/>
              </w:rPr>
              <w:t>七、文化旅游体育与传媒支出</w:t>
            </w:r>
          </w:p>
        </w:tc>
        <w:tc>
          <w:tcPr>
            <w:tcW w:w="419" w:type="dxa"/>
            <w:tcBorders>
              <w:top w:val="single" w:color="000000" w:sz="4" w:space="0"/>
            </w:tcBorders>
            <w:vAlign w:val="top"/>
          </w:tcPr>
          <w:p w14:paraId="5CF149EA">
            <w:pPr>
              <w:pStyle w:val="6"/>
              <w:spacing w:before="62" w:line="225" w:lineRule="auto"/>
              <w:ind w:left="63"/>
            </w:pPr>
            <w:r>
              <w:rPr>
                <w:spacing w:val="-3"/>
              </w:rPr>
              <w:t>37</w:t>
            </w:r>
          </w:p>
        </w:tc>
        <w:tc>
          <w:tcPr>
            <w:tcW w:w="929" w:type="dxa"/>
            <w:tcBorders>
              <w:top w:val="single" w:color="000000" w:sz="4" w:space="0"/>
            </w:tcBorders>
            <w:vAlign w:val="top"/>
          </w:tcPr>
          <w:p w14:paraId="3EED477D">
            <w:pPr>
              <w:rPr>
                <w:rFonts w:ascii="Arial"/>
                <w:sz w:val="21"/>
              </w:rPr>
            </w:pPr>
          </w:p>
        </w:tc>
        <w:tc>
          <w:tcPr>
            <w:tcW w:w="1969" w:type="dxa"/>
            <w:tcBorders>
              <w:top w:val="single" w:color="000000" w:sz="4" w:space="0"/>
            </w:tcBorders>
            <w:vAlign w:val="top"/>
          </w:tcPr>
          <w:p w14:paraId="54F0C70F">
            <w:pPr>
              <w:rPr>
                <w:rFonts w:ascii="Arial"/>
                <w:sz w:val="21"/>
              </w:rPr>
            </w:pPr>
          </w:p>
        </w:tc>
        <w:tc>
          <w:tcPr>
            <w:tcW w:w="2157" w:type="dxa"/>
            <w:tcBorders>
              <w:top w:val="single" w:color="000000" w:sz="4" w:space="0"/>
            </w:tcBorders>
            <w:vAlign w:val="top"/>
          </w:tcPr>
          <w:p w14:paraId="4B18AC24">
            <w:pPr>
              <w:rPr>
                <w:rFonts w:ascii="Arial"/>
                <w:sz w:val="21"/>
              </w:rPr>
            </w:pPr>
          </w:p>
        </w:tc>
        <w:tc>
          <w:tcPr>
            <w:tcW w:w="2371" w:type="dxa"/>
            <w:tcBorders>
              <w:top w:val="single" w:color="000000" w:sz="4" w:space="0"/>
            </w:tcBorders>
            <w:vAlign w:val="top"/>
          </w:tcPr>
          <w:p w14:paraId="3094C5BE">
            <w:pPr>
              <w:rPr>
                <w:rFonts w:ascii="Arial"/>
                <w:sz w:val="21"/>
              </w:rPr>
            </w:pPr>
          </w:p>
        </w:tc>
      </w:tr>
      <w:tr w14:paraId="7ADFB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3" w:type="dxa"/>
            <w:vAlign w:val="top"/>
          </w:tcPr>
          <w:p w14:paraId="14E49D98">
            <w:pPr>
              <w:rPr>
                <w:rFonts w:ascii="Arial"/>
                <w:sz w:val="21"/>
              </w:rPr>
            </w:pPr>
          </w:p>
        </w:tc>
        <w:tc>
          <w:tcPr>
            <w:tcW w:w="419" w:type="dxa"/>
            <w:vAlign w:val="top"/>
          </w:tcPr>
          <w:p w14:paraId="6F2FB7AB">
            <w:pPr>
              <w:pStyle w:val="6"/>
              <w:spacing w:before="58" w:line="224" w:lineRule="auto"/>
              <w:ind w:left="105"/>
            </w:pPr>
            <w:r>
              <w:t>8</w:t>
            </w:r>
          </w:p>
        </w:tc>
        <w:tc>
          <w:tcPr>
            <w:tcW w:w="929" w:type="dxa"/>
            <w:vAlign w:val="top"/>
          </w:tcPr>
          <w:p w14:paraId="7D5BECF1">
            <w:pPr>
              <w:rPr>
                <w:rFonts w:ascii="Arial"/>
                <w:sz w:val="21"/>
              </w:rPr>
            </w:pPr>
          </w:p>
        </w:tc>
        <w:tc>
          <w:tcPr>
            <w:tcW w:w="3049" w:type="dxa"/>
            <w:vAlign w:val="top"/>
          </w:tcPr>
          <w:p w14:paraId="15F430E5">
            <w:pPr>
              <w:pStyle w:val="6"/>
              <w:spacing w:before="58" w:line="218" w:lineRule="auto"/>
              <w:ind w:left="108"/>
            </w:pPr>
            <w:r>
              <w:rPr>
                <w:spacing w:val="-1"/>
              </w:rPr>
              <w:t>八、社会保障和就业支出</w:t>
            </w:r>
          </w:p>
        </w:tc>
        <w:tc>
          <w:tcPr>
            <w:tcW w:w="419" w:type="dxa"/>
            <w:vAlign w:val="top"/>
          </w:tcPr>
          <w:p w14:paraId="1358F824">
            <w:pPr>
              <w:pStyle w:val="6"/>
              <w:spacing w:before="58" w:line="224" w:lineRule="auto"/>
              <w:ind w:left="63"/>
            </w:pPr>
            <w:r>
              <w:rPr>
                <w:spacing w:val="-3"/>
              </w:rPr>
              <w:t>38</w:t>
            </w:r>
          </w:p>
        </w:tc>
        <w:tc>
          <w:tcPr>
            <w:tcW w:w="929" w:type="dxa"/>
            <w:vAlign w:val="top"/>
          </w:tcPr>
          <w:p w14:paraId="593566F1">
            <w:pPr>
              <w:pStyle w:val="6"/>
              <w:spacing w:before="58" w:line="224" w:lineRule="auto"/>
              <w:jc w:val="right"/>
            </w:pPr>
            <w:r>
              <w:rPr>
                <w:spacing w:val="-2"/>
              </w:rPr>
              <w:t>407.06</w:t>
            </w:r>
          </w:p>
        </w:tc>
        <w:tc>
          <w:tcPr>
            <w:tcW w:w="1969" w:type="dxa"/>
            <w:vAlign w:val="top"/>
          </w:tcPr>
          <w:p w14:paraId="0B2BA061">
            <w:pPr>
              <w:pStyle w:val="6"/>
              <w:spacing w:before="58" w:line="224" w:lineRule="auto"/>
              <w:jc w:val="right"/>
            </w:pPr>
            <w:r>
              <w:rPr>
                <w:spacing w:val="-2"/>
              </w:rPr>
              <w:t>407.06</w:t>
            </w:r>
          </w:p>
        </w:tc>
        <w:tc>
          <w:tcPr>
            <w:tcW w:w="2157" w:type="dxa"/>
            <w:vAlign w:val="top"/>
          </w:tcPr>
          <w:p w14:paraId="4756E924">
            <w:pPr>
              <w:rPr>
                <w:rFonts w:ascii="Arial"/>
                <w:sz w:val="21"/>
              </w:rPr>
            </w:pPr>
          </w:p>
        </w:tc>
        <w:tc>
          <w:tcPr>
            <w:tcW w:w="2371" w:type="dxa"/>
            <w:vAlign w:val="top"/>
          </w:tcPr>
          <w:p w14:paraId="1CCBA75E">
            <w:pPr>
              <w:rPr>
                <w:rFonts w:ascii="Arial"/>
                <w:sz w:val="21"/>
              </w:rPr>
            </w:pPr>
          </w:p>
        </w:tc>
      </w:tr>
      <w:tr w14:paraId="66D34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3" w:type="dxa"/>
            <w:tcBorders>
              <w:bottom w:val="single" w:color="000000" w:sz="4" w:space="0"/>
            </w:tcBorders>
            <w:vAlign w:val="top"/>
          </w:tcPr>
          <w:p w14:paraId="1D294A06">
            <w:pPr>
              <w:rPr>
                <w:rFonts w:ascii="Arial"/>
                <w:sz w:val="21"/>
              </w:rPr>
            </w:pPr>
          </w:p>
        </w:tc>
        <w:tc>
          <w:tcPr>
            <w:tcW w:w="419" w:type="dxa"/>
            <w:tcBorders>
              <w:bottom w:val="single" w:color="000000" w:sz="4" w:space="0"/>
            </w:tcBorders>
            <w:vAlign w:val="top"/>
          </w:tcPr>
          <w:p w14:paraId="6BB5F557">
            <w:pPr>
              <w:pStyle w:val="6"/>
              <w:spacing w:before="59" w:line="224" w:lineRule="auto"/>
              <w:ind w:left="105"/>
            </w:pPr>
            <w:r>
              <w:t>9</w:t>
            </w:r>
          </w:p>
        </w:tc>
        <w:tc>
          <w:tcPr>
            <w:tcW w:w="929" w:type="dxa"/>
            <w:tcBorders>
              <w:bottom w:val="single" w:color="000000" w:sz="4" w:space="0"/>
            </w:tcBorders>
            <w:vAlign w:val="top"/>
          </w:tcPr>
          <w:p w14:paraId="65F79BBF">
            <w:pPr>
              <w:rPr>
                <w:rFonts w:ascii="Arial"/>
                <w:sz w:val="21"/>
              </w:rPr>
            </w:pPr>
          </w:p>
        </w:tc>
        <w:tc>
          <w:tcPr>
            <w:tcW w:w="3049" w:type="dxa"/>
            <w:tcBorders>
              <w:bottom w:val="single" w:color="000000" w:sz="4" w:space="0"/>
            </w:tcBorders>
            <w:vAlign w:val="top"/>
          </w:tcPr>
          <w:p w14:paraId="57B9B021">
            <w:pPr>
              <w:pStyle w:val="6"/>
              <w:spacing w:before="58" w:line="219" w:lineRule="auto"/>
              <w:ind w:left="108"/>
            </w:pPr>
            <w:r>
              <w:rPr>
                <w:spacing w:val="-2"/>
              </w:rPr>
              <w:t>九、卫生健康支出</w:t>
            </w:r>
          </w:p>
        </w:tc>
        <w:tc>
          <w:tcPr>
            <w:tcW w:w="419" w:type="dxa"/>
            <w:tcBorders>
              <w:bottom w:val="single" w:color="000000" w:sz="4" w:space="0"/>
            </w:tcBorders>
            <w:vAlign w:val="top"/>
          </w:tcPr>
          <w:p w14:paraId="37EAD6AA">
            <w:pPr>
              <w:pStyle w:val="6"/>
              <w:spacing w:before="59" w:line="224" w:lineRule="auto"/>
              <w:ind w:left="63"/>
            </w:pPr>
            <w:r>
              <w:rPr>
                <w:spacing w:val="-3"/>
              </w:rPr>
              <w:t>39</w:t>
            </w:r>
          </w:p>
        </w:tc>
        <w:tc>
          <w:tcPr>
            <w:tcW w:w="929" w:type="dxa"/>
            <w:tcBorders>
              <w:bottom w:val="single" w:color="000000" w:sz="4" w:space="0"/>
            </w:tcBorders>
            <w:vAlign w:val="top"/>
          </w:tcPr>
          <w:p w14:paraId="74B2E420">
            <w:pPr>
              <w:pStyle w:val="6"/>
              <w:spacing w:before="59" w:line="224" w:lineRule="auto"/>
              <w:jc w:val="right"/>
            </w:pPr>
            <w:r>
              <w:rPr>
                <w:spacing w:val="-4"/>
              </w:rPr>
              <w:t>198.38</w:t>
            </w:r>
          </w:p>
        </w:tc>
        <w:tc>
          <w:tcPr>
            <w:tcW w:w="1969" w:type="dxa"/>
            <w:tcBorders>
              <w:bottom w:val="single" w:color="000000" w:sz="4" w:space="0"/>
            </w:tcBorders>
            <w:vAlign w:val="top"/>
          </w:tcPr>
          <w:p w14:paraId="4FC31121">
            <w:pPr>
              <w:pStyle w:val="6"/>
              <w:spacing w:before="59" w:line="224" w:lineRule="auto"/>
              <w:jc w:val="right"/>
            </w:pPr>
            <w:r>
              <w:rPr>
                <w:spacing w:val="-5"/>
              </w:rPr>
              <w:t>198.38</w:t>
            </w:r>
          </w:p>
        </w:tc>
        <w:tc>
          <w:tcPr>
            <w:tcW w:w="2157" w:type="dxa"/>
            <w:tcBorders>
              <w:bottom w:val="single" w:color="000000" w:sz="4" w:space="0"/>
            </w:tcBorders>
            <w:vAlign w:val="top"/>
          </w:tcPr>
          <w:p w14:paraId="12B9A1B6">
            <w:pPr>
              <w:rPr>
                <w:rFonts w:ascii="Arial"/>
                <w:sz w:val="21"/>
              </w:rPr>
            </w:pPr>
          </w:p>
        </w:tc>
        <w:tc>
          <w:tcPr>
            <w:tcW w:w="2371" w:type="dxa"/>
            <w:tcBorders>
              <w:bottom w:val="single" w:color="000000" w:sz="4" w:space="0"/>
            </w:tcBorders>
            <w:vAlign w:val="top"/>
          </w:tcPr>
          <w:p w14:paraId="66FBCFC4">
            <w:pPr>
              <w:rPr>
                <w:rFonts w:ascii="Arial"/>
                <w:sz w:val="21"/>
              </w:rPr>
            </w:pPr>
          </w:p>
        </w:tc>
      </w:tr>
      <w:tr w14:paraId="660D0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863" w:type="dxa"/>
            <w:tcBorders>
              <w:top w:val="single" w:color="000000" w:sz="4" w:space="0"/>
            </w:tcBorders>
            <w:vAlign w:val="top"/>
          </w:tcPr>
          <w:p w14:paraId="2A043341">
            <w:pPr>
              <w:rPr>
                <w:rFonts w:ascii="Arial"/>
                <w:sz w:val="21"/>
              </w:rPr>
            </w:pPr>
          </w:p>
        </w:tc>
        <w:tc>
          <w:tcPr>
            <w:tcW w:w="419" w:type="dxa"/>
            <w:tcBorders>
              <w:top w:val="single" w:color="000000" w:sz="4" w:space="0"/>
            </w:tcBorders>
            <w:vAlign w:val="top"/>
          </w:tcPr>
          <w:p w14:paraId="104B4B28">
            <w:pPr>
              <w:pStyle w:val="6"/>
              <w:spacing w:before="64" w:line="224" w:lineRule="auto"/>
              <w:ind w:left="69"/>
            </w:pPr>
            <w:r>
              <w:rPr>
                <w:spacing w:val="-6"/>
              </w:rPr>
              <w:t>10</w:t>
            </w:r>
          </w:p>
        </w:tc>
        <w:tc>
          <w:tcPr>
            <w:tcW w:w="929" w:type="dxa"/>
            <w:tcBorders>
              <w:top w:val="single" w:color="000000" w:sz="4" w:space="0"/>
            </w:tcBorders>
            <w:vAlign w:val="top"/>
          </w:tcPr>
          <w:p w14:paraId="3F61F52F">
            <w:pPr>
              <w:rPr>
                <w:rFonts w:ascii="Arial"/>
                <w:sz w:val="21"/>
              </w:rPr>
            </w:pPr>
          </w:p>
        </w:tc>
        <w:tc>
          <w:tcPr>
            <w:tcW w:w="3049" w:type="dxa"/>
            <w:tcBorders>
              <w:top w:val="single" w:color="000000" w:sz="4" w:space="0"/>
            </w:tcBorders>
            <w:vAlign w:val="top"/>
          </w:tcPr>
          <w:p w14:paraId="69F44250">
            <w:pPr>
              <w:pStyle w:val="6"/>
              <w:spacing w:before="63" w:line="220" w:lineRule="auto"/>
              <w:ind w:left="105"/>
            </w:pPr>
            <w:r>
              <w:rPr>
                <w:spacing w:val="-1"/>
              </w:rPr>
              <w:t>十、节能环保支出</w:t>
            </w:r>
          </w:p>
        </w:tc>
        <w:tc>
          <w:tcPr>
            <w:tcW w:w="419" w:type="dxa"/>
            <w:tcBorders>
              <w:top w:val="single" w:color="000000" w:sz="4" w:space="0"/>
            </w:tcBorders>
            <w:vAlign w:val="top"/>
          </w:tcPr>
          <w:p w14:paraId="7640F106">
            <w:pPr>
              <w:pStyle w:val="6"/>
              <w:spacing w:before="64" w:line="224" w:lineRule="auto"/>
              <w:ind w:left="58"/>
            </w:pPr>
            <w:r>
              <w:rPr>
                <w:spacing w:val="-2"/>
              </w:rPr>
              <w:t>40</w:t>
            </w:r>
          </w:p>
        </w:tc>
        <w:tc>
          <w:tcPr>
            <w:tcW w:w="929" w:type="dxa"/>
            <w:tcBorders>
              <w:top w:val="single" w:color="000000" w:sz="4" w:space="0"/>
            </w:tcBorders>
            <w:vAlign w:val="top"/>
          </w:tcPr>
          <w:p w14:paraId="2C5CA7D1">
            <w:pPr>
              <w:rPr>
                <w:rFonts w:ascii="Arial"/>
                <w:sz w:val="21"/>
              </w:rPr>
            </w:pPr>
          </w:p>
        </w:tc>
        <w:tc>
          <w:tcPr>
            <w:tcW w:w="1969" w:type="dxa"/>
            <w:tcBorders>
              <w:top w:val="single" w:color="000000" w:sz="4" w:space="0"/>
            </w:tcBorders>
            <w:vAlign w:val="top"/>
          </w:tcPr>
          <w:p w14:paraId="1690C060">
            <w:pPr>
              <w:rPr>
                <w:rFonts w:ascii="Arial"/>
                <w:sz w:val="21"/>
              </w:rPr>
            </w:pPr>
          </w:p>
        </w:tc>
        <w:tc>
          <w:tcPr>
            <w:tcW w:w="2157" w:type="dxa"/>
            <w:tcBorders>
              <w:top w:val="single" w:color="000000" w:sz="4" w:space="0"/>
            </w:tcBorders>
            <w:vAlign w:val="top"/>
          </w:tcPr>
          <w:p w14:paraId="3D162315">
            <w:pPr>
              <w:rPr>
                <w:rFonts w:ascii="Arial"/>
                <w:sz w:val="21"/>
              </w:rPr>
            </w:pPr>
          </w:p>
        </w:tc>
        <w:tc>
          <w:tcPr>
            <w:tcW w:w="2371" w:type="dxa"/>
            <w:tcBorders>
              <w:top w:val="single" w:color="000000" w:sz="4" w:space="0"/>
            </w:tcBorders>
            <w:vAlign w:val="top"/>
          </w:tcPr>
          <w:p w14:paraId="1ABA791B">
            <w:pPr>
              <w:rPr>
                <w:rFonts w:ascii="Arial"/>
                <w:sz w:val="21"/>
              </w:rPr>
            </w:pPr>
          </w:p>
        </w:tc>
      </w:tr>
      <w:tr w14:paraId="2F372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3" w:type="dxa"/>
            <w:vAlign w:val="top"/>
          </w:tcPr>
          <w:p w14:paraId="31AFCC30">
            <w:pPr>
              <w:rPr>
                <w:rFonts w:ascii="Arial"/>
                <w:sz w:val="21"/>
              </w:rPr>
            </w:pPr>
          </w:p>
        </w:tc>
        <w:tc>
          <w:tcPr>
            <w:tcW w:w="419" w:type="dxa"/>
            <w:vAlign w:val="top"/>
          </w:tcPr>
          <w:p w14:paraId="2AB82EC7">
            <w:pPr>
              <w:pStyle w:val="6"/>
              <w:spacing w:before="59" w:line="224" w:lineRule="auto"/>
              <w:ind w:left="69"/>
            </w:pPr>
            <w:r>
              <w:rPr>
                <w:spacing w:val="-6"/>
              </w:rPr>
              <w:t>11</w:t>
            </w:r>
          </w:p>
        </w:tc>
        <w:tc>
          <w:tcPr>
            <w:tcW w:w="929" w:type="dxa"/>
            <w:vAlign w:val="top"/>
          </w:tcPr>
          <w:p w14:paraId="2E1AA9B3">
            <w:pPr>
              <w:rPr>
                <w:rFonts w:ascii="Arial"/>
                <w:sz w:val="21"/>
              </w:rPr>
            </w:pPr>
          </w:p>
        </w:tc>
        <w:tc>
          <w:tcPr>
            <w:tcW w:w="3049" w:type="dxa"/>
            <w:vAlign w:val="top"/>
          </w:tcPr>
          <w:p w14:paraId="363E9DF4">
            <w:pPr>
              <w:pStyle w:val="6"/>
              <w:spacing w:before="58" w:line="219" w:lineRule="auto"/>
              <w:ind w:left="105"/>
            </w:pPr>
            <w:r>
              <w:rPr>
                <w:spacing w:val="-4"/>
              </w:rPr>
              <w:t>十一、城乡社区支出</w:t>
            </w:r>
          </w:p>
        </w:tc>
        <w:tc>
          <w:tcPr>
            <w:tcW w:w="419" w:type="dxa"/>
            <w:vAlign w:val="top"/>
          </w:tcPr>
          <w:p w14:paraId="559434B6">
            <w:pPr>
              <w:pStyle w:val="6"/>
              <w:spacing w:before="59" w:line="224" w:lineRule="auto"/>
              <w:ind w:left="58"/>
            </w:pPr>
            <w:r>
              <w:rPr>
                <w:spacing w:val="-2"/>
              </w:rPr>
              <w:t>41</w:t>
            </w:r>
          </w:p>
        </w:tc>
        <w:tc>
          <w:tcPr>
            <w:tcW w:w="929" w:type="dxa"/>
            <w:vAlign w:val="top"/>
          </w:tcPr>
          <w:p w14:paraId="51471F1B">
            <w:pPr>
              <w:rPr>
                <w:rFonts w:ascii="Arial"/>
                <w:sz w:val="21"/>
              </w:rPr>
            </w:pPr>
          </w:p>
        </w:tc>
        <w:tc>
          <w:tcPr>
            <w:tcW w:w="1969" w:type="dxa"/>
            <w:vAlign w:val="top"/>
          </w:tcPr>
          <w:p w14:paraId="3A408CD8">
            <w:pPr>
              <w:rPr>
                <w:rFonts w:ascii="Arial"/>
                <w:sz w:val="21"/>
              </w:rPr>
            </w:pPr>
          </w:p>
        </w:tc>
        <w:tc>
          <w:tcPr>
            <w:tcW w:w="2157" w:type="dxa"/>
            <w:vAlign w:val="top"/>
          </w:tcPr>
          <w:p w14:paraId="0E814F1D">
            <w:pPr>
              <w:rPr>
                <w:rFonts w:ascii="Arial"/>
                <w:sz w:val="21"/>
              </w:rPr>
            </w:pPr>
          </w:p>
        </w:tc>
        <w:tc>
          <w:tcPr>
            <w:tcW w:w="2371" w:type="dxa"/>
            <w:vAlign w:val="top"/>
          </w:tcPr>
          <w:p w14:paraId="4BD64D46">
            <w:pPr>
              <w:rPr>
                <w:rFonts w:ascii="Arial"/>
                <w:sz w:val="21"/>
              </w:rPr>
            </w:pPr>
          </w:p>
        </w:tc>
      </w:tr>
      <w:tr w14:paraId="1CF89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3" w:type="dxa"/>
            <w:vAlign w:val="top"/>
          </w:tcPr>
          <w:p w14:paraId="5B6EFF46">
            <w:pPr>
              <w:rPr>
                <w:rFonts w:ascii="Arial"/>
                <w:sz w:val="21"/>
              </w:rPr>
            </w:pPr>
          </w:p>
        </w:tc>
        <w:tc>
          <w:tcPr>
            <w:tcW w:w="419" w:type="dxa"/>
            <w:vAlign w:val="top"/>
          </w:tcPr>
          <w:p w14:paraId="20B9958E">
            <w:pPr>
              <w:pStyle w:val="6"/>
              <w:spacing w:before="59" w:line="223" w:lineRule="auto"/>
              <w:ind w:left="69"/>
            </w:pPr>
            <w:r>
              <w:rPr>
                <w:spacing w:val="-6"/>
              </w:rPr>
              <w:t>12</w:t>
            </w:r>
          </w:p>
        </w:tc>
        <w:tc>
          <w:tcPr>
            <w:tcW w:w="929" w:type="dxa"/>
            <w:vAlign w:val="top"/>
          </w:tcPr>
          <w:p w14:paraId="1B6EE3A3">
            <w:pPr>
              <w:rPr>
                <w:rFonts w:ascii="Arial"/>
                <w:sz w:val="21"/>
              </w:rPr>
            </w:pPr>
          </w:p>
        </w:tc>
        <w:tc>
          <w:tcPr>
            <w:tcW w:w="3049" w:type="dxa"/>
            <w:vAlign w:val="top"/>
          </w:tcPr>
          <w:p w14:paraId="49AB798B">
            <w:pPr>
              <w:pStyle w:val="6"/>
              <w:spacing w:before="58" w:line="219" w:lineRule="auto"/>
              <w:ind w:left="105"/>
            </w:pPr>
            <w:r>
              <w:rPr>
                <w:spacing w:val="-1"/>
              </w:rPr>
              <w:t>十二、农林水支出</w:t>
            </w:r>
          </w:p>
        </w:tc>
        <w:tc>
          <w:tcPr>
            <w:tcW w:w="419" w:type="dxa"/>
            <w:vAlign w:val="top"/>
          </w:tcPr>
          <w:p w14:paraId="3443D3D0">
            <w:pPr>
              <w:pStyle w:val="6"/>
              <w:spacing w:before="59" w:line="223" w:lineRule="auto"/>
              <w:ind w:left="58"/>
            </w:pPr>
            <w:r>
              <w:rPr>
                <w:spacing w:val="-2"/>
              </w:rPr>
              <w:t>42</w:t>
            </w:r>
          </w:p>
        </w:tc>
        <w:tc>
          <w:tcPr>
            <w:tcW w:w="929" w:type="dxa"/>
            <w:vAlign w:val="top"/>
          </w:tcPr>
          <w:p w14:paraId="2289A7AB">
            <w:pPr>
              <w:rPr>
                <w:rFonts w:ascii="Arial"/>
                <w:sz w:val="21"/>
              </w:rPr>
            </w:pPr>
          </w:p>
        </w:tc>
        <w:tc>
          <w:tcPr>
            <w:tcW w:w="1969" w:type="dxa"/>
            <w:vAlign w:val="top"/>
          </w:tcPr>
          <w:p w14:paraId="27D3B7A0">
            <w:pPr>
              <w:rPr>
                <w:rFonts w:ascii="Arial"/>
                <w:sz w:val="21"/>
              </w:rPr>
            </w:pPr>
          </w:p>
        </w:tc>
        <w:tc>
          <w:tcPr>
            <w:tcW w:w="2157" w:type="dxa"/>
            <w:vAlign w:val="top"/>
          </w:tcPr>
          <w:p w14:paraId="423AD1C3">
            <w:pPr>
              <w:rPr>
                <w:rFonts w:ascii="Arial"/>
                <w:sz w:val="21"/>
              </w:rPr>
            </w:pPr>
          </w:p>
        </w:tc>
        <w:tc>
          <w:tcPr>
            <w:tcW w:w="2371" w:type="dxa"/>
            <w:vAlign w:val="top"/>
          </w:tcPr>
          <w:p w14:paraId="68EE91F3">
            <w:pPr>
              <w:rPr>
                <w:rFonts w:ascii="Arial"/>
                <w:sz w:val="21"/>
              </w:rPr>
            </w:pPr>
          </w:p>
        </w:tc>
      </w:tr>
      <w:tr w14:paraId="22009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3" w:type="dxa"/>
            <w:vAlign w:val="top"/>
          </w:tcPr>
          <w:p w14:paraId="6FA0E9D1">
            <w:pPr>
              <w:rPr>
                <w:rFonts w:ascii="Arial"/>
                <w:sz w:val="21"/>
              </w:rPr>
            </w:pPr>
          </w:p>
        </w:tc>
        <w:tc>
          <w:tcPr>
            <w:tcW w:w="419" w:type="dxa"/>
            <w:vAlign w:val="top"/>
          </w:tcPr>
          <w:p w14:paraId="7A291DE7">
            <w:pPr>
              <w:pStyle w:val="6"/>
              <w:spacing w:before="60" w:line="223" w:lineRule="auto"/>
              <w:ind w:left="69"/>
            </w:pPr>
            <w:r>
              <w:rPr>
                <w:spacing w:val="-6"/>
              </w:rPr>
              <w:t>13</w:t>
            </w:r>
          </w:p>
        </w:tc>
        <w:tc>
          <w:tcPr>
            <w:tcW w:w="929" w:type="dxa"/>
            <w:vAlign w:val="top"/>
          </w:tcPr>
          <w:p w14:paraId="0A9BEFE1">
            <w:pPr>
              <w:rPr>
                <w:rFonts w:ascii="Arial"/>
                <w:sz w:val="21"/>
              </w:rPr>
            </w:pPr>
          </w:p>
        </w:tc>
        <w:tc>
          <w:tcPr>
            <w:tcW w:w="3049" w:type="dxa"/>
            <w:vAlign w:val="top"/>
          </w:tcPr>
          <w:p w14:paraId="16D93819">
            <w:pPr>
              <w:pStyle w:val="6"/>
              <w:spacing w:before="59" w:line="219" w:lineRule="auto"/>
              <w:ind w:left="105"/>
            </w:pPr>
            <w:r>
              <w:rPr>
                <w:spacing w:val="-1"/>
              </w:rPr>
              <w:t>十三、交通运输支出</w:t>
            </w:r>
          </w:p>
        </w:tc>
        <w:tc>
          <w:tcPr>
            <w:tcW w:w="419" w:type="dxa"/>
            <w:vAlign w:val="top"/>
          </w:tcPr>
          <w:p w14:paraId="1DCB0A25">
            <w:pPr>
              <w:pStyle w:val="6"/>
              <w:spacing w:before="60" w:line="223" w:lineRule="auto"/>
              <w:ind w:left="58"/>
            </w:pPr>
            <w:r>
              <w:rPr>
                <w:spacing w:val="-2"/>
              </w:rPr>
              <w:t>43</w:t>
            </w:r>
          </w:p>
        </w:tc>
        <w:tc>
          <w:tcPr>
            <w:tcW w:w="929" w:type="dxa"/>
            <w:vAlign w:val="top"/>
          </w:tcPr>
          <w:p w14:paraId="79020ED4">
            <w:pPr>
              <w:rPr>
                <w:rFonts w:ascii="Arial"/>
                <w:sz w:val="21"/>
              </w:rPr>
            </w:pPr>
          </w:p>
        </w:tc>
        <w:tc>
          <w:tcPr>
            <w:tcW w:w="1969" w:type="dxa"/>
            <w:vAlign w:val="top"/>
          </w:tcPr>
          <w:p w14:paraId="6C8E26DE">
            <w:pPr>
              <w:rPr>
                <w:rFonts w:ascii="Arial"/>
                <w:sz w:val="21"/>
              </w:rPr>
            </w:pPr>
          </w:p>
        </w:tc>
        <w:tc>
          <w:tcPr>
            <w:tcW w:w="2157" w:type="dxa"/>
            <w:vAlign w:val="top"/>
          </w:tcPr>
          <w:p w14:paraId="212B8A80">
            <w:pPr>
              <w:rPr>
                <w:rFonts w:ascii="Arial"/>
                <w:sz w:val="21"/>
              </w:rPr>
            </w:pPr>
          </w:p>
        </w:tc>
        <w:tc>
          <w:tcPr>
            <w:tcW w:w="2371" w:type="dxa"/>
            <w:vAlign w:val="top"/>
          </w:tcPr>
          <w:p w14:paraId="16BCEA84">
            <w:pPr>
              <w:rPr>
                <w:rFonts w:ascii="Arial"/>
                <w:sz w:val="21"/>
              </w:rPr>
            </w:pPr>
          </w:p>
        </w:tc>
      </w:tr>
      <w:tr w14:paraId="22254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3" w:type="dxa"/>
            <w:vAlign w:val="top"/>
          </w:tcPr>
          <w:p w14:paraId="3754F91B">
            <w:pPr>
              <w:rPr>
                <w:rFonts w:ascii="Arial"/>
                <w:sz w:val="21"/>
              </w:rPr>
            </w:pPr>
          </w:p>
        </w:tc>
        <w:tc>
          <w:tcPr>
            <w:tcW w:w="419" w:type="dxa"/>
            <w:vAlign w:val="top"/>
          </w:tcPr>
          <w:p w14:paraId="5FF19EC8">
            <w:pPr>
              <w:pStyle w:val="6"/>
              <w:spacing w:before="60" w:line="222" w:lineRule="auto"/>
              <w:ind w:left="69"/>
            </w:pPr>
            <w:r>
              <w:rPr>
                <w:spacing w:val="-6"/>
              </w:rPr>
              <w:t>14</w:t>
            </w:r>
          </w:p>
        </w:tc>
        <w:tc>
          <w:tcPr>
            <w:tcW w:w="929" w:type="dxa"/>
            <w:vAlign w:val="top"/>
          </w:tcPr>
          <w:p w14:paraId="03E8861E">
            <w:pPr>
              <w:rPr>
                <w:rFonts w:ascii="Arial"/>
                <w:sz w:val="21"/>
              </w:rPr>
            </w:pPr>
          </w:p>
        </w:tc>
        <w:tc>
          <w:tcPr>
            <w:tcW w:w="3049" w:type="dxa"/>
            <w:vAlign w:val="top"/>
          </w:tcPr>
          <w:p w14:paraId="04A9714A">
            <w:pPr>
              <w:pStyle w:val="6"/>
              <w:spacing w:before="59" w:line="219" w:lineRule="auto"/>
              <w:ind w:left="105"/>
            </w:pPr>
            <w:r>
              <w:rPr>
                <w:spacing w:val="-1"/>
              </w:rPr>
              <w:t>十四、资源勘探信息等支出</w:t>
            </w:r>
          </w:p>
        </w:tc>
        <w:tc>
          <w:tcPr>
            <w:tcW w:w="419" w:type="dxa"/>
            <w:vAlign w:val="top"/>
          </w:tcPr>
          <w:p w14:paraId="7DFBA962">
            <w:pPr>
              <w:pStyle w:val="6"/>
              <w:spacing w:before="60" w:line="222" w:lineRule="auto"/>
              <w:ind w:left="58"/>
            </w:pPr>
            <w:r>
              <w:rPr>
                <w:spacing w:val="-2"/>
              </w:rPr>
              <w:t>44</w:t>
            </w:r>
          </w:p>
        </w:tc>
        <w:tc>
          <w:tcPr>
            <w:tcW w:w="929" w:type="dxa"/>
            <w:vAlign w:val="top"/>
          </w:tcPr>
          <w:p w14:paraId="494687FF">
            <w:pPr>
              <w:rPr>
                <w:rFonts w:ascii="Arial"/>
                <w:sz w:val="21"/>
              </w:rPr>
            </w:pPr>
          </w:p>
        </w:tc>
        <w:tc>
          <w:tcPr>
            <w:tcW w:w="1969" w:type="dxa"/>
            <w:vAlign w:val="top"/>
          </w:tcPr>
          <w:p w14:paraId="31C46CFE">
            <w:pPr>
              <w:rPr>
                <w:rFonts w:ascii="Arial"/>
                <w:sz w:val="21"/>
              </w:rPr>
            </w:pPr>
          </w:p>
        </w:tc>
        <w:tc>
          <w:tcPr>
            <w:tcW w:w="2157" w:type="dxa"/>
            <w:vAlign w:val="top"/>
          </w:tcPr>
          <w:p w14:paraId="42B5E008">
            <w:pPr>
              <w:rPr>
                <w:rFonts w:ascii="Arial"/>
                <w:sz w:val="21"/>
              </w:rPr>
            </w:pPr>
          </w:p>
        </w:tc>
        <w:tc>
          <w:tcPr>
            <w:tcW w:w="2371" w:type="dxa"/>
            <w:vAlign w:val="top"/>
          </w:tcPr>
          <w:p w14:paraId="78EC9D78">
            <w:pPr>
              <w:rPr>
                <w:rFonts w:ascii="Arial"/>
                <w:sz w:val="21"/>
              </w:rPr>
            </w:pPr>
          </w:p>
        </w:tc>
      </w:tr>
      <w:tr w14:paraId="7C66E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3" w:type="dxa"/>
            <w:vAlign w:val="top"/>
          </w:tcPr>
          <w:p w14:paraId="2B514D5F">
            <w:pPr>
              <w:rPr>
                <w:rFonts w:ascii="Arial"/>
                <w:sz w:val="21"/>
              </w:rPr>
            </w:pPr>
          </w:p>
        </w:tc>
        <w:tc>
          <w:tcPr>
            <w:tcW w:w="419" w:type="dxa"/>
            <w:vAlign w:val="top"/>
          </w:tcPr>
          <w:p w14:paraId="75153A09">
            <w:pPr>
              <w:pStyle w:val="6"/>
              <w:spacing w:before="61" w:line="222" w:lineRule="auto"/>
              <w:ind w:left="69"/>
            </w:pPr>
            <w:r>
              <w:rPr>
                <w:spacing w:val="-6"/>
              </w:rPr>
              <w:t>15</w:t>
            </w:r>
          </w:p>
        </w:tc>
        <w:tc>
          <w:tcPr>
            <w:tcW w:w="929" w:type="dxa"/>
            <w:vAlign w:val="top"/>
          </w:tcPr>
          <w:p w14:paraId="630E2CB2">
            <w:pPr>
              <w:rPr>
                <w:rFonts w:ascii="Arial"/>
                <w:sz w:val="21"/>
              </w:rPr>
            </w:pPr>
          </w:p>
        </w:tc>
        <w:tc>
          <w:tcPr>
            <w:tcW w:w="3049" w:type="dxa"/>
            <w:vAlign w:val="top"/>
          </w:tcPr>
          <w:p w14:paraId="0D54DEE8">
            <w:pPr>
              <w:pStyle w:val="6"/>
              <w:spacing w:before="60" w:line="219" w:lineRule="auto"/>
              <w:ind w:left="105"/>
            </w:pPr>
            <w:r>
              <w:rPr>
                <w:spacing w:val="-1"/>
              </w:rPr>
              <w:t>十五、商业服务业等支出</w:t>
            </w:r>
          </w:p>
        </w:tc>
        <w:tc>
          <w:tcPr>
            <w:tcW w:w="419" w:type="dxa"/>
            <w:vAlign w:val="top"/>
          </w:tcPr>
          <w:p w14:paraId="10BCA32A">
            <w:pPr>
              <w:pStyle w:val="6"/>
              <w:spacing w:before="61" w:line="222" w:lineRule="auto"/>
              <w:ind w:left="58"/>
            </w:pPr>
            <w:r>
              <w:rPr>
                <w:spacing w:val="-2"/>
              </w:rPr>
              <w:t>45</w:t>
            </w:r>
          </w:p>
        </w:tc>
        <w:tc>
          <w:tcPr>
            <w:tcW w:w="929" w:type="dxa"/>
            <w:vAlign w:val="top"/>
          </w:tcPr>
          <w:p w14:paraId="1C57F817">
            <w:pPr>
              <w:rPr>
                <w:rFonts w:ascii="Arial"/>
                <w:sz w:val="21"/>
              </w:rPr>
            </w:pPr>
          </w:p>
        </w:tc>
        <w:tc>
          <w:tcPr>
            <w:tcW w:w="1969" w:type="dxa"/>
            <w:vAlign w:val="top"/>
          </w:tcPr>
          <w:p w14:paraId="7727CF68">
            <w:pPr>
              <w:rPr>
                <w:rFonts w:ascii="Arial"/>
                <w:sz w:val="21"/>
              </w:rPr>
            </w:pPr>
          </w:p>
        </w:tc>
        <w:tc>
          <w:tcPr>
            <w:tcW w:w="2157" w:type="dxa"/>
            <w:vAlign w:val="top"/>
          </w:tcPr>
          <w:p w14:paraId="662468B3">
            <w:pPr>
              <w:rPr>
                <w:rFonts w:ascii="Arial"/>
                <w:sz w:val="21"/>
              </w:rPr>
            </w:pPr>
          </w:p>
        </w:tc>
        <w:tc>
          <w:tcPr>
            <w:tcW w:w="2371" w:type="dxa"/>
            <w:vAlign w:val="top"/>
          </w:tcPr>
          <w:p w14:paraId="3FAB99FA">
            <w:pPr>
              <w:rPr>
                <w:rFonts w:ascii="Arial"/>
                <w:sz w:val="21"/>
              </w:rPr>
            </w:pPr>
          </w:p>
        </w:tc>
      </w:tr>
      <w:tr w14:paraId="3E5E4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3" w:type="dxa"/>
            <w:vAlign w:val="top"/>
          </w:tcPr>
          <w:p w14:paraId="170C716D">
            <w:pPr>
              <w:rPr>
                <w:rFonts w:ascii="Arial"/>
                <w:sz w:val="21"/>
              </w:rPr>
            </w:pPr>
          </w:p>
        </w:tc>
        <w:tc>
          <w:tcPr>
            <w:tcW w:w="419" w:type="dxa"/>
            <w:vAlign w:val="top"/>
          </w:tcPr>
          <w:p w14:paraId="79D0EFD9">
            <w:pPr>
              <w:pStyle w:val="6"/>
              <w:spacing w:before="61" w:line="222" w:lineRule="auto"/>
              <w:ind w:left="69"/>
            </w:pPr>
            <w:r>
              <w:rPr>
                <w:spacing w:val="-6"/>
              </w:rPr>
              <w:t>16</w:t>
            </w:r>
          </w:p>
        </w:tc>
        <w:tc>
          <w:tcPr>
            <w:tcW w:w="929" w:type="dxa"/>
            <w:vAlign w:val="top"/>
          </w:tcPr>
          <w:p w14:paraId="7ECAB816">
            <w:pPr>
              <w:rPr>
                <w:rFonts w:ascii="Arial"/>
                <w:sz w:val="21"/>
              </w:rPr>
            </w:pPr>
          </w:p>
        </w:tc>
        <w:tc>
          <w:tcPr>
            <w:tcW w:w="3049" w:type="dxa"/>
            <w:vAlign w:val="top"/>
          </w:tcPr>
          <w:p w14:paraId="49A461C9">
            <w:pPr>
              <w:pStyle w:val="6"/>
              <w:spacing w:before="60" w:line="220" w:lineRule="auto"/>
              <w:ind w:left="105"/>
            </w:pPr>
            <w:r>
              <w:rPr>
                <w:spacing w:val="-1"/>
              </w:rPr>
              <w:t>十六、金融支出</w:t>
            </w:r>
          </w:p>
        </w:tc>
        <w:tc>
          <w:tcPr>
            <w:tcW w:w="419" w:type="dxa"/>
            <w:vAlign w:val="top"/>
          </w:tcPr>
          <w:p w14:paraId="24B39809">
            <w:pPr>
              <w:pStyle w:val="6"/>
              <w:spacing w:before="61" w:line="222" w:lineRule="auto"/>
              <w:ind w:left="58"/>
            </w:pPr>
            <w:r>
              <w:rPr>
                <w:spacing w:val="-2"/>
              </w:rPr>
              <w:t>46</w:t>
            </w:r>
          </w:p>
        </w:tc>
        <w:tc>
          <w:tcPr>
            <w:tcW w:w="929" w:type="dxa"/>
            <w:vAlign w:val="top"/>
          </w:tcPr>
          <w:p w14:paraId="6EAD79AC">
            <w:pPr>
              <w:rPr>
                <w:rFonts w:ascii="Arial"/>
                <w:sz w:val="21"/>
              </w:rPr>
            </w:pPr>
          </w:p>
        </w:tc>
        <w:tc>
          <w:tcPr>
            <w:tcW w:w="1969" w:type="dxa"/>
            <w:vAlign w:val="top"/>
          </w:tcPr>
          <w:p w14:paraId="51E08A99">
            <w:pPr>
              <w:rPr>
                <w:rFonts w:ascii="Arial"/>
                <w:sz w:val="21"/>
              </w:rPr>
            </w:pPr>
          </w:p>
        </w:tc>
        <w:tc>
          <w:tcPr>
            <w:tcW w:w="2157" w:type="dxa"/>
            <w:vAlign w:val="top"/>
          </w:tcPr>
          <w:p w14:paraId="149A6893">
            <w:pPr>
              <w:rPr>
                <w:rFonts w:ascii="Arial"/>
                <w:sz w:val="21"/>
              </w:rPr>
            </w:pPr>
          </w:p>
        </w:tc>
        <w:tc>
          <w:tcPr>
            <w:tcW w:w="2371" w:type="dxa"/>
            <w:vAlign w:val="top"/>
          </w:tcPr>
          <w:p w14:paraId="7B1B3F31">
            <w:pPr>
              <w:rPr>
                <w:rFonts w:ascii="Arial"/>
                <w:sz w:val="21"/>
              </w:rPr>
            </w:pPr>
          </w:p>
        </w:tc>
      </w:tr>
      <w:tr w14:paraId="4CC91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3" w:type="dxa"/>
            <w:vAlign w:val="top"/>
          </w:tcPr>
          <w:p w14:paraId="5198B738">
            <w:pPr>
              <w:rPr>
                <w:rFonts w:ascii="Arial"/>
                <w:sz w:val="21"/>
              </w:rPr>
            </w:pPr>
          </w:p>
        </w:tc>
        <w:tc>
          <w:tcPr>
            <w:tcW w:w="419" w:type="dxa"/>
            <w:vAlign w:val="top"/>
          </w:tcPr>
          <w:p w14:paraId="121D64B5">
            <w:pPr>
              <w:pStyle w:val="6"/>
              <w:spacing w:before="60" w:line="222" w:lineRule="auto"/>
              <w:ind w:left="69"/>
            </w:pPr>
            <w:r>
              <w:rPr>
                <w:spacing w:val="-6"/>
              </w:rPr>
              <w:t>17</w:t>
            </w:r>
          </w:p>
        </w:tc>
        <w:tc>
          <w:tcPr>
            <w:tcW w:w="929" w:type="dxa"/>
            <w:vAlign w:val="top"/>
          </w:tcPr>
          <w:p w14:paraId="4C93E445">
            <w:pPr>
              <w:rPr>
                <w:rFonts w:ascii="Arial"/>
                <w:sz w:val="21"/>
              </w:rPr>
            </w:pPr>
          </w:p>
        </w:tc>
        <w:tc>
          <w:tcPr>
            <w:tcW w:w="3049" w:type="dxa"/>
            <w:vAlign w:val="top"/>
          </w:tcPr>
          <w:p w14:paraId="055C7A6A">
            <w:pPr>
              <w:pStyle w:val="6"/>
              <w:spacing w:before="60" w:line="220" w:lineRule="auto"/>
              <w:ind w:left="105"/>
            </w:pPr>
            <w:r>
              <w:rPr>
                <w:spacing w:val="-1"/>
              </w:rPr>
              <w:t>十七、援助其他地区支出</w:t>
            </w:r>
          </w:p>
        </w:tc>
        <w:tc>
          <w:tcPr>
            <w:tcW w:w="419" w:type="dxa"/>
            <w:vAlign w:val="top"/>
          </w:tcPr>
          <w:p w14:paraId="03D630DB">
            <w:pPr>
              <w:pStyle w:val="6"/>
              <w:spacing w:before="60" w:line="222" w:lineRule="auto"/>
              <w:ind w:left="58"/>
            </w:pPr>
            <w:r>
              <w:rPr>
                <w:spacing w:val="-2"/>
              </w:rPr>
              <w:t>47</w:t>
            </w:r>
          </w:p>
        </w:tc>
        <w:tc>
          <w:tcPr>
            <w:tcW w:w="929" w:type="dxa"/>
            <w:vAlign w:val="top"/>
          </w:tcPr>
          <w:p w14:paraId="1B6C6142">
            <w:pPr>
              <w:rPr>
                <w:rFonts w:ascii="Arial"/>
                <w:sz w:val="21"/>
              </w:rPr>
            </w:pPr>
          </w:p>
        </w:tc>
        <w:tc>
          <w:tcPr>
            <w:tcW w:w="1969" w:type="dxa"/>
            <w:vAlign w:val="top"/>
          </w:tcPr>
          <w:p w14:paraId="540CB002">
            <w:pPr>
              <w:rPr>
                <w:rFonts w:ascii="Arial"/>
                <w:sz w:val="21"/>
              </w:rPr>
            </w:pPr>
          </w:p>
        </w:tc>
        <w:tc>
          <w:tcPr>
            <w:tcW w:w="2157" w:type="dxa"/>
            <w:vAlign w:val="top"/>
          </w:tcPr>
          <w:p w14:paraId="506A5C92">
            <w:pPr>
              <w:rPr>
                <w:rFonts w:ascii="Arial"/>
                <w:sz w:val="21"/>
              </w:rPr>
            </w:pPr>
          </w:p>
        </w:tc>
        <w:tc>
          <w:tcPr>
            <w:tcW w:w="2371" w:type="dxa"/>
            <w:vAlign w:val="top"/>
          </w:tcPr>
          <w:p w14:paraId="603EBE1A">
            <w:pPr>
              <w:rPr>
                <w:rFonts w:ascii="Arial"/>
                <w:sz w:val="21"/>
              </w:rPr>
            </w:pPr>
          </w:p>
        </w:tc>
      </w:tr>
      <w:tr w14:paraId="26FE4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3" w:type="dxa"/>
            <w:tcBorders>
              <w:bottom w:val="single" w:color="000000" w:sz="4" w:space="0"/>
            </w:tcBorders>
            <w:vAlign w:val="top"/>
          </w:tcPr>
          <w:p w14:paraId="662E93E5">
            <w:pPr>
              <w:rPr>
                <w:rFonts w:ascii="Arial"/>
                <w:sz w:val="21"/>
              </w:rPr>
            </w:pPr>
          </w:p>
        </w:tc>
        <w:tc>
          <w:tcPr>
            <w:tcW w:w="419" w:type="dxa"/>
            <w:tcBorders>
              <w:bottom w:val="single" w:color="000000" w:sz="4" w:space="0"/>
            </w:tcBorders>
            <w:vAlign w:val="top"/>
          </w:tcPr>
          <w:p w14:paraId="48ED6E4A">
            <w:pPr>
              <w:pStyle w:val="6"/>
              <w:spacing w:before="61" w:line="222" w:lineRule="auto"/>
              <w:ind w:left="69"/>
            </w:pPr>
            <w:r>
              <w:rPr>
                <w:spacing w:val="-6"/>
              </w:rPr>
              <w:t>18</w:t>
            </w:r>
          </w:p>
        </w:tc>
        <w:tc>
          <w:tcPr>
            <w:tcW w:w="929" w:type="dxa"/>
            <w:tcBorders>
              <w:bottom w:val="single" w:color="000000" w:sz="4" w:space="0"/>
            </w:tcBorders>
            <w:vAlign w:val="top"/>
          </w:tcPr>
          <w:p w14:paraId="2910DB96">
            <w:pPr>
              <w:rPr>
                <w:rFonts w:ascii="Arial"/>
                <w:sz w:val="21"/>
              </w:rPr>
            </w:pPr>
          </w:p>
        </w:tc>
        <w:tc>
          <w:tcPr>
            <w:tcW w:w="3049" w:type="dxa"/>
            <w:tcBorders>
              <w:bottom w:val="single" w:color="000000" w:sz="4" w:space="0"/>
            </w:tcBorders>
            <w:vAlign w:val="top"/>
          </w:tcPr>
          <w:p w14:paraId="38F688DB">
            <w:pPr>
              <w:pStyle w:val="6"/>
              <w:spacing w:before="61" w:line="219" w:lineRule="auto"/>
              <w:ind w:left="105"/>
            </w:pPr>
            <w:r>
              <w:rPr>
                <w:spacing w:val="-1"/>
              </w:rPr>
              <w:t>十八、自然资源海洋气象等支出</w:t>
            </w:r>
          </w:p>
        </w:tc>
        <w:tc>
          <w:tcPr>
            <w:tcW w:w="419" w:type="dxa"/>
            <w:tcBorders>
              <w:bottom w:val="single" w:color="000000" w:sz="4" w:space="0"/>
            </w:tcBorders>
            <w:vAlign w:val="top"/>
          </w:tcPr>
          <w:p w14:paraId="20D9DCBC">
            <w:pPr>
              <w:pStyle w:val="6"/>
              <w:spacing w:before="61" w:line="222" w:lineRule="auto"/>
              <w:ind w:left="58"/>
            </w:pPr>
            <w:r>
              <w:rPr>
                <w:spacing w:val="-2"/>
              </w:rPr>
              <w:t>48</w:t>
            </w:r>
          </w:p>
        </w:tc>
        <w:tc>
          <w:tcPr>
            <w:tcW w:w="929" w:type="dxa"/>
            <w:tcBorders>
              <w:bottom w:val="single" w:color="000000" w:sz="4" w:space="0"/>
            </w:tcBorders>
            <w:vAlign w:val="top"/>
          </w:tcPr>
          <w:p w14:paraId="73E4F89E">
            <w:pPr>
              <w:rPr>
                <w:rFonts w:ascii="Arial"/>
                <w:sz w:val="21"/>
              </w:rPr>
            </w:pPr>
          </w:p>
        </w:tc>
        <w:tc>
          <w:tcPr>
            <w:tcW w:w="1969" w:type="dxa"/>
            <w:tcBorders>
              <w:bottom w:val="single" w:color="000000" w:sz="4" w:space="0"/>
            </w:tcBorders>
            <w:vAlign w:val="top"/>
          </w:tcPr>
          <w:p w14:paraId="3114169A">
            <w:pPr>
              <w:rPr>
                <w:rFonts w:ascii="Arial"/>
                <w:sz w:val="21"/>
              </w:rPr>
            </w:pPr>
          </w:p>
        </w:tc>
        <w:tc>
          <w:tcPr>
            <w:tcW w:w="2157" w:type="dxa"/>
            <w:tcBorders>
              <w:bottom w:val="single" w:color="000000" w:sz="4" w:space="0"/>
            </w:tcBorders>
            <w:vAlign w:val="top"/>
          </w:tcPr>
          <w:p w14:paraId="4086B75B">
            <w:pPr>
              <w:rPr>
                <w:rFonts w:ascii="Arial"/>
                <w:sz w:val="21"/>
              </w:rPr>
            </w:pPr>
          </w:p>
        </w:tc>
        <w:tc>
          <w:tcPr>
            <w:tcW w:w="2371" w:type="dxa"/>
            <w:tcBorders>
              <w:bottom w:val="single" w:color="000000" w:sz="4" w:space="0"/>
            </w:tcBorders>
            <w:vAlign w:val="top"/>
          </w:tcPr>
          <w:p w14:paraId="2AA9BC8C">
            <w:pPr>
              <w:rPr>
                <w:rFonts w:ascii="Arial"/>
                <w:sz w:val="21"/>
              </w:rPr>
            </w:pPr>
          </w:p>
        </w:tc>
      </w:tr>
      <w:tr w14:paraId="00156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63" w:type="dxa"/>
            <w:tcBorders>
              <w:top w:val="single" w:color="000000" w:sz="4" w:space="0"/>
            </w:tcBorders>
            <w:vAlign w:val="top"/>
          </w:tcPr>
          <w:p w14:paraId="6DA2C077">
            <w:pPr>
              <w:rPr>
                <w:rFonts w:ascii="Arial"/>
                <w:sz w:val="21"/>
              </w:rPr>
            </w:pPr>
          </w:p>
        </w:tc>
        <w:tc>
          <w:tcPr>
            <w:tcW w:w="419" w:type="dxa"/>
            <w:tcBorders>
              <w:top w:val="single" w:color="000000" w:sz="4" w:space="0"/>
            </w:tcBorders>
            <w:vAlign w:val="top"/>
          </w:tcPr>
          <w:p w14:paraId="0203207F">
            <w:pPr>
              <w:pStyle w:val="6"/>
              <w:spacing w:before="66" w:line="221" w:lineRule="auto"/>
              <w:ind w:left="69"/>
            </w:pPr>
            <w:r>
              <w:rPr>
                <w:spacing w:val="-6"/>
              </w:rPr>
              <w:t>19</w:t>
            </w:r>
          </w:p>
        </w:tc>
        <w:tc>
          <w:tcPr>
            <w:tcW w:w="929" w:type="dxa"/>
            <w:tcBorders>
              <w:top w:val="single" w:color="000000" w:sz="4" w:space="0"/>
            </w:tcBorders>
            <w:vAlign w:val="top"/>
          </w:tcPr>
          <w:p w14:paraId="2E0F5E12">
            <w:pPr>
              <w:rPr>
                <w:rFonts w:ascii="Arial"/>
                <w:sz w:val="21"/>
              </w:rPr>
            </w:pPr>
          </w:p>
        </w:tc>
        <w:tc>
          <w:tcPr>
            <w:tcW w:w="3049" w:type="dxa"/>
            <w:tcBorders>
              <w:top w:val="single" w:color="000000" w:sz="4" w:space="0"/>
            </w:tcBorders>
            <w:vAlign w:val="top"/>
          </w:tcPr>
          <w:p w14:paraId="7C628B78">
            <w:pPr>
              <w:pStyle w:val="6"/>
              <w:spacing w:before="66" w:line="219" w:lineRule="auto"/>
              <w:ind w:left="105"/>
            </w:pPr>
            <w:r>
              <w:rPr>
                <w:spacing w:val="-1"/>
              </w:rPr>
              <w:t>十九、住房保障支出</w:t>
            </w:r>
          </w:p>
        </w:tc>
        <w:tc>
          <w:tcPr>
            <w:tcW w:w="419" w:type="dxa"/>
            <w:tcBorders>
              <w:top w:val="single" w:color="000000" w:sz="4" w:space="0"/>
            </w:tcBorders>
            <w:vAlign w:val="top"/>
          </w:tcPr>
          <w:p w14:paraId="065ADD56">
            <w:pPr>
              <w:pStyle w:val="6"/>
              <w:spacing w:before="66" w:line="221" w:lineRule="auto"/>
              <w:ind w:left="58"/>
            </w:pPr>
            <w:r>
              <w:rPr>
                <w:spacing w:val="-2"/>
              </w:rPr>
              <w:t>49</w:t>
            </w:r>
          </w:p>
        </w:tc>
        <w:tc>
          <w:tcPr>
            <w:tcW w:w="929" w:type="dxa"/>
            <w:tcBorders>
              <w:top w:val="single" w:color="000000" w:sz="4" w:space="0"/>
            </w:tcBorders>
            <w:vAlign w:val="top"/>
          </w:tcPr>
          <w:p w14:paraId="43B99741">
            <w:pPr>
              <w:pStyle w:val="6"/>
              <w:spacing w:before="66" w:line="221" w:lineRule="auto"/>
              <w:jc w:val="right"/>
            </w:pPr>
            <w:r>
              <w:rPr>
                <w:spacing w:val="-4"/>
              </w:rPr>
              <w:t>166.56</w:t>
            </w:r>
          </w:p>
        </w:tc>
        <w:tc>
          <w:tcPr>
            <w:tcW w:w="1969" w:type="dxa"/>
            <w:tcBorders>
              <w:top w:val="single" w:color="000000" w:sz="4" w:space="0"/>
            </w:tcBorders>
            <w:vAlign w:val="top"/>
          </w:tcPr>
          <w:p w14:paraId="4872B6B8">
            <w:pPr>
              <w:pStyle w:val="6"/>
              <w:spacing w:before="66" w:line="221" w:lineRule="auto"/>
              <w:jc w:val="right"/>
            </w:pPr>
            <w:r>
              <w:rPr>
                <w:spacing w:val="-5"/>
              </w:rPr>
              <w:t>166.56</w:t>
            </w:r>
          </w:p>
        </w:tc>
        <w:tc>
          <w:tcPr>
            <w:tcW w:w="2157" w:type="dxa"/>
            <w:tcBorders>
              <w:top w:val="single" w:color="000000" w:sz="4" w:space="0"/>
            </w:tcBorders>
            <w:vAlign w:val="top"/>
          </w:tcPr>
          <w:p w14:paraId="1A808566">
            <w:pPr>
              <w:rPr>
                <w:rFonts w:ascii="Arial"/>
                <w:sz w:val="21"/>
              </w:rPr>
            </w:pPr>
          </w:p>
        </w:tc>
        <w:tc>
          <w:tcPr>
            <w:tcW w:w="2371" w:type="dxa"/>
            <w:tcBorders>
              <w:top w:val="single" w:color="000000" w:sz="4" w:space="0"/>
            </w:tcBorders>
            <w:vAlign w:val="top"/>
          </w:tcPr>
          <w:p w14:paraId="0C5E5BF7">
            <w:pPr>
              <w:rPr>
                <w:rFonts w:ascii="Arial"/>
                <w:sz w:val="21"/>
              </w:rPr>
            </w:pPr>
          </w:p>
        </w:tc>
      </w:tr>
      <w:tr w14:paraId="7F7AE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3" w:type="dxa"/>
            <w:tcBorders>
              <w:bottom w:val="single" w:color="000000" w:sz="4" w:space="0"/>
            </w:tcBorders>
            <w:vAlign w:val="top"/>
          </w:tcPr>
          <w:p w14:paraId="30A22148">
            <w:pPr>
              <w:rPr>
                <w:rFonts w:ascii="Arial"/>
                <w:sz w:val="21"/>
              </w:rPr>
            </w:pPr>
          </w:p>
        </w:tc>
        <w:tc>
          <w:tcPr>
            <w:tcW w:w="419" w:type="dxa"/>
            <w:tcBorders>
              <w:bottom w:val="single" w:color="000000" w:sz="4" w:space="0"/>
            </w:tcBorders>
            <w:vAlign w:val="top"/>
          </w:tcPr>
          <w:p w14:paraId="6CC26344">
            <w:pPr>
              <w:pStyle w:val="6"/>
              <w:spacing w:before="62" w:line="221" w:lineRule="auto"/>
              <w:ind w:left="57"/>
            </w:pPr>
            <w:r>
              <w:rPr>
                <w:spacing w:val="-3"/>
              </w:rPr>
              <w:t>20</w:t>
            </w:r>
          </w:p>
        </w:tc>
        <w:tc>
          <w:tcPr>
            <w:tcW w:w="929" w:type="dxa"/>
            <w:tcBorders>
              <w:bottom w:val="single" w:color="000000" w:sz="4" w:space="0"/>
            </w:tcBorders>
            <w:vAlign w:val="top"/>
          </w:tcPr>
          <w:p w14:paraId="3C52CBDE">
            <w:pPr>
              <w:rPr>
                <w:rFonts w:ascii="Arial"/>
                <w:sz w:val="21"/>
              </w:rPr>
            </w:pPr>
          </w:p>
        </w:tc>
        <w:tc>
          <w:tcPr>
            <w:tcW w:w="3049" w:type="dxa"/>
            <w:tcBorders>
              <w:bottom w:val="single" w:color="000000" w:sz="4" w:space="0"/>
            </w:tcBorders>
            <w:vAlign w:val="top"/>
          </w:tcPr>
          <w:p w14:paraId="63758DF3">
            <w:pPr>
              <w:pStyle w:val="6"/>
              <w:spacing w:before="63" w:line="218" w:lineRule="auto"/>
              <w:ind w:left="108"/>
            </w:pPr>
            <w:r>
              <w:rPr>
                <w:spacing w:val="-1"/>
              </w:rPr>
              <w:t>二十、粮油物资储备支出</w:t>
            </w:r>
          </w:p>
        </w:tc>
        <w:tc>
          <w:tcPr>
            <w:tcW w:w="419" w:type="dxa"/>
            <w:tcBorders>
              <w:bottom w:val="single" w:color="000000" w:sz="4" w:space="0"/>
            </w:tcBorders>
            <w:vAlign w:val="top"/>
          </w:tcPr>
          <w:p w14:paraId="64F9BC80">
            <w:pPr>
              <w:pStyle w:val="6"/>
              <w:spacing w:before="62" w:line="221" w:lineRule="auto"/>
              <w:ind w:left="63"/>
            </w:pPr>
            <w:r>
              <w:rPr>
                <w:spacing w:val="-3"/>
              </w:rPr>
              <w:t>50</w:t>
            </w:r>
          </w:p>
        </w:tc>
        <w:tc>
          <w:tcPr>
            <w:tcW w:w="929" w:type="dxa"/>
            <w:tcBorders>
              <w:bottom w:val="single" w:color="000000" w:sz="4" w:space="0"/>
            </w:tcBorders>
            <w:vAlign w:val="top"/>
          </w:tcPr>
          <w:p w14:paraId="60204673">
            <w:pPr>
              <w:rPr>
                <w:rFonts w:ascii="Arial"/>
                <w:sz w:val="21"/>
              </w:rPr>
            </w:pPr>
          </w:p>
        </w:tc>
        <w:tc>
          <w:tcPr>
            <w:tcW w:w="1969" w:type="dxa"/>
            <w:tcBorders>
              <w:bottom w:val="single" w:color="000000" w:sz="4" w:space="0"/>
            </w:tcBorders>
            <w:vAlign w:val="top"/>
          </w:tcPr>
          <w:p w14:paraId="11836450">
            <w:pPr>
              <w:rPr>
                <w:rFonts w:ascii="Arial"/>
                <w:sz w:val="21"/>
              </w:rPr>
            </w:pPr>
          </w:p>
        </w:tc>
        <w:tc>
          <w:tcPr>
            <w:tcW w:w="2157" w:type="dxa"/>
            <w:tcBorders>
              <w:bottom w:val="single" w:color="000000" w:sz="4" w:space="0"/>
            </w:tcBorders>
            <w:vAlign w:val="top"/>
          </w:tcPr>
          <w:p w14:paraId="28D1B649">
            <w:pPr>
              <w:rPr>
                <w:rFonts w:ascii="Arial"/>
                <w:sz w:val="21"/>
              </w:rPr>
            </w:pPr>
          </w:p>
        </w:tc>
        <w:tc>
          <w:tcPr>
            <w:tcW w:w="2371" w:type="dxa"/>
            <w:tcBorders>
              <w:bottom w:val="single" w:color="000000" w:sz="4" w:space="0"/>
            </w:tcBorders>
            <w:vAlign w:val="top"/>
          </w:tcPr>
          <w:p w14:paraId="2A5A640A">
            <w:pPr>
              <w:rPr>
                <w:rFonts w:ascii="Arial"/>
                <w:sz w:val="21"/>
              </w:rPr>
            </w:pPr>
          </w:p>
        </w:tc>
      </w:tr>
      <w:tr w14:paraId="30461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2863" w:type="dxa"/>
            <w:tcBorders>
              <w:top w:val="single" w:color="000000" w:sz="4" w:space="0"/>
            </w:tcBorders>
            <w:vAlign w:val="top"/>
          </w:tcPr>
          <w:p w14:paraId="13D9C886">
            <w:pPr>
              <w:rPr>
                <w:rFonts w:ascii="Arial"/>
                <w:sz w:val="21"/>
              </w:rPr>
            </w:pPr>
          </w:p>
        </w:tc>
        <w:tc>
          <w:tcPr>
            <w:tcW w:w="419" w:type="dxa"/>
            <w:tcBorders>
              <w:top w:val="single" w:color="000000" w:sz="4" w:space="0"/>
            </w:tcBorders>
            <w:vAlign w:val="top"/>
          </w:tcPr>
          <w:p w14:paraId="4CC0EE3D">
            <w:pPr>
              <w:pStyle w:val="6"/>
              <w:spacing w:before="68" w:line="227" w:lineRule="auto"/>
              <w:ind w:left="57"/>
            </w:pPr>
            <w:r>
              <w:rPr>
                <w:spacing w:val="-3"/>
              </w:rPr>
              <w:t>21</w:t>
            </w:r>
          </w:p>
        </w:tc>
        <w:tc>
          <w:tcPr>
            <w:tcW w:w="929" w:type="dxa"/>
            <w:tcBorders>
              <w:top w:val="single" w:color="000000" w:sz="4" w:space="0"/>
            </w:tcBorders>
            <w:vAlign w:val="top"/>
          </w:tcPr>
          <w:p w14:paraId="4ED2129B">
            <w:pPr>
              <w:rPr>
                <w:rFonts w:ascii="Arial"/>
                <w:sz w:val="21"/>
              </w:rPr>
            </w:pPr>
          </w:p>
        </w:tc>
        <w:tc>
          <w:tcPr>
            <w:tcW w:w="3049" w:type="dxa"/>
            <w:tcBorders>
              <w:top w:val="single" w:color="000000" w:sz="4" w:space="0"/>
            </w:tcBorders>
            <w:vAlign w:val="top"/>
          </w:tcPr>
          <w:p w14:paraId="4244576E">
            <w:pPr>
              <w:pStyle w:val="6"/>
              <w:spacing w:before="68" w:line="218" w:lineRule="auto"/>
              <w:ind w:left="108"/>
            </w:pPr>
            <w:r>
              <w:rPr>
                <w:spacing w:val="-3"/>
              </w:rPr>
              <w:t>二十一、国有资本经营预算支出</w:t>
            </w:r>
          </w:p>
        </w:tc>
        <w:tc>
          <w:tcPr>
            <w:tcW w:w="419" w:type="dxa"/>
            <w:tcBorders>
              <w:top w:val="single" w:color="000000" w:sz="4" w:space="0"/>
            </w:tcBorders>
            <w:vAlign w:val="top"/>
          </w:tcPr>
          <w:p w14:paraId="38DC7271">
            <w:pPr>
              <w:pStyle w:val="6"/>
              <w:spacing w:before="68" w:line="227" w:lineRule="auto"/>
              <w:ind w:left="63"/>
            </w:pPr>
            <w:r>
              <w:rPr>
                <w:spacing w:val="-3"/>
              </w:rPr>
              <w:t>51</w:t>
            </w:r>
          </w:p>
        </w:tc>
        <w:tc>
          <w:tcPr>
            <w:tcW w:w="929" w:type="dxa"/>
            <w:tcBorders>
              <w:top w:val="single" w:color="000000" w:sz="4" w:space="0"/>
            </w:tcBorders>
            <w:vAlign w:val="top"/>
          </w:tcPr>
          <w:p w14:paraId="6946D4A4">
            <w:pPr>
              <w:rPr>
                <w:rFonts w:ascii="Arial"/>
                <w:sz w:val="21"/>
              </w:rPr>
            </w:pPr>
          </w:p>
        </w:tc>
        <w:tc>
          <w:tcPr>
            <w:tcW w:w="1969" w:type="dxa"/>
            <w:tcBorders>
              <w:top w:val="single" w:color="000000" w:sz="4" w:space="0"/>
            </w:tcBorders>
            <w:vAlign w:val="top"/>
          </w:tcPr>
          <w:p w14:paraId="686F4EC7">
            <w:pPr>
              <w:rPr>
                <w:rFonts w:ascii="Arial"/>
                <w:sz w:val="21"/>
              </w:rPr>
            </w:pPr>
          </w:p>
        </w:tc>
        <w:tc>
          <w:tcPr>
            <w:tcW w:w="2157" w:type="dxa"/>
            <w:tcBorders>
              <w:top w:val="single" w:color="000000" w:sz="4" w:space="0"/>
            </w:tcBorders>
            <w:vAlign w:val="top"/>
          </w:tcPr>
          <w:p w14:paraId="5D0CABB0">
            <w:pPr>
              <w:rPr>
                <w:rFonts w:ascii="Arial"/>
                <w:sz w:val="21"/>
              </w:rPr>
            </w:pPr>
          </w:p>
        </w:tc>
        <w:tc>
          <w:tcPr>
            <w:tcW w:w="2371" w:type="dxa"/>
            <w:tcBorders>
              <w:top w:val="single" w:color="000000" w:sz="4" w:space="0"/>
            </w:tcBorders>
            <w:vAlign w:val="top"/>
          </w:tcPr>
          <w:p w14:paraId="465A83D2">
            <w:pPr>
              <w:rPr>
                <w:rFonts w:ascii="Arial"/>
                <w:sz w:val="21"/>
              </w:rPr>
            </w:pPr>
          </w:p>
        </w:tc>
      </w:tr>
    </w:tbl>
    <w:p w14:paraId="7FF228D2">
      <w:pPr>
        <w:rPr>
          <w:rFonts w:ascii="Arial"/>
          <w:sz w:val="21"/>
        </w:rPr>
      </w:pPr>
    </w:p>
    <w:p w14:paraId="52FBB5D2">
      <w:pPr>
        <w:rPr>
          <w:rFonts w:ascii="Arial" w:hAnsi="Arial" w:eastAsia="Arial" w:cs="Arial"/>
          <w:sz w:val="21"/>
          <w:szCs w:val="21"/>
        </w:rPr>
        <w:sectPr>
          <w:footerReference r:id="rId13" w:type="default"/>
          <w:pgSz w:w="16838" w:h="11906"/>
          <w:pgMar w:top="973" w:right="877" w:bottom="489" w:left="840" w:header="0" w:footer="162"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62"/>
        <w:gridCol w:w="419"/>
        <w:gridCol w:w="929"/>
        <w:gridCol w:w="3050"/>
        <w:gridCol w:w="419"/>
        <w:gridCol w:w="929"/>
        <w:gridCol w:w="1969"/>
        <w:gridCol w:w="2156"/>
        <w:gridCol w:w="2372"/>
      </w:tblGrid>
      <w:tr w14:paraId="377D5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4210" w:type="dxa"/>
            <w:gridSpan w:val="3"/>
            <w:vAlign w:val="top"/>
          </w:tcPr>
          <w:p w14:paraId="0A9DF827">
            <w:pPr>
              <w:pStyle w:val="6"/>
              <w:spacing w:before="55" w:line="219" w:lineRule="auto"/>
              <w:ind w:left="1909"/>
            </w:pPr>
            <w:r>
              <w:rPr>
                <w:spacing w:val="-4"/>
              </w:rPr>
              <w:t>收入</w:t>
            </w:r>
          </w:p>
        </w:tc>
        <w:tc>
          <w:tcPr>
            <w:tcW w:w="10895" w:type="dxa"/>
            <w:gridSpan w:val="6"/>
            <w:vAlign w:val="top"/>
          </w:tcPr>
          <w:p w14:paraId="4882E681">
            <w:pPr>
              <w:pStyle w:val="6"/>
              <w:spacing w:before="55" w:line="220" w:lineRule="auto"/>
              <w:ind w:left="5246"/>
            </w:pPr>
            <w:r>
              <w:rPr>
                <w:spacing w:val="-3"/>
              </w:rPr>
              <w:t>支出</w:t>
            </w:r>
          </w:p>
        </w:tc>
      </w:tr>
      <w:tr w14:paraId="1EFE3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862" w:type="dxa"/>
            <w:tcBorders>
              <w:bottom w:val="single" w:color="000000" w:sz="4" w:space="0"/>
            </w:tcBorders>
            <w:vAlign w:val="top"/>
          </w:tcPr>
          <w:p w14:paraId="48917802">
            <w:pPr>
              <w:pStyle w:val="6"/>
              <w:spacing w:before="205" w:line="220" w:lineRule="auto"/>
              <w:ind w:left="1228"/>
            </w:pPr>
            <w:r>
              <w:rPr>
                <w:spacing w:val="-3"/>
              </w:rPr>
              <w:t>项目</w:t>
            </w:r>
          </w:p>
        </w:tc>
        <w:tc>
          <w:tcPr>
            <w:tcW w:w="419" w:type="dxa"/>
            <w:tcBorders>
              <w:bottom w:val="single" w:color="000000" w:sz="4" w:space="0"/>
            </w:tcBorders>
            <w:vAlign w:val="top"/>
          </w:tcPr>
          <w:p w14:paraId="5F7601FB">
            <w:pPr>
              <w:pStyle w:val="6"/>
              <w:spacing w:before="205" w:line="219" w:lineRule="auto"/>
              <w:ind w:left="4"/>
            </w:pPr>
            <w:r>
              <w:rPr>
                <w:spacing w:val="-2"/>
              </w:rPr>
              <w:t>行次</w:t>
            </w:r>
          </w:p>
        </w:tc>
        <w:tc>
          <w:tcPr>
            <w:tcW w:w="929" w:type="dxa"/>
            <w:tcBorders>
              <w:bottom w:val="single" w:color="000000" w:sz="4" w:space="0"/>
            </w:tcBorders>
            <w:vAlign w:val="top"/>
          </w:tcPr>
          <w:p w14:paraId="49EA2AD0">
            <w:pPr>
              <w:pStyle w:val="6"/>
              <w:spacing w:before="205" w:line="219" w:lineRule="auto"/>
              <w:ind w:left="261"/>
            </w:pPr>
            <w:r>
              <w:rPr>
                <w:spacing w:val="-3"/>
              </w:rPr>
              <w:t>金额</w:t>
            </w:r>
          </w:p>
        </w:tc>
        <w:tc>
          <w:tcPr>
            <w:tcW w:w="3050" w:type="dxa"/>
            <w:tcBorders>
              <w:bottom w:val="single" w:color="000000" w:sz="4" w:space="0"/>
            </w:tcBorders>
            <w:vAlign w:val="top"/>
          </w:tcPr>
          <w:p w14:paraId="6E94602E">
            <w:pPr>
              <w:pStyle w:val="6"/>
              <w:spacing w:before="205" w:line="220" w:lineRule="auto"/>
              <w:ind w:left="1323"/>
            </w:pPr>
            <w:r>
              <w:rPr>
                <w:spacing w:val="-3"/>
              </w:rPr>
              <w:t>项目</w:t>
            </w:r>
          </w:p>
        </w:tc>
        <w:tc>
          <w:tcPr>
            <w:tcW w:w="419" w:type="dxa"/>
            <w:tcBorders>
              <w:bottom w:val="single" w:color="000000" w:sz="4" w:space="0"/>
            </w:tcBorders>
            <w:vAlign w:val="top"/>
          </w:tcPr>
          <w:p w14:paraId="32A6A00A">
            <w:pPr>
              <w:pStyle w:val="6"/>
              <w:spacing w:before="205" w:line="219" w:lineRule="auto"/>
              <w:jc w:val="right"/>
            </w:pPr>
            <w:r>
              <w:rPr>
                <w:spacing w:val="-4"/>
              </w:rPr>
              <w:t>行次</w:t>
            </w:r>
          </w:p>
        </w:tc>
        <w:tc>
          <w:tcPr>
            <w:tcW w:w="929" w:type="dxa"/>
            <w:tcBorders>
              <w:bottom w:val="single" w:color="000000" w:sz="4" w:space="0"/>
            </w:tcBorders>
            <w:vAlign w:val="top"/>
          </w:tcPr>
          <w:p w14:paraId="443966C6">
            <w:pPr>
              <w:pStyle w:val="6"/>
              <w:spacing w:before="206" w:line="220" w:lineRule="auto"/>
              <w:ind w:left="265"/>
            </w:pPr>
            <w:r>
              <w:rPr>
                <w:spacing w:val="-3"/>
              </w:rPr>
              <w:t>合计</w:t>
            </w:r>
          </w:p>
        </w:tc>
        <w:tc>
          <w:tcPr>
            <w:tcW w:w="1969" w:type="dxa"/>
            <w:tcBorders>
              <w:bottom w:val="single" w:color="000000" w:sz="4" w:space="0"/>
            </w:tcBorders>
            <w:vAlign w:val="top"/>
          </w:tcPr>
          <w:p w14:paraId="3662C2FD">
            <w:pPr>
              <w:pStyle w:val="6"/>
              <w:spacing w:before="49" w:line="219" w:lineRule="auto"/>
              <w:ind w:left="88"/>
            </w:pPr>
            <w:r>
              <w:rPr>
                <w:spacing w:val="-1"/>
              </w:rPr>
              <w:t>一般公共预算财政拨</w:t>
            </w:r>
          </w:p>
          <w:p w14:paraId="0FD44604">
            <w:pPr>
              <w:pStyle w:val="6"/>
              <w:spacing w:before="75" w:line="220" w:lineRule="auto"/>
              <w:ind w:left="886"/>
            </w:pPr>
            <w:r>
              <w:t>款</w:t>
            </w:r>
          </w:p>
        </w:tc>
        <w:tc>
          <w:tcPr>
            <w:tcW w:w="2156" w:type="dxa"/>
            <w:tcBorders>
              <w:bottom w:val="single" w:color="000000" w:sz="4" w:space="0"/>
              <w:right w:val="single" w:color="000000" w:sz="4" w:space="0"/>
            </w:tcBorders>
            <w:vAlign w:val="top"/>
          </w:tcPr>
          <w:p w14:paraId="494A2FF7">
            <w:pPr>
              <w:pStyle w:val="6"/>
              <w:spacing w:before="50" w:line="218" w:lineRule="auto"/>
              <w:ind w:left="81"/>
            </w:pPr>
            <w:r>
              <w:rPr>
                <w:spacing w:val="-1"/>
              </w:rPr>
              <w:t>政府性基金预算财政拨</w:t>
            </w:r>
          </w:p>
          <w:p w14:paraId="3B3F6A69">
            <w:pPr>
              <w:pStyle w:val="6"/>
              <w:spacing w:before="76" w:line="220" w:lineRule="auto"/>
              <w:ind w:left="982"/>
            </w:pPr>
            <w:r>
              <w:t>款</w:t>
            </w:r>
          </w:p>
        </w:tc>
        <w:tc>
          <w:tcPr>
            <w:tcW w:w="2372" w:type="dxa"/>
            <w:tcBorders>
              <w:left w:val="single" w:color="000000" w:sz="4" w:space="0"/>
              <w:bottom w:val="single" w:color="000000" w:sz="4" w:space="0"/>
            </w:tcBorders>
            <w:vAlign w:val="top"/>
          </w:tcPr>
          <w:p w14:paraId="3266D165">
            <w:pPr>
              <w:pStyle w:val="6"/>
              <w:spacing w:before="50" w:line="218" w:lineRule="auto"/>
              <w:ind w:left="109"/>
            </w:pPr>
            <w:r>
              <w:rPr>
                <w:spacing w:val="-3"/>
              </w:rPr>
              <w:t>国有资本经营预算财政拨</w:t>
            </w:r>
          </w:p>
          <w:p w14:paraId="311B6CF6">
            <w:pPr>
              <w:pStyle w:val="6"/>
              <w:spacing w:before="76" w:line="220" w:lineRule="auto"/>
              <w:ind w:left="1091"/>
            </w:pPr>
            <w:r>
              <w:t>款</w:t>
            </w:r>
          </w:p>
        </w:tc>
      </w:tr>
      <w:tr w14:paraId="63CD1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62" w:type="dxa"/>
            <w:tcBorders>
              <w:top w:val="single" w:color="000000" w:sz="4" w:space="0"/>
            </w:tcBorders>
            <w:vAlign w:val="top"/>
          </w:tcPr>
          <w:p w14:paraId="401B991A">
            <w:pPr>
              <w:pStyle w:val="6"/>
              <w:spacing w:before="56" w:line="219" w:lineRule="auto"/>
              <w:ind w:left="1228"/>
            </w:pPr>
            <w:r>
              <w:rPr>
                <w:spacing w:val="-2"/>
              </w:rPr>
              <w:t>栏次</w:t>
            </w:r>
          </w:p>
        </w:tc>
        <w:tc>
          <w:tcPr>
            <w:tcW w:w="419" w:type="dxa"/>
            <w:tcBorders>
              <w:top w:val="single" w:color="000000" w:sz="4" w:space="0"/>
            </w:tcBorders>
            <w:vAlign w:val="top"/>
          </w:tcPr>
          <w:p w14:paraId="386DC4BB">
            <w:pPr>
              <w:rPr>
                <w:rFonts w:ascii="Arial"/>
                <w:sz w:val="21"/>
              </w:rPr>
            </w:pPr>
          </w:p>
        </w:tc>
        <w:tc>
          <w:tcPr>
            <w:tcW w:w="929" w:type="dxa"/>
            <w:tcBorders>
              <w:top w:val="single" w:color="000000" w:sz="4" w:space="0"/>
            </w:tcBorders>
            <w:vAlign w:val="top"/>
          </w:tcPr>
          <w:p w14:paraId="00D13939">
            <w:pPr>
              <w:pStyle w:val="6"/>
              <w:spacing w:before="56" w:line="230" w:lineRule="auto"/>
              <w:ind w:left="424"/>
            </w:pPr>
            <w:r>
              <w:t>1</w:t>
            </w:r>
          </w:p>
        </w:tc>
        <w:tc>
          <w:tcPr>
            <w:tcW w:w="3050" w:type="dxa"/>
            <w:tcBorders>
              <w:top w:val="single" w:color="000000" w:sz="4" w:space="0"/>
            </w:tcBorders>
            <w:vAlign w:val="top"/>
          </w:tcPr>
          <w:p w14:paraId="0C47A29B">
            <w:pPr>
              <w:pStyle w:val="6"/>
              <w:spacing w:before="56" w:line="219" w:lineRule="auto"/>
              <w:ind w:left="1322"/>
            </w:pPr>
            <w:r>
              <w:rPr>
                <w:spacing w:val="-2"/>
              </w:rPr>
              <w:t>栏次</w:t>
            </w:r>
          </w:p>
        </w:tc>
        <w:tc>
          <w:tcPr>
            <w:tcW w:w="419" w:type="dxa"/>
            <w:tcBorders>
              <w:top w:val="single" w:color="000000" w:sz="4" w:space="0"/>
            </w:tcBorders>
            <w:vAlign w:val="top"/>
          </w:tcPr>
          <w:p w14:paraId="5F082DDD">
            <w:pPr>
              <w:rPr>
                <w:rFonts w:ascii="Arial"/>
                <w:sz w:val="21"/>
              </w:rPr>
            </w:pPr>
          </w:p>
        </w:tc>
        <w:tc>
          <w:tcPr>
            <w:tcW w:w="929" w:type="dxa"/>
            <w:tcBorders>
              <w:top w:val="single" w:color="000000" w:sz="4" w:space="0"/>
            </w:tcBorders>
            <w:vAlign w:val="top"/>
          </w:tcPr>
          <w:p w14:paraId="2D9AE170">
            <w:pPr>
              <w:pStyle w:val="6"/>
              <w:spacing w:before="56" w:line="230" w:lineRule="auto"/>
              <w:ind w:left="417"/>
            </w:pPr>
            <w:r>
              <w:t>2</w:t>
            </w:r>
          </w:p>
        </w:tc>
        <w:tc>
          <w:tcPr>
            <w:tcW w:w="1969" w:type="dxa"/>
            <w:tcBorders>
              <w:top w:val="single" w:color="000000" w:sz="4" w:space="0"/>
            </w:tcBorders>
            <w:vAlign w:val="top"/>
          </w:tcPr>
          <w:p w14:paraId="4DA8FC71">
            <w:pPr>
              <w:pStyle w:val="6"/>
              <w:spacing w:before="56" w:line="230" w:lineRule="auto"/>
              <w:ind w:left="940"/>
            </w:pPr>
            <w:r>
              <w:t>3</w:t>
            </w:r>
          </w:p>
        </w:tc>
        <w:tc>
          <w:tcPr>
            <w:tcW w:w="2156" w:type="dxa"/>
            <w:tcBorders>
              <w:top w:val="single" w:color="000000" w:sz="4" w:space="0"/>
              <w:right w:val="single" w:color="000000" w:sz="4" w:space="0"/>
            </w:tcBorders>
            <w:vAlign w:val="top"/>
          </w:tcPr>
          <w:p w14:paraId="5134D6C2">
            <w:pPr>
              <w:pStyle w:val="6"/>
              <w:spacing w:before="56" w:line="230" w:lineRule="auto"/>
              <w:ind w:left="1031"/>
            </w:pPr>
            <w:r>
              <w:t>4</w:t>
            </w:r>
          </w:p>
        </w:tc>
        <w:tc>
          <w:tcPr>
            <w:tcW w:w="2372" w:type="dxa"/>
            <w:tcBorders>
              <w:top w:val="single" w:color="000000" w:sz="4" w:space="0"/>
              <w:left w:val="single" w:color="000000" w:sz="4" w:space="0"/>
            </w:tcBorders>
            <w:vAlign w:val="top"/>
          </w:tcPr>
          <w:p w14:paraId="13C82810">
            <w:pPr>
              <w:pStyle w:val="6"/>
              <w:spacing w:before="56" w:line="230" w:lineRule="auto"/>
              <w:ind w:left="1145"/>
            </w:pPr>
            <w:r>
              <w:t>5</w:t>
            </w:r>
          </w:p>
        </w:tc>
      </w:tr>
      <w:tr w14:paraId="26B66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862" w:type="dxa"/>
            <w:vAlign w:val="top"/>
          </w:tcPr>
          <w:p w14:paraId="0B1C58DF">
            <w:pPr>
              <w:rPr>
                <w:rFonts w:ascii="Arial"/>
                <w:sz w:val="21"/>
              </w:rPr>
            </w:pPr>
          </w:p>
        </w:tc>
        <w:tc>
          <w:tcPr>
            <w:tcW w:w="419" w:type="dxa"/>
            <w:vAlign w:val="top"/>
          </w:tcPr>
          <w:p w14:paraId="5B03E5A8">
            <w:pPr>
              <w:pStyle w:val="6"/>
              <w:spacing w:before="209"/>
              <w:ind w:left="56"/>
            </w:pPr>
            <w:r>
              <w:rPr>
                <w:spacing w:val="-3"/>
              </w:rPr>
              <w:t>22</w:t>
            </w:r>
          </w:p>
        </w:tc>
        <w:tc>
          <w:tcPr>
            <w:tcW w:w="929" w:type="dxa"/>
            <w:vAlign w:val="top"/>
          </w:tcPr>
          <w:p w14:paraId="42913F3B">
            <w:pPr>
              <w:rPr>
                <w:rFonts w:ascii="Arial"/>
                <w:sz w:val="21"/>
              </w:rPr>
            </w:pPr>
          </w:p>
        </w:tc>
        <w:tc>
          <w:tcPr>
            <w:tcW w:w="3050" w:type="dxa"/>
            <w:vAlign w:val="top"/>
          </w:tcPr>
          <w:p w14:paraId="4F5AE536">
            <w:pPr>
              <w:pStyle w:val="6"/>
              <w:spacing w:before="53" w:line="258" w:lineRule="auto"/>
              <w:ind w:left="21" w:right="135" w:firstLine="86"/>
            </w:pPr>
            <w:r>
              <w:rPr>
                <w:spacing w:val="-1"/>
              </w:rPr>
              <w:t>二十二、灾害防治及应急管理支</w:t>
            </w:r>
            <w:r>
              <w:t>出</w:t>
            </w:r>
          </w:p>
        </w:tc>
        <w:tc>
          <w:tcPr>
            <w:tcW w:w="419" w:type="dxa"/>
            <w:vAlign w:val="top"/>
          </w:tcPr>
          <w:p w14:paraId="347CE6EF">
            <w:pPr>
              <w:pStyle w:val="6"/>
              <w:spacing w:before="209" w:line="239" w:lineRule="auto"/>
              <w:ind w:left="62"/>
            </w:pPr>
            <w:r>
              <w:rPr>
                <w:spacing w:val="-3"/>
              </w:rPr>
              <w:t>52</w:t>
            </w:r>
          </w:p>
        </w:tc>
        <w:tc>
          <w:tcPr>
            <w:tcW w:w="929" w:type="dxa"/>
            <w:vAlign w:val="top"/>
          </w:tcPr>
          <w:p w14:paraId="3D23D851">
            <w:pPr>
              <w:rPr>
                <w:rFonts w:ascii="Arial"/>
                <w:sz w:val="21"/>
              </w:rPr>
            </w:pPr>
          </w:p>
        </w:tc>
        <w:tc>
          <w:tcPr>
            <w:tcW w:w="1969" w:type="dxa"/>
            <w:vAlign w:val="top"/>
          </w:tcPr>
          <w:p w14:paraId="3E6A31A4">
            <w:pPr>
              <w:rPr>
                <w:rFonts w:ascii="Arial"/>
                <w:sz w:val="21"/>
              </w:rPr>
            </w:pPr>
          </w:p>
        </w:tc>
        <w:tc>
          <w:tcPr>
            <w:tcW w:w="2156" w:type="dxa"/>
            <w:tcBorders>
              <w:right w:val="single" w:color="000000" w:sz="4" w:space="0"/>
            </w:tcBorders>
            <w:vAlign w:val="top"/>
          </w:tcPr>
          <w:p w14:paraId="4BB73F17">
            <w:pPr>
              <w:rPr>
                <w:rFonts w:ascii="Arial"/>
                <w:sz w:val="21"/>
              </w:rPr>
            </w:pPr>
          </w:p>
        </w:tc>
        <w:tc>
          <w:tcPr>
            <w:tcW w:w="2372" w:type="dxa"/>
            <w:tcBorders>
              <w:left w:val="single" w:color="000000" w:sz="4" w:space="0"/>
            </w:tcBorders>
            <w:vAlign w:val="top"/>
          </w:tcPr>
          <w:p w14:paraId="1EF57C0C">
            <w:pPr>
              <w:rPr>
                <w:rFonts w:ascii="Arial"/>
                <w:sz w:val="21"/>
              </w:rPr>
            </w:pPr>
          </w:p>
        </w:tc>
      </w:tr>
      <w:tr w14:paraId="214BA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vAlign w:val="top"/>
          </w:tcPr>
          <w:p w14:paraId="549A0A2F">
            <w:pPr>
              <w:rPr>
                <w:rFonts w:ascii="Arial"/>
                <w:sz w:val="21"/>
              </w:rPr>
            </w:pPr>
          </w:p>
        </w:tc>
        <w:tc>
          <w:tcPr>
            <w:tcW w:w="419" w:type="dxa"/>
            <w:vAlign w:val="top"/>
          </w:tcPr>
          <w:p w14:paraId="6C99C6AE">
            <w:pPr>
              <w:pStyle w:val="6"/>
              <w:spacing w:before="55" w:line="227" w:lineRule="auto"/>
              <w:ind w:left="56"/>
            </w:pPr>
            <w:r>
              <w:rPr>
                <w:spacing w:val="-3"/>
              </w:rPr>
              <w:t>23</w:t>
            </w:r>
          </w:p>
        </w:tc>
        <w:tc>
          <w:tcPr>
            <w:tcW w:w="929" w:type="dxa"/>
            <w:vAlign w:val="top"/>
          </w:tcPr>
          <w:p w14:paraId="131A7AE8">
            <w:pPr>
              <w:rPr>
                <w:rFonts w:ascii="Arial"/>
                <w:sz w:val="21"/>
              </w:rPr>
            </w:pPr>
          </w:p>
        </w:tc>
        <w:tc>
          <w:tcPr>
            <w:tcW w:w="3050" w:type="dxa"/>
            <w:vAlign w:val="top"/>
          </w:tcPr>
          <w:p w14:paraId="0370AE65">
            <w:pPr>
              <w:pStyle w:val="6"/>
              <w:spacing w:before="54" w:line="220" w:lineRule="auto"/>
              <w:ind w:left="107"/>
            </w:pPr>
            <w:r>
              <w:rPr>
                <w:spacing w:val="-2"/>
              </w:rPr>
              <w:t>二十三、其他支出</w:t>
            </w:r>
          </w:p>
        </w:tc>
        <w:tc>
          <w:tcPr>
            <w:tcW w:w="419" w:type="dxa"/>
            <w:vAlign w:val="top"/>
          </w:tcPr>
          <w:p w14:paraId="5EE45600">
            <w:pPr>
              <w:pStyle w:val="6"/>
              <w:spacing w:before="55" w:line="227" w:lineRule="auto"/>
              <w:ind w:left="62"/>
            </w:pPr>
            <w:r>
              <w:rPr>
                <w:spacing w:val="-3"/>
              </w:rPr>
              <w:t>53</w:t>
            </w:r>
          </w:p>
        </w:tc>
        <w:tc>
          <w:tcPr>
            <w:tcW w:w="929" w:type="dxa"/>
            <w:vAlign w:val="top"/>
          </w:tcPr>
          <w:p w14:paraId="16B915BF">
            <w:pPr>
              <w:rPr>
                <w:rFonts w:ascii="Arial"/>
                <w:sz w:val="21"/>
              </w:rPr>
            </w:pPr>
          </w:p>
        </w:tc>
        <w:tc>
          <w:tcPr>
            <w:tcW w:w="1969" w:type="dxa"/>
            <w:vAlign w:val="top"/>
          </w:tcPr>
          <w:p w14:paraId="0263A15E">
            <w:pPr>
              <w:rPr>
                <w:rFonts w:ascii="Arial"/>
                <w:sz w:val="21"/>
              </w:rPr>
            </w:pPr>
          </w:p>
        </w:tc>
        <w:tc>
          <w:tcPr>
            <w:tcW w:w="2156" w:type="dxa"/>
            <w:tcBorders>
              <w:right w:val="single" w:color="000000" w:sz="4" w:space="0"/>
            </w:tcBorders>
            <w:vAlign w:val="top"/>
          </w:tcPr>
          <w:p w14:paraId="3A95DF0B">
            <w:pPr>
              <w:rPr>
                <w:rFonts w:ascii="Arial"/>
                <w:sz w:val="21"/>
              </w:rPr>
            </w:pPr>
          </w:p>
        </w:tc>
        <w:tc>
          <w:tcPr>
            <w:tcW w:w="2372" w:type="dxa"/>
            <w:tcBorders>
              <w:left w:val="single" w:color="000000" w:sz="4" w:space="0"/>
            </w:tcBorders>
            <w:vAlign w:val="top"/>
          </w:tcPr>
          <w:p w14:paraId="36B31B01">
            <w:pPr>
              <w:rPr>
                <w:rFonts w:ascii="Arial"/>
                <w:sz w:val="21"/>
              </w:rPr>
            </w:pPr>
          </w:p>
        </w:tc>
      </w:tr>
      <w:tr w14:paraId="61434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862" w:type="dxa"/>
            <w:tcBorders>
              <w:bottom w:val="single" w:color="000000" w:sz="4" w:space="0"/>
            </w:tcBorders>
            <w:vAlign w:val="top"/>
          </w:tcPr>
          <w:p w14:paraId="201AAD9E">
            <w:pPr>
              <w:rPr>
                <w:rFonts w:ascii="Arial"/>
                <w:sz w:val="21"/>
              </w:rPr>
            </w:pPr>
          </w:p>
        </w:tc>
        <w:tc>
          <w:tcPr>
            <w:tcW w:w="419" w:type="dxa"/>
            <w:tcBorders>
              <w:bottom w:val="single" w:color="000000" w:sz="4" w:space="0"/>
            </w:tcBorders>
            <w:vAlign w:val="top"/>
          </w:tcPr>
          <w:p w14:paraId="321BEC54">
            <w:pPr>
              <w:pStyle w:val="6"/>
              <w:spacing w:before="212"/>
              <w:ind w:left="56"/>
            </w:pPr>
            <w:r>
              <w:rPr>
                <w:spacing w:val="-3"/>
              </w:rPr>
              <w:t>24</w:t>
            </w:r>
          </w:p>
        </w:tc>
        <w:tc>
          <w:tcPr>
            <w:tcW w:w="929" w:type="dxa"/>
            <w:tcBorders>
              <w:bottom w:val="single" w:color="000000" w:sz="4" w:space="0"/>
            </w:tcBorders>
            <w:vAlign w:val="top"/>
          </w:tcPr>
          <w:p w14:paraId="4FE753A6">
            <w:pPr>
              <w:rPr>
                <w:rFonts w:ascii="Arial"/>
                <w:sz w:val="21"/>
              </w:rPr>
            </w:pPr>
          </w:p>
        </w:tc>
        <w:tc>
          <w:tcPr>
            <w:tcW w:w="3050" w:type="dxa"/>
            <w:tcBorders>
              <w:bottom w:val="single" w:color="000000" w:sz="4" w:space="0"/>
            </w:tcBorders>
            <w:vAlign w:val="top"/>
          </w:tcPr>
          <w:p w14:paraId="042E835A">
            <w:pPr>
              <w:pStyle w:val="6"/>
              <w:spacing w:before="55" w:line="257" w:lineRule="auto"/>
              <w:ind w:left="21" w:right="135" w:firstLine="86"/>
            </w:pPr>
            <w:r>
              <w:rPr>
                <w:spacing w:val="-1"/>
              </w:rPr>
              <w:t>二十四、抗疫特别国债安排的支</w:t>
            </w:r>
            <w:r>
              <w:t>出</w:t>
            </w:r>
          </w:p>
        </w:tc>
        <w:tc>
          <w:tcPr>
            <w:tcW w:w="419" w:type="dxa"/>
            <w:tcBorders>
              <w:bottom w:val="single" w:color="000000" w:sz="4" w:space="0"/>
            </w:tcBorders>
            <w:vAlign w:val="top"/>
          </w:tcPr>
          <w:p w14:paraId="4244D9A5">
            <w:pPr>
              <w:pStyle w:val="6"/>
              <w:spacing w:before="212" w:line="239" w:lineRule="auto"/>
              <w:ind w:left="62"/>
            </w:pPr>
            <w:r>
              <w:rPr>
                <w:spacing w:val="-3"/>
              </w:rPr>
              <w:t>54</w:t>
            </w:r>
          </w:p>
        </w:tc>
        <w:tc>
          <w:tcPr>
            <w:tcW w:w="929" w:type="dxa"/>
            <w:tcBorders>
              <w:bottom w:val="single" w:color="000000" w:sz="4" w:space="0"/>
            </w:tcBorders>
            <w:vAlign w:val="top"/>
          </w:tcPr>
          <w:p w14:paraId="24A83631">
            <w:pPr>
              <w:rPr>
                <w:rFonts w:ascii="Arial"/>
                <w:sz w:val="21"/>
              </w:rPr>
            </w:pPr>
          </w:p>
        </w:tc>
        <w:tc>
          <w:tcPr>
            <w:tcW w:w="1969" w:type="dxa"/>
            <w:tcBorders>
              <w:bottom w:val="single" w:color="000000" w:sz="4" w:space="0"/>
            </w:tcBorders>
            <w:vAlign w:val="top"/>
          </w:tcPr>
          <w:p w14:paraId="5600C5C0">
            <w:pPr>
              <w:rPr>
                <w:rFonts w:ascii="Arial"/>
                <w:sz w:val="21"/>
              </w:rPr>
            </w:pPr>
          </w:p>
        </w:tc>
        <w:tc>
          <w:tcPr>
            <w:tcW w:w="2156" w:type="dxa"/>
            <w:tcBorders>
              <w:bottom w:val="single" w:color="000000" w:sz="4" w:space="0"/>
              <w:right w:val="single" w:color="000000" w:sz="4" w:space="0"/>
            </w:tcBorders>
            <w:vAlign w:val="top"/>
          </w:tcPr>
          <w:p w14:paraId="1A97E314">
            <w:pPr>
              <w:rPr>
                <w:rFonts w:ascii="Arial"/>
                <w:sz w:val="21"/>
              </w:rPr>
            </w:pPr>
          </w:p>
        </w:tc>
        <w:tc>
          <w:tcPr>
            <w:tcW w:w="2372" w:type="dxa"/>
            <w:tcBorders>
              <w:left w:val="single" w:color="000000" w:sz="4" w:space="0"/>
              <w:bottom w:val="single" w:color="000000" w:sz="4" w:space="0"/>
            </w:tcBorders>
            <w:vAlign w:val="top"/>
          </w:tcPr>
          <w:p w14:paraId="7981AE9C">
            <w:pPr>
              <w:rPr>
                <w:rFonts w:ascii="Arial"/>
                <w:sz w:val="21"/>
              </w:rPr>
            </w:pPr>
          </w:p>
        </w:tc>
      </w:tr>
      <w:tr w14:paraId="0F2B4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62" w:type="dxa"/>
            <w:tcBorders>
              <w:top w:val="single" w:color="000000" w:sz="4" w:space="0"/>
            </w:tcBorders>
            <w:vAlign w:val="top"/>
          </w:tcPr>
          <w:p w14:paraId="158A880D">
            <w:pPr>
              <w:pStyle w:val="6"/>
              <w:spacing w:before="63" w:line="218" w:lineRule="auto"/>
              <w:ind w:left="778"/>
            </w:pPr>
            <w:r>
              <w:rPr>
                <w:b/>
                <w:bCs/>
                <w:spacing w:val="-4"/>
              </w:rPr>
              <w:t>本年收入合计</w:t>
            </w:r>
          </w:p>
        </w:tc>
        <w:tc>
          <w:tcPr>
            <w:tcW w:w="419" w:type="dxa"/>
            <w:tcBorders>
              <w:top w:val="single" w:color="000000" w:sz="4" w:space="0"/>
            </w:tcBorders>
            <w:vAlign w:val="top"/>
          </w:tcPr>
          <w:p w14:paraId="7D424F0C">
            <w:pPr>
              <w:pStyle w:val="6"/>
              <w:spacing w:before="63" w:line="224" w:lineRule="auto"/>
              <w:ind w:left="56"/>
            </w:pPr>
            <w:r>
              <w:rPr>
                <w:spacing w:val="-3"/>
              </w:rPr>
              <w:t>25</w:t>
            </w:r>
          </w:p>
        </w:tc>
        <w:tc>
          <w:tcPr>
            <w:tcW w:w="929" w:type="dxa"/>
            <w:tcBorders>
              <w:top w:val="single" w:color="000000" w:sz="4" w:space="0"/>
            </w:tcBorders>
            <w:vAlign w:val="top"/>
          </w:tcPr>
          <w:p w14:paraId="5DE47B93">
            <w:pPr>
              <w:pStyle w:val="6"/>
              <w:spacing w:before="63" w:line="216" w:lineRule="auto"/>
              <w:ind w:right="4"/>
              <w:jc w:val="right"/>
            </w:pPr>
            <w:r>
              <w:rPr>
                <w:spacing w:val="-2"/>
              </w:rPr>
              <w:t>2,836.35</w:t>
            </w:r>
          </w:p>
        </w:tc>
        <w:tc>
          <w:tcPr>
            <w:tcW w:w="3050" w:type="dxa"/>
            <w:tcBorders>
              <w:top w:val="single" w:color="000000" w:sz="4" w:space="0"/>
            </w:tcBorders>
            <w:vAlign w:val="top"/>
          </w:tcPr>
          <w:p w14:paraId="0A56B58B">
            <w:pPr>
              <w:pStyle w:val="6"/>
              <w:spacing w:before="63" w:line="218" w:lineRule="auto"/>
              <w:ind w:left="872"/>
            </w:pPr>
            <w:r>
              <w:rPr>
                <w:b/>
                <w:bCs/>
                <w:spacing w:val="-4"/>
              </w:rPr>
              <w:t>本年支出合计</w:t>
            </w:r>
          </w:p>
        </w:tc>
        <w:tc>
          <w:tcPr>
            <w:tcW w:w="419" w:type="dxa"/>
            <w:tcBorders>
              <w:top w:val="single" w:color="000000" w:sz="4" w:space="0"/>
            </w:tcBorders>
            <w:vAlign w:val="top"/>
          </w:tcPr>
          <w:p w14:paraId="06B76CBC">
            <w:pPr>
              <w:pStyle w:val="6"/>
              <w:spacing w:before="63" w:line="224" w:lineRule="auto"/>
              <w:ind w:left="62"/>
            </w:pPr>
            <w:r>
              <w:rPr>
                <w:spacing w:val="-3"/>
              </w:rPr>
              <w:t>55</w:t>
            </w:r>
          </w:p>
        </w:tc>
        <w:tc>
          <w:tcPr>
            <w:tcW w:w="929" w:type="dxa"/>
            <w:tcBorders>
              <w:top w:val="single" w:color="000000" w:sz="4" w:space="0"/>
            </w:tcBorders>
            <w:vAlign w:val="top"/>
          </w:tcPr>
          <w:p w14:paraId="22AFD0B1">
            <w:pPr>
              <w:pStyle w:val="6"/>
              <w:spacing w:before="63" w:line="216" w:lineRule="auto"/>
              <w:jc w:val="right"/>
            </w:pPr>
            <w:r>
              <w:rPr>
                <w:spacing w:val="-2"/>
              </w:rPr>
              <w:t>2,834.81</w:t>
            </w:r>
          </w:p>
        </w:tc>
        <w:tc>
          <w:tcPr>
            <w:tcW w:w="1969" w:type="dxa"/>
            <w:tcBorders>
              <w:top w:val="single" w:color="000000" w:sz="4" w:space="0"/>
            </w:tcBorders>
            <w:vAlign w:val="top"/>
          </w:tcPr>
          <w:p w14:paraId="0EA0FDCF">
            <w:pPr>
              <w:pStyle w:val="6"/>
              <w:spacing w:before="63" w:line="216" w:lineRule="auto"/>
              <w:jc w:val="right"/>
            </w:pPr>
            <w:r>
              <w:rPr>
                <w:spacing w:val="-2"/>
              </w:rPr>
              <w:t>2,834.81</w:t>
            </w:r>
          </w:p>
        </w:tc>
        <w:tc>
          <w:tcPr>
            <w:tcW w:w="2156" w:type="dxa"/>
            <w:tcBorders>
              <w:top w:val="single" w:color="000000" w:sz="4" w:space="0"/>
              <w:right w:val="single" w:color="000000" w:sz="4" w:space="0"/>
            </w:tcBorders>
            <w:vAlign w:val="top"/>
          </w:tcPr>
          <w:p w14:paraId="16436420">
            <w:pPr>
              <w:rPr>
                <w:rFonts w:ascii="Arial"/>
                <w:sz w:val="21"/>
              </w:rPr>
            </w:pPr>
          </w:p>
        </w:tc>
        <w:tc>
          <w:tcPr>
            <w:tcW w:w="2372" w:type="dxa"/>
            <w:tcBorders>
              <w:top w:val="single" w:color="000000" w:sz="4" w:space="0"/>
              <w:left w:val="single" w:color="000000" w:sz="4" w:space="0"/>
            </w:tcBorders>
            <w:vAlign w:val="top"/>
          </w:tcPr>
          <w:p w14:paraId="62CBEE1F">
            <w:pPr>
              <w:rPr>
                <w:rFonts w:ascii="Arial"/>
                <w:sz w:val="21"/>
              </w:rPr>
            </w:pPr>
          </w:p>
        </w:tc>
      </w:tr>
      <w:tr w14:paraId="6278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vAlign w:val="top"/>
          </w:tcPr>
          <w:p w14:paraId="2C5E549C">
            <w:pPr>
              <w:pStyle w:val="6"/>
              <w:spacing w:before="58" w:line="219" w:lineRule="auto"/>
              <w:ind w:left="109"/>
            </w:pPr>
            <w:r>
              <w:rPr>
                <w:spacing w:val="-1"/>
              </w:rPr>
              <w:t>年初财政拨款结转和结余</w:t>
            </w:r>
          </w:p>
        </w:tc>
        <w:tc>
          <w:tcPr>
            <w:tcW w:w="419" w:type="dxa"/>
            <w:vAlign w:val="top"/>
          </w:tcPr>
          <w:p w14:paraId="1CC3615C">
            <w:pPr>
              <w:pStyle w:val="6"/>
              <w:spacing w:before="59" w:line="223" w:lineRule="auto"/>
              <w:ind w:left="56"/>
            </w:pPr>
            <w:r>
              <w:rPr>
                <w:spacing w:val="-3"/>
              </w:rPr>
              <w:t>26</w:t>
            </w:r>
          </w:p>
        </w:tc>
        <w:tc>
          <w:tcPr>
            <w:tcW w:w="929" w:type="dxa"/>
            <w:vAlign w:val="top"/>
          </w:tcPr>
          <w:p w14:paraId="234FD88B">
            <w:pPr>
              <w:pStyle w:val="6"/>
              <w:spacing w:before="59" w:line="223" w:lineRule="auto"/>
              <w:ind w:right="1"/>
              <w:jc w:val="right"/>
            </w:pPr>
            <w:r>
              <w:rPr>
                <w:spacing w:val="-2"/>
              </w:rPr>
              <w:t>0.19</w:t>
            </w:r>
          </w:p>
        </w:tc>
        <w:tc>
          <w:tcPr>
            <w:tcW w:w="3050" w:type="dxa"/>
            <w:vAlign w:val="top"/>
          </w:tcPr>
          <w:p w14:paraId="79EB14FE">
            <w:pPr>
              <w:pStyle w:val="6"/>
              <w:spacing w:before="58" w:line="219" w:lineRule="auto"/>
              <w:ind w:left="105"/>
            </w:pPr>
            <w:r>
              <w:rPr>
                <w:spacing w:val="-1"/>
              </w:rPr>
              <w:t>年末财政拨款结转和结余</w:t>
            </w:r>
          </w:p>
        </w:tc>
        <w:tc>
          <w:tcPr>
            <w:tcW w:w="419" w:type="dxa"/>
            <w:vAlign w:val="top"/>
          </w:tcPr>
          <w:p w14:paraId="7CB80027">
            <w:pPr>
              <w:pStyle w:val="6"/>
              <w:spacing w:before="59" w:line="223" w:lineRule="auto"/>
              <w:ind w:left="62"/>
            </w:pPr>
            <w:r>
              <w:rPr>
                <w:spacing w:val="-3"/>
              </w:rPr>
              <w:t>56</w:t>
            </w:r>
          </w:p>
        </w:tc>
        <w:tc>
          <w:tcPr>
            <w:tcW w:w="929" w:type="dxa"/>
            <w:vAlign w:val="top"/>
          </w:tcPr>
          <w:p w14:paraId="6B5334E7">
            <w:pPr>
              <w:pStyle w:val="6"/>
              <w:spacing w:before="59" w:line="223" w:lineRule="auto"/>
              <w:jc w:val="right"/>
            </w:pPr>
            <w:r>
              <w:rPr>
                <w:spacing w:val="-6"/>
              </w:rPr>
              <w:t>1.73</w:t>
            </w:r>
          </w:p>
        </w:tc>
        <w:tc>
          <w:tcPr>
            <w:tcW w:w="1969" w:type="dxa"/>
            <w:vAlign w:val="top"/>
          </w:tcPr>
          <w:p w14:paraId="0E3B58FE">
            <w:pPr>
              <w:pStyle w:val="6"/>
              <w:spacing w:before="59" w:line="223" w:lineRule="auto"/>
              <w:jc w:val="right"/>
            </w:pPr>
            <w:r>
              <w:rPr>
                <w:spacing w:val="-7"/>
              </w:rPr>
              <w:t>1.73</w:t>
            </w:r>
          </w:p>
        </w:tc>
        <w:tc>
          <w:tcPr>
            <w:tcW w:w="2156" w:type="dxa"/>
            <w:tcBorders>
              <w:right w:val="single" w:color="000000" w:sz="4" w:space="0"/>
            </w:tcBorders>
            <w:vAlign w:val="top"/>
          </w:tcPr>
          <w:p w14:paraId="5B2B778C">
            <w:pPr>
              <w:rPr>
                <w:rFonts w:ascii="Arial"/>
                <w:sz w:val="21"/>
              </w:rPr>
            </w:pPr>
          </w:p>
        </w:tc>
        <w:tc>
          <w:tcPr>
            <w:tcW w:w="2372" w:type="dxa"/>
            <w:tcBorders>
              <w:left w:val="single" w:color="000000" w:sz="4" w:space="0"/>
            </w:tcBorders>
            <w:vAlign w:val="top"/>
          </w:tcPr>
          <w:p w14:paraId="70C58486">
            <w:pPr>
              <w:rPr>
                <w:rFonts w:ascii="Arial"/>
                <w:sz w:val="21"/>
              </w:rPr>
            </w:pPr>
          </w:p>
        </w:tc>
      </w:tr>
      <w:tr w14:paraId="52AE3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vAlign w:val="top"/>
          </w:tcPr>
          <w:p w14:paraId="25987E25">
            <w:pPr>
              <w:pStyle w:val="6"/>
              <w:spacing w:before="59" w:line="219" w:lineRule="auto"/>
              <w:ind w:left="311"/>
            </w:pPr>
            <w:r>
              <w:rPr>
                <w:spacing w:val="-1"/>
              </w:rPr>
              <w:t>一般公共预算财政拨款</w:t>
            </w:r>
          </w:p>
        </w:tc>
        <w:tc>
          <w:tcPr>
            <w:tcW w:w="419" w:type="dxa"/>
            <w:vAlign w:val="top"/>
          </w:tcPr>
          <w:p w14:paraId="3FFBD10E">
            <w:pPr>
              <w:pStyle w:val="6"/>
              <w:spacing w:before="60" w:line="222" w:lineRule="auto"/>
              <w:ind w:left="56"/>
            </w:pPr>
            <w:r>
              <w:rPr>
                <w:spacing w:val="-3"/>
              </w:rPr>
              <w:t>27</w:t>
            </w:r>
          </w:p>
        </w:tc>
        <w:tc>
          <w:tcPr>
            <w:tcW w:w="929" w:type="dxa"/>
            <w:vAlign w:val="top"/>
          </w:tcPr>
          <w:p w14:paraId="01E6EFB8">
            <w:pPr>
              <w:pStyle w:val="6"/>
              <w:spacing w:before="60" w:line="222" w:lineRule="auto"/>
              <w:ind w:right="1"/>
              <w:jc w:val="right"/>
            </w:pPr>
            <w:r>
              <w:rPr>
                <w:spacing w:val="-2"/>
              </w:rPr>
              <w:t>0.19</w:t>
            </w:r>
          </w:p>
        </w:tc>
        <w:tc>
          <w:tcPr>
            <w:tcW w:w="3050" w:type="dxa"/>
            <w:vAlign w:val="top"/>
          </w:tcPr>
          <w:p w14:paraId="7EF9BCDD">
            <w:pPr>
              <w:rPr>
                <w:rFonts w:ascii="Arial"/>
                <w:sz w:val="21"/>
              </w:rPr>
            </w:pPr>
          </w:p>
        </w:tc>
        <w:tc>
          <w:tcPr>
            <w:tcW w:w="419" w:type="dxa"/>
            <w:vAlign w:val="top"/>
          </w:tcPr>
          <w:p w14:paraId="19D10BDF">
            <w:pPr>
              <w:pStyle w:val="6"/>
              <w:spacing w:before="60" w:line="222" w:lineRule="auto"/>
              <w:ind w:left="62"/>
            </w:pPr>
            <w:r>
              <w:rPr>
                <w:spacing w:val="-3"/>
              </w:rPr>
              <w:t>57</w:t>
            </w:r>
          </w:p>
        </w:tc>
        <w:tc>
          <w:tcPr>
            <w:tcW w:w="929" w:type="dxa"/>
            <w:vAlign w:val="top"/>
          </w:tcPr>
          <w:p w14:paraId="35CDE8F3">
            <w:pPr>
              <w:rPr>
                <w:rFonts w:ascii="Arial"/>
                <w:sz w:val="21"/>
              </w:rPr>
            </w:pPr>
          </w:p>
        </w:tc>
        <w:tc>
          <w:tcPr>
            <w:tcW w:w="1969" w:type="dxa"/>
            <w:vAlign w:val="top"/>
          </w:tcPr>
          <w:p w14:paraId="4A41D6E3">
            <w:pPr>
              <w:rPr>
                <w:rFonts w:ascii="Arial"/>
                <w:sz w:val="21"/>
              </w:rPr>
            </w:pPr>
          </w:p>
        </w:tc>
        <w:tc>
          <w:tcPr>
            <w:tcW w:w="2156" w:type="dxa"/>
            <w:tcBorders>
              <w:right w:val="single" w:color="000000" w:sz="4" w:space="0"/>
            </w:tcBorders>
            <w:vAlign w:val="top"/>
          </w:tcPr>
          <w:p w14:paraId="19B0606D">
            <w:pPr>
              <w:rPr>
                <w:rFonts w:ascii="Arial"/>
                <w:sz w:val="21"/>
              </w:rPr>
            </w:pPr>
          </w:p>
        </w:tc>
        <w:tc>
          <w:tcPr>
            <w:tcW w:w="2372" w:type="dxa"/>
            <w:tcBorders>
              <w:left w:val="single" w:color="000000" w:sz="4" w:space="0"/>
            </w:tcBorders>
            <w:vAlign w:val="top"/>
          </w:tcPr>
          <w:p w14:paraId="24BA6149">
            <w:pPr>
              <w:rPr>
                <w:rFonts w:ascii="Arial"/>
                <w:sz w:val="21"/>
              </w:rPr>
            </w:pPr>
          </w:p>
        </w:tc>
      </w:tr>
      <w:tr w14:paraId="5510F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tcBorders>
              <w:bottom w:val="single" w:color="000000" w:sz="4" w:space="0"/>
            </w:tcBorders>
            <w:vAlign w:val="top"/>
          </w:tcPr>
          <w:p w14:paraId="3F399F0E">
            <w:pPr>
              <w:pStyle w:val="6"/>
              <w:spacing w:before="61" w:line="218" w:lineRule="auto"/>
              <w:ind w:left="309"/>
            </w:pPr>
            <w:r>
              <w:rPr>
                <w:spacing w:val="-1"/>
              </w:rPr>
              <w:t>政府性基金预算财政拨款</w:t>
            </w:r>
          </w:p>
        </w:tc>
        <w:tc>
          <w:tcPr>
            <w:tcW w:w="419" w:type="dxa"/>
            <w:tcBorders>
              <w:bottom w:val="single" w:color="000000" w:sz="4" w:space="0"/>
            </w:tcBorders>
            <w:vAlign w:val="top"/>
          </w:tcPr>
          <w:p w14:paraId="117D6F35">
            <w:pPr>
              <w:pStyle w:val="6"/>
              <w:spacing w:before="61" w:line="221" w:lineRule="auto"/>
              <w:ind w:left="56"/>
            </w:pPr>
            <w:r>
              <w:rPr>
                <w:spacing w:val="-3"/>
              </w:rPr>
              <w:t>28</w:t>
            </w:r>
          </w:p>
        </w:tc>
        <w:tc>
          <w:tcPr>
            <w:tcW w:w="929" w:type="dxa"/>
            <w:tcBorders>
              <w:bottom w:val="single" w:color="000000" w:sz="4" w:space="0"/>
            </w:tcBorders>
            <w:vAlign w:val="top"/>
          </w:tcPr>
          <w:p w14:paraId="7057739C">
            <w:pPr>
              <w:rPr>
                <w:rFonts w:ascii="Arial"/>
                <w:sz w:val="21"/>
              </w:rPr>
            </w:pPr>
          </w:p>
        </w:tc>
        <w:tc>
          <w:tcPr>
            <w:tcW w:w="3050" w:type="dxa"/>
            <w:tcBorders>
              <w:bottom w:val="single" w:color="000000" w:sz="4" w:space="0"/>
            </w:tcBorders>
            <w:vAlign w:val="top"/>
          </w:tcPr>
          <w:p w14:paraId="3727FB4F">
            <w:pPr>
              <w:rPr>
                <w:rFonts w:ascii="Arial"/>
                <w:sz w:val="21"/>
              </w:rPr>
            </w:pPr>
          </w:p>
        </w:tc>
        <w:tc>
          <w:tcPr>
            <w:tcW w:w="419" w:type="dxa"/>
            <w:tcBorders>
              <w:bottom w:val="single" w:color="000000" w:sz="4" w:space="0"/>
            </w:tcBorders>
            <w:vAlign w:val="top"/>
          </w:tcPr>
          <w:p w14:paraId="2440A8B9">
            <w:pPr>
              <w:pStyle w:val="6"/>
              <w:spacing w:before="61" w:line="221" w:lineRule="auto"/>
              <w:ind w:left="62"/>
            </w:pPr>
            <w:r>
              <w:rPr>
                <w:spacing w:val="-3"/>
              </w:rPr>
              <w:t>58</w:t>
            </w:r>
          </w:p>
        </w:tc>
        <w:tc>
          <w:tcPr>
            <w:tcW w:w="929" w:type="dxa"/>
            <w:tcBorders>
              <w:bottom w:val="single" w:color="000000" w:sz="4" w:space="0"/>
            </w:tcBorders>
            <w:vAlign w:val="top"/>
          </w:tcPr>
          <w:p w14:paraId="3C005988">
            <w:pPr>
              <w:rPr>
                <w:rFonts w:ascii="Arial"/>
                <w:sz w:val="21"/>
              </w:rPr>
            </w:pPr>
          </w:p>
        </w:tc>
        <w:tc>
          <w:tcPr>
            <w:tcW w:w="1969" w:type="dxa"/>
            <w:tcBorders>
              <w:bottom w:val="single" w:color="000000" w:sz="4" w:space="0"/>
            </w:tcBorders>
            <w:vAlign w:val="top"/>
          </w:tcPr>
          <w:p w14:paraId="20F82C94">
            <w:pPr>
              <w:rPr>
                <w:rFonts w:ascii="Arial"/>
                <w:sz w:val="21"/>
              </w:rPr>
            </w:pPr>
          </w:p>
        </w:tc>
        <w:tc>
          <w:tcPr>
            <w:tcW w:w="2156" w:type="dxa"/>
            <w:tcBorders>
              <w:bottom w:val="single" w:color="000000" w:sz="4" w:space="0"/>
              <w:right w:val="single" w:color="000000" w:sz="4" w:space="0"/>
            </w:tcBorders>
            <w:vAlign w:val="top"/>
          </w:tcPr>
          <w:p w14:paraId="511F0E4A">
            <w:pPr>
              <w:rPr>
                <w:rFonts w:ascii="Arial"/>
                <w:sz w:val="21"/>
              </w:rPr>
            </w:pPr>
          </w:p>
        </w:tc>
        <w:tc>
          <w:tcPr>
            <w:tcW w:w="2372" w:type="dxa"/>
            <w:tcBorders>
              <w:left w:val="single" w:color="000000" w:sz="4" w:space="0"/>
              <w:bottom w:val="single" w:color="000000" w:sz="4" w:space="0"/>
            </w:tcBorders>
            <w:vAlign w:val="top"/>
          </w:tcPr>
          <w:p w14:paraId="5EF2C550">
            <w:pPr>
              <w:rPr>
                <w:rFonts w:ascii="Arial"/>
                <w:sz w:val="21"/>
              </w:rPr>
            </w:pPr>
          </w:p>
        </w:tc>
      </w:tr>
      <w:tr w14:paraId="2FF70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62" w:type="dxa"/>
            <w:tcBorders>
              <w:top w:val="single" w:color="000000" w:sz="4" w:space="0"/>
            </w:tcBorders>
            <w:vAlign w:val="top"/>
          </w:tcPr>
          <w:p w14:paraId="1C8ECA93">
            <w:pPr>
              <w:pStyle w:val="6"/>
              <w:spacing w:before="67" w:line="218" w:lineRule="auto"/>
              <w:ind w:left="328"/>
            </w:pPr>
            <w:r>
              <w:rPr>
                <w:spacing w:val="-2"/>
              </w:rPr>
              <w:t>国有资本经营预算财政拨款</w:t>
            </w:r>
          </w:p>
        </w:tc>
        <w:tc>
          <w:tcPr>
            <w:tcW w:w="419" w:type="dxa"/>
            <w:tcBorders>
              <w:top w:val="single" w:color="000000" w:sz="4" w:space="0"/>
            </w:tcBorders>
            <w:vAlign w:val="top"/>
          </w:tcPr>
          <w:p w14:paraId="4DC4935B">
            <w:pPr>
              <w:pStyle w:val="6"/>
              <w:spacing w:before="67" w:line="220" w:lineRule="auto"/>
              <w:ind w:left="56"/>
            </w:pPr>
            <w:r>
              <w:rPr>
                <w:spacing w:val="-3"/>
              </w:rPr>
              <w:t>29</w:t>
            </w:r>
          </w:p>
        </w:tc>
        <w:tc>
          <w:tcPr>
            <w:tcW w:w="929" w:type="dxa"/>
            <w:tcBorders>
              <w:top w:val="single" w:color="000000" w:sz="4" w:space="0"/>
            </w:tcBorders>
            <w:vAlign w:val="top"/>
          </w:tcPr>
          <w:p w14:paraId="3F9D15B5">
            <w:pPr>
              <w:rPr>
                <w:rFonts w:ascii="Arial"/>
                <w:sz w:val="21"/>
              </w:rPr>
            </w:pPr>
          </w:p>
        </w:tc>
        <w:tc>
          <w:tcPr>
            <w:tcW w:w="3050" w:type="dxa"/>
            <w:tcBorders>
              <w:top w:val="single" w:color="000000" w:sz="4" w:space="0"/>
            </w:tcBorders>
            <w:vAlign w:val="top"/>
          </w:tcPr>
          <w:p w14:paraId="199DE09B">
            <w:pPr>
              <w:rPr>
                <w:rFonts w:ascii="Arial"/>
                <w:sz w:val="21"/>
              </w:rPr>
            </w:pPr>
          </w:p>
        </w:tc>
        <w:tc>
          <w:tcPr>
            <w:tcW w:w="419" w:type="dxa"/>
            <w:tcBorders>
              <w:top w:val="single" w:color="000000" w:sz="4" w:space="0"/>
            </w:tcBorders>
            <w:vAlign w:val="top"/>
          </w:tcPr>
          <w:p w14:paraId="5B65C08B">
            <w:pPr>
              <w:pStyle w:val="6"/>
              <w:spacing w:before="67" w:line="220" w:lineRule="auto"/>
              <w:ind w:left="62"/>
            </w:pPr>
            <w:r>
              <w:rPr>
                <w:spacing w:val="-3"/>
              </w:rPr>
              <w:t>59</w:t>
            </w:r>
          </w:p>
        </w:tc>
        <w:tc>
          <w:tcPr>
            <w:tcW w:w="929" w:type="dxa"/>
            <w:tcBorders>
              <w:top w:val="single" w:color="000000" w:sz="4" w:space="0"/>
            </w:tcBorders>
            <w:vAlign w:val="top"/>
          </w:tcPr>
          <w:p w14:paraId="704837BF">
            <w:pPr>
              <w:rPr>
                <w:rFonts w:ascii="Arial"/>
                <w:sz w:val="21"/>
              </w:rPr>
            </w:pPr>
          </w:p>
        </w:tc>
        <w:tc>
          <w:tcPr>
            <w:tcW w:w="1969" w:type="dxa"/>
            <w:tcBorders>
              <w:top w:val="single" w:color="000000" w:sz="4" w:space="0"/>
            </w:tcBorders>
            <w:vAlign w:val="top"/>
          </w:tcPr>
          <w:p w14:paraId="7FAEAE89">
            <w:pPr>
              <w:rPr>
                <w:rFonts w:ascii="Arial"/>
                <w:sz w:val="21"/>
              </w:rPr>
            </w:pPr>
          </w:p>
        </w:tc>
        <w:tc>
          <w:tcPr>
            <w:tcW w:w="2156" w:type="dxa"/>
            <w:tcBorders>
              <w:top w:val="single" w:color="000000" w:sz="4" w:space="0"/>
              <w:right w:val="single" w:color="000000" w:sz="4" w:space="0"/>
            </w:tcBorders>
            <w:vAlign w:val="top"/>
          </w:tcPr>
          <w:p w14:paraId="441A4005">
            <w:pPr>
              <w:rPr>
                <w:rFonts w:ascii="Arial"/>
                <w:sz w:val="21"/>
              </w:rPr>
            </w:pPr>
          </w:p>
        </w:tc>
        <w:tc>
          <w:tcPr>
            <w:tcW w:w="2372" w:type="dxa"/>
            <w:tcBorders>
              <w:top w:val="single" w:color="000000" w:sz="4" w:space="0"/>
              <w:left w:val="single" w:color="000000" w:sz="4" w:space="0"/>
            </w:tcBorders>
            <w:vAlign w:val="top"/>
          </w:tcPr>
          <w:p w14:paraId="568A0387">
            <w:pPr>
              <w:rPr>
                <w:rFonts w:ascii="Arial"/>
                <w:sz w:val="21"/>
              </w:rPr>
            </w:pPr>
          </w:p>
        </w:tc>
      </w:tr>
      <w:tr w14:paraId="19B23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2862" w:type="dxa"/>
            <w:vAlign w:val="top"/>
          </w:tcPr>
          <w:p w14:paraId="1CD89E3F">
            <w:pPr>
              <w:pStyle w:val="6"/>
              <w:spacing w:before="63" w:line="220" w:lineRule="auto"/>
              <w:ind w:left="1184"/>
            </w:pPr>
            <w:r>
              <w:rPr>
                <w:b/>
                <w:bCs/>
                <w:spacing w:val="-6"/>
              </w:rPr>
              <w:t>总计</w:t>
            </w:r>
          </w:p>
        </w:tc>
        <w:tc>
          <w:tcPr>
            <w:tcW w:w="419" w:type="dxa"/>
            <w:vAlign w:val="top"/>
          </w:tcPr>
          <w:p w14:paraId="36F4BE4A">
            <w:pPr>
              <w:pStyle w:val="6"/>
              <w:spacing w:before="63" w:line="227" w:lineRule="auto"/>
              <w:ind w:left="58"/>
            </w:pPr>
            <w:r>
              <w:rPr>
                <w:spacing w:val="-3"/>
              </w:rPr>
              <w:t>30</w:t>
            </w:r>
          </w:p>
        </w:tc>
        <w:tc>
          <w:tcPr>
            <w:tcW w:w="929" w:type="dxa"/>
            <w:vAlign w:val="top"/>
          </w:tcPr>
          <w:p w14:paraId="481311B5">
            <w:pPr>
              <w:pStyle w:val="6"/>
              <w:spacing w:before="63" w:line="216" w:lineRule="auto"/>
              <w:ind w:right="4"/>
              <w:jc w:val="right"/>
            </w:pPr>
            <w:r>
              <w:rPr>
                <w:spacing w:val="-2"/>
              </w:rPr>
              <w:t>2,836.54</w:t>
            </w:r>
          </w:p>
        </w:tc>
        <w:tc>
          <w:tcPr>
            <w:tcW w:w="3050" w:type="dxa"/>
            <w:vAlign w:val="top"/>
          </w:tcPr>
          <w:p w14:paraId="51329F10">
            <w:pPr>
              <w:pStyle w:val="6"/>
              <w:spacing w:before="63" w:line="220" w:lineRule="auto"/>
              <w:ind w:left="1279"/>
            </w:pPr>
            <w:r>
              <w:rPr>
                <w:b/>
                <w:bCs/>
                <w:spacing w:val="-6"/>
              </w:rPr>
              <w:t>总计</w:t>
            </w:r>
          </w:p>
        </w:tc>
        <w:tc>
          <w:tcPr>
            <w:tcW w:w="419" w:type="dxa"/>
            <w:vAlign w:val="top"/>
          </w:tcPr>
          <w:p w14:paraId="21AEA3F4">
            <w:pPr>
              <w:pStyle w:val="6"/>
              <w:spacing w:before="63" w:line="227" w:lineRule="auto"/>
              <w:ind w:left="60"/>
            </w:pPr>
            <w:r>
              <w:rPr>
                <w:spacing w:val="-3"/>
              </w:rPr>
              <w:t>60</w:t>
            </w:r>
          </w:p>
        </w:tc>
        <w:tc>
          <w:tcPr>
            <w:tcW w:w="929" w:type="dxa"/>
            <w:vAlign w:val="top"/>
          </w:tcPr>
          <w:p w14:paraId="4B433DA8">
            <w:pPr>
              <w:pStyle w:val="6"/>
              <w:spacing w:before="63" w:line="216" w:lineRule="auto"/>
              <w:jc w:val="right"/>
            </w:pPr>
            <w:r>
              <w:rPr>
                <w:spacing w:val="-2"/>
              </w:rPr>
              <w:t>2,836.54</w:t>
            </w:r>
          </w:p>
        </w:tc>
        <w:tc>
          <w:tcPr>
            <w:tcW w:w="1969" w:type="dxa"/>
            <w:vAlign w:val="top"/>
          </w:tcPr>
          <w:p w14:paraId="176801D3">
            <w:pPr>
              <w:pStyle w:val="6"/>
              <w:spacing w:before="63" w:line="216" w:lineRule="auto"/>
              <w:jc w:val="right"/>
            </w:pPr>
            <w:r>
              <w:rPr>
                <w:spacing w:val="-2"/>
              </w:rPr>
              <w:t>2,836.54</w:t>
            </w:r>
          </w:p>
        </w:tc>
        <w:tc>
          <w:tcPr>
            <w:tcW w:w="2156" w:type="dxa"/>
            <w:tcBorders>
              <w:right w:val="single" w:color="000000" w:sz="4" w:space="0"/>
            </w:tcBorders>
            <w:vAlign w:val="top"/>
          </w:tcPr>
          <w:p w14:paraId="7D594C54">
            <w:pPr>
              <w:rPr>
                <w:rFonts w:ascii="Arial"/>
                <w:sz w:val="21"/>
              </w:rPr>
            </w:pPr>
          </w:p>
        </w:tc>
        <w:tc>
          <w:tcPr>
            <w:tcW w:w="2372" w:type="dxa"/>
            <w:tcBorders>
              <w:left w:val="single" w:color="000000" w:sz="4" w:space="0"/>
            </w:tcBorders>
            <w:vAlign w:val="top"/>
          </w:tcPr>
          <w:p w14:paraId="746824C2">
            <w:pPr>
              <w:rPr>
                <w:rFonts w:ascii="Arial"/>
                <w:sz w:val="21"/>
              </w:rPr>
            </w:pPr>
          </w:p>
        </w:tc>
      </w:tr>
    </w:tbl>
    <w:p w14:paraId="33923BCD">
      <w:pPr>
        <w:rPr>
          <w:rFonts w:ascii="Arial"/>
          <w:sz w:val="21"/>
        </w:rPr>
      </w:pPr>
    </w:p>
    <w:p w14:paraId="3D85630C">
      <w:pPr>
        <w:rPr>
          <w:rFonts w:ascii="Arial" w:hAnsi="Arial" w:eastAsia="Arial" w:cs="Arial"/>
          <w:sz w:val="21"/>
          <w:szCs w:val="21"/>
        </w:rPr>
        <w:sectPr>
          <w:footerReference r:id="rId14" w:type="default"/>
          <w:pgSz w:w="16838" w:h="11906"/>
          <w:pgMar w:top="720" w:right="877" w:bottom="489" w:left="840" w:header="0" w:footer="162" w:gutter="0"/>
          <w:cols w:space="720" w:num="1"/>
        </w:sectPr>
      </w:pPr>
    </w:p>
    <w:p w14:paraId="41AB6502">
      <w:pPr>
        <w:spacing w:before="51" w:line="219" w:lineRule="auto"/>
        <w:ind w:left="5621"/>
        <w:rPr>
          <w:rFonts w:ascii="宋体" w:hAnsi="宋体" w:eastAsia="宋体" w:cs="宋体"/>
          <w:sz w:val="26"/>
          <w:szCs w:val="26"/>
        </w:rPr>
      </w:pPr>
      <w:r>
        <w:rPr>
          <w:rFonts w:ascii="宋体" w:hAnsi="宋体" w:eastAsia="宋体" w:cs="宋体"/>
          <w:b/>
          <w:bCs/>
          <w:spacing w:val="-4"/>
          <w:sz w:val="26"/>
          <w:szCs w:val="26"/>
        </w:rPr>
        <w:t>一般公共预算财政拨款支出决算表</w:t>
      </w:r>
    </w:p>
    <w:p w14:paraId="3ED418FD">
      <w:pPr>
        <w:spacing w:before="267" w:line="220" w:lineRule="auto"/>
        <w:jc w:val="right"/>
        <w:rPr>
          <w:rFonts w:ascii="宋体" w:hAnsi="宋体" w:eastAsia="宋体" w:cs="宋体"/>
          <w:sz w:val="20"/>
          <w:szCs w:val="20"/>
        </w:rPr>
      </w:pPr>
      <w:r>
        <w:rPr>
          <w:rFonts w:ascii="宋体" w:hAnsi="宋体" w:eastAsia="宋体" w:cs="宋体"/>
          <w:spacing w:val="-3"/>
          <w:sz w:val="20"/>
          <w:szCs w:val="20"/>
        </w:rPr>
        <w:t>公开05表</w:t>
      </w:r>
    </w:p>
    <w:p w14:paraId="38587B09">
      <w:pPr>
        <w:spacing w:before="208" w:line="193" w:lineRule="auto"/>
        <w:jc w:val="right"/>
        <w:rPr>
          <w:rFonts w:ascii="宋体" w:hAnsi="宋体" w:eastAsia="宋体" w:cs="宋体"/>
          <w:sz w:val="24"/>
          <w:szCs w:val="24"/>
        </w:rPr>
      </w:pPr>
      <w:r>
        <w:rPr>
          <w:rFonts w:ascii="宋体" w:hAnsi="宋体" w:eastAsia="宋体" w:cs="宋体"/>
          <w:sz w:val="24"/>
          <w:szCs w:val="24"/>
        </w:rPr>
        <w:t xml:space="preserve">单位名称：西宁市晓泉小学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22"/>
        <w:gridCol w:w="6592"/>
        <w:gridCol w:w="1826"/>
        <w:gridCol w:w="1826"/>
        <w:gridCol w:w="1638"/>
      </w:tblGrid>
      <w:tr w14:paraId="336E4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9814" w:type="dxa"/>
            <w:gridSpan w:val="2"/>
            <w:tcBorders>
              <w:bottom w:val="single" w:color="000000" w:sz="4" w:space="0"/>
            </w:tcBorders>
            <w:vAlign w:val="top"/>
          </w:tcPr>
          <w:p w14:paraId="779C8ABE">
            <w:pPr>
              <w:pStyle w:val="6"/>
              <w:spacing w:before="55" w:line="220" w:lineRule="auto"/>
              <w:ind w:left="4708"/>
            </w:pPr>
            <w:r>
              <w:rPr>
                <w:spacing w:val="-3"/>
              </w:rPr>
              <w:t>项目</w:t>
            </w:r>
          </w:p>
        </w:tc>
        <w:tc>
          <w:tcPr>
            <w:tcW w:w="5290" w:type="dxa"/>
            <w:gridSpan w:val="3"/>
            <w:tcBorders>
              <w:bottom w:val="single" w:color="000000" w:sz="4" w:space="0"/>
            </w:tcBorders>
            <w:vAlign w:val="top"/>
          </w:tcPr>
          <w:p w14:paraId="3FBAB162">
            <w:pPr>
              <w:pStyle w:val="6"/>
              <w:spacing w:before="56" w:line="218" w:lineRule="auto"/>
              <w:ind w:left="2247"/>
            </w:pPr>
            <w:r>
              <w:rPr>
                <w:spacing w:val="-2"/>
              </w:rPr>
              <w:t>本年支出</w:t>
            </w:r>
          </w:p>
        </w:tc>
      </w:tr>
      <w:tr w14:paraId="11E39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22" w:type="dxa"/>
            <w:tcBorders>
              <w:top w:val="single" w:color="000000" w:sz="4" w:space="0"/>
            </w:tcBorders>
            <w:vAlign w:val="top"/>
          </w:tcPr>
          <w:p w14:paraId="036752A3">
            <w:pPr>
              <w:pStyle w:val="6"/>
              <w:spacing w:before="54" w:line="218" w:lineRule="auto"/>
              <w:ind w:left="811"/>
            </w:pPr>
            <w:r>
              <w:rPr>
                <w:spacing w:val="-2"/>
              </w:rPr>
              <w:t>功能分类科目编码</w:t>
            </w:r>
          </w:p>
        </w:tc>
        <w:tc>
          <w:tcPr>
            <w:tcW w:w="6592" w:type="dxa"/>
            <w:tcBorders>
              <w:top w:val="single" w:color="000000" w:sz="4" w:space="0"/>
            </w:tcBorders>
            <w:vAlign w:val="top"/>
          </w:tcPr>
          <w:p w14:paraId="537A4961">
            <w:pPr>
              <w:pStyle w:val="6"/>
              <w:spacing w:before="54" w:line="218" w:lineRule="auto"/>
              <w:ind w:left="2895"/>
            </w:pPr>
            <w:r>
              <w:rPr>
                <w:spacing w:val="-2"/>
              </w:rPr>
              <w:t>科目名称</w:t>
            </w:r>
          </w:p>
        </w:tc>
        <w:tc>
          <w:tcPr>
            <w:tcW w:w="1826" w:type="dxa"/>
            <w:tcBorders>
              <w:top w:val="single" w:color="000000" w:sz="4" w:space="0"/>
            </w:tcBorders>
            <w:vAlign w:val="top"/>
          </w:tcPr>
          <w:p w14:paraId="2CD2EEDE">
            <w:pPr>
              <w:pStyle w:val="6"/>
              <w:spacing w:before="54" w:line="220" w:lineRule="auto"/>
              <w:ind w:left="722"/>
            </w:pPr>
            <w:r>
              <w:rPr>
                <w:spacing w:val="-4"/>
              </w:rPr>
              <w:t>小计</w:t>
            </w:r>
          </w:p>
        </w:tc>
        <w:tc>
          <w:tcPr>
            <w:tcW w:w="1826" w:type="dxa"/>
            <w:tcBorders>
              <w:top w:val="single" w:color="000000" w:sz="4" w:space="0"/>
            </w:tcBorders>
            <w:vAlign w:val="top"/>
          </w:tcPr>
          <w:p w14:paraId="7EFEB3C7">
            <w:pPr>
              <w:pStyle w:val="6"/>
              <w:spacing w:before="54" w:line="218" w:lineRule="auto"/>
              <w:ind w:left="517"/>
            </w:pPr>
            <w:r>
              <w:rPr>
                <w:spacing w:val="-2"/>
              </w:rPr>
              <w:t>基本支出</w:t>
            </w:r>
          </w:p>
        </w:tc>
        <w:tc>
          <w:tcPr>
            <w:tcW w:w="1638" w:type="dxa"/>
            <w:tcBorders>
              <w:top w:val="single" w:color="000000" w:sz="4" w:space="0"/>
            </w:tcBorders>
            <w:vAlign w:val="top"/>
          </w:tcPr>
          <w:p w14:paraId="7B06FC58">
            <w:pPr>
              <w:pStyle w:val="6"/>
              <w:spacing w:before="53" w:line="220" w:lineRule="auto"/>
              <w:ind w:left="422"/>
            </w:pPr>
            <w:r>
              <w:rPr>
                <w:spacing w:val="-2"/>
              </w:rPr>
              <w:t>项目支出</w:t>
            </w:r>
          </w:p>
        </w:tc>
      </w:tr>
      <w:tr w14:paraId="479F0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47F46008">
            <w:pPr>
              <w:rPr>
                <w:rFonts w:ascii="Arial"/>
                <w:sz w:val="21"/>
              </w:rPr>
            </w:pPr>
          </w:p>
        </w:tc>
        <w:tc>
          <w:tcPr>
            <w:tcW w:w="6592" w:type="dxa"/>
            <w:vAlign w:val="top"/>
          </w:tcPr>
          <w:p w14:paraId="768970A8">
            <w:pPr>
              <w:pStyle w:val="6"/>
              <w:spacing w:before="49" w:line="219" w:lineRule="auto"/>
              <w:ind w:left="3095"/>
            </w:pPr>
            <w:r>
              <w:rPr>
                <w:spacing w:val="-2"/>
              </w:rPr>
              <w:t>栏次</w:t>
            </w:r>
          </w:p>
        </w:tc>
        <w:tc>
          <w:tcPr>
            <w:tcW w:w="1826" w:type="dxa"/>
            <w:vAlign w:val="top"/>
          </w:tcPr>
          <w:p w14:paraId="50507F3F">
            <w:pPr>
              <w:pStyle w:val="6"/>
              <w:spacing w:before="49" w:line="232" w:lineRule="auto"/>
              <w:ind w:left="881"/>
            </w:pPr>
            <w:r>
              <w:t>1</w:t>
            </w:r>
          </w:p>
        </w:tc>
        <w:tc>
          <w:tcPr>
            <w:tcW w:w="1826" w:type="dxa"/>
            <w:vAlign w:val="top"/>
          </w:tcPr>
          <w:p w14:paraId="434C8363">
            <w:pPr>
              <w:pStyle w:val="6"/>
              <w:spacing w:before="49" w:line="232" w:lineRule="auto"/>
              <w:ind w:left="870"/>
            </w:pPr>
            <w:r>
              <w:t>2</w:t>
            </w:r>
          </w:p>
        </w:tc>
        <w:tc>
          <w:tcPr>
            <w:tcW w:w="1638" w:type="dxa"/>
            <w:vAlign w:val="top"/>
          </w:tcPr>
          <w:p w14:paraId="5DF1AD68">
            <w:pPr>
              <w:pStyle w:val="6"/>
              <w:spacing w:before="49" w:line="232" w:lineRule="auto"/>
              <w:ind w:left="776"/>
            </w:pPr>
            <w:r>
              <w:t>3</w:t>
            </w:r>
          </w:p>
        </w:tc>
      </w:tr>
      <w:tr w14:paraId="49FBF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274F8F6F">
            <w:pPr>
              <w:rPr>
                <w:rFonts w:ascii="Arial"/>
                <w:sz w:val="21"/>
              </w:rPr>
            </w:pPr>
          </w:p>
        </w:tc>
        <w:tc>
          <w:tcPr>
            <w:tcW w:w="6592" w:type="dxa"/>
            <w:vAlign w:val="top"/>
          </w:tcPr>
          <w:p w14:paraId="40531C34">
            <w:pPr>
              <w:pStyle w:val="6"/>
              <w:spacing w:before="51" w:line="220" w:lineRule="auto"/>
              <w:ind w:left="3046"/>
            </w:pPr>
            <w:r>
              <w:rPr>
                <w:spacing w:val="-3"/>
              </w:rPr>
              <w:t>合计</w:t>
            </w:r>
          </w:p>
        </w:tc>
        <w:tc>
          <w:tcPr>
            <w:tcW w:w="1826" w:type="dxa"/>
            <w:vAlign w:val="top"/>
          </w:tcPr>
          <w:p w14:paraId="48645F60">
            <w:pPr>
              <w:pStyle w:val="6"/>
              <w:spacing w:before="50" w:line="216" w:lineRule="auto"/>
              <w:jc w:val="right"/>
            </w:pPr>
            <w:r>
              <w:rPr>
                <w:spacing w:val="-2"/>
              </w:rPr>
              <w:t>2,834.81</w:t>
            </w:r>
          </w:p>
        </w:tc>
        <w:tc>
          <w:tcPr>
            <w:tcW w:w="1826" w:type="dxa"/>
            <w:vAlign w:val="top"/>
          </w:tcPr>
          <w:p w14:paraId="27204985">
            <w:pPr>
              <w:pStyle w:val="6"/>
              <w:spacing w:before="50" w:line="216" w:lineRule="auto"/>
              <w:jc w:val="right"/>
            </w:pPr>
            <w:r>
              <w:rPr>
                <w:spacing w:val="-2"/>
              </w:rPr>
              <w:t>2,624.11</w:t>
            </w:r>
          </w:p>
        </w:tc>
        <w:tc>
          <w:tcPr>
            <w:tcW w:w="1638" w:type="dxa"/>
            <w:vAlign w:val="top"/>
          </w:tcPr>
          <w:p w14:paraId="39B85C73">
            <w:pPr>
              <w:pStyle w:val="6"/>
              <w:spacing w:before="50" w:line="231" w:lineRule="auto"/>
              <w:jc w:val="right"/>
            </w:pPr>
            <w:r>
              <w:rPr>
                <w:spacing w:val="-2"/>
              </w:rPr>
              <w:t>210.71</w:t>
            </w:r>
          </w:p>
        </w:tc>
      </w:tr>
      <w:tr w14:paraId="64BD7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35A5FC9F">
            <w:pPr>
              <w:pStyle w:val="6"/>
              <w:spacing w:before="51" w:line="230" w:lineRule="auto"/>
              <w:ind w:left="110"/>
            </w:pPr>
            <w:r>
              <w:rPr>
                <w:spacing w:val="-3"/>
              </w:rPr>
              <w:t>201</w:t>
            </w:r>
          </w:p>
        </w:tc>
        <w:tc>
          <w:tcPr>
            <w:tcW w:w="6592" w:type="dxa"/>
            <w:vAlign w:val="top"/>
          </w:tcPr>
          <w:p w14:paraId="44ED5C4D">
            <w:pPr>
              <w:pStyle w:val="6"/>
              <w:spacing w:before="51" w:line="219" w:lineRule="auto"/>
              <w:ind w:left="107"/>
            </w:pPr>
            <w:r>
              <w:rPr>
                <w:spacing w:val="-2"/>
              </w:rPr>
              <w:t>一般公共服务支出</w:t>
            </w:r>
          </w:p>
        </w:tc>
        <w:tc>
          <w:tcPr>
            <w:tcW w:w="1826" w:type="dxa"/>
            <w:vAlign w:val="top"/>
          </w:tcPr>
          <w:p w14:paraId="29846D6B">
            <w:pPr>
              <w:pStyle w:val="6"/>
              <w:spacing w:before="51" w:line="230" w:lineRule="auto"/>
              <w:jc w:val="right"/>
            </w:pPr>
            <w:r>
              <w:rPr>
                <w:spacing w:val="-4"/>
              </w:rPr>
              <w:t>9.80</w:t>
            </w:r>
          </w:p>
        </w:tc>
        <w:tc>
          <w:tcPr>
            <w:tcW w:w="1826" w:type="dxa"/>
            <w:vAlign w:val="top"/>
          </w:tcPr>
          <w:p w14:paraId="4DDF8E3C">
            <w:pPr>
              <w:rPr>
                <w:rFonts w:ascii="Arial"/>
                <w:sz w:val="21"/>
              </w:rPr>
            </w:pPr>
          </w:p>
        </w:tc>
        <w:tc>
          <w:tcPr>
            <w:tcW w:w="1638" w:type="dxa"/>
            <w:vAlign w:val="top"/>
          </w:tcPr>
          <w:p w14:paraId="7E58C619">
            <w:pPr>
              <w:pStyle w:val="6"/>
              <w:spacing w:before="51" w:line="230" w:lineRule="auto"/>
              <w:jc w:val="right"/>
            </w:pPr>
            <w:r>
              <w:rPr>
                <w:spacing w:val="-3"/>
              </w:rPr>
              <w:t>9.80</w:t>
            </w:r>
          </w:p>
        </w:tc>
      </w:tr>
      <w:tr w14:paraId="07809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57BBA8D5">
            <w:pPr>
              <w:pStyle w:val="6"/>
              <w:spacing w:before="52" w:line="229" w:lineRule="auto"/>
              <w:ind w:left="110"/>
            </w:pPr>
            <w:r>
              <w:rPr>
                <w:spacing w:val="-2"/>
              </w:rPr>
              <w:t>20134</w:t>
            </w:r>
          </w:p>
        </w:tc>
        <w:tc>
          <w:tcPr>
            <w:tcW w:w="6592" w:type="dxa"/>
            <w:vAlign w:val="top"/>
          </w:tcPr>
          <w:p w14:paraId="00D5F566">
            <w:pPr>
              <w:pStyle w:val="6"/>
              <w:spacing w:before="52" w:line="219" w:lineRule="auto"/>
              <w:ind w:left="107"/>
            </w:pPr>
            <w:r>
              <w:rPr>
                <w:spacing w:val="-2"/>
              </w:rPr>
              <w:t>统战事务</w:t>
            </w:r>
          </w:p>
        </w:tc>
        <w:tc>
          <w:tcPr>
            <w:tcW w:w="1826" w:type="dxa"/>
            <w:vAlign w:val="top"/>
          </w:tcPr>
          <w:p w14:paraId="2BBE35EE">
            <w:pPr>
              <w:pStyle w:val="6"/>
              <w:spacing w:before="52" w:line="229" w:lineRule="auto"/>
              <w:jc w:val="right"/>
            </w:pPr>
            <w:r>
              <w:rPr>
                <w:spacing w:val="-4"/>
              </w:rPr>
              <w:t>9.80</w:t>
            </w:r>
          </w:p>
        </w:tc>
        <w:tc>
          <w:tcPr>
            <w:tcW w:w="1826" w:type="dxa"/>
            <w:vAlign w:val="top"/>
          </w:tcPr>
          <w:p w14:paraId="748CB440">
            <w:pPr>
              <w:rPr>
                <w:rFonts w:ascii="Arial"/>
                <w:sz w:val="21"/>
              </w:rPr>
            </w:pPr>
          </w:p>
        </w:tc>
        <w:tc>
          <w:tcPr>
            <w:tcW w:w="1638" w:type="dxa"/>
            <w:vAlign w:val="top"/>
          </w:tcPr>
          <w:p w14:paraId="03ED07A5">
            <w:pPr>
              <w:pStyle w:val="6"/>
              <w:spacing w:before="52" w:line="229" w:lineRule="auto"/>
              <w:jc w:val="right"/>
            </w:pPr>
            <w:r>
              <w:rPr>
                <w:spacing w:val="-3"/>
              </w:rPr>
              <w:t>9.80</w:t>
            </w:r>
          </w:p>
        </w:tc>
      </w:tr>
      <w:tr w14:paraId="3C5BF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tcBorders>
              <w:bottom w:val="single" w:color="000000" w:sz="4" w:space="0"/>
            </w:tcBorders>
            <w:vAlign w:val="top"/>
          </w:tcPr>
          <w:p w14:paraId="6FAF3680">
            <w:pPr>
              <w:pStyle w:val="6"/>
              <w:spacing w:before="53" w:line="228" w:lineRule="auto"/>
              <w:ind w:left="110"/>
            </w:pPr>
            <w:r>
              <w:rPr>
                <w:spacing w:val="-2"/>
              </w:rPr>
              <w:t>2013402</w:t>
            </w:r>
          </w:p>
        </w:tc>
        <w:tc>
          <w:tcPr>
            <w:tcW w:w="6592" w:type="dxa"/>
            <w:tcBorders>
              <w:bottom w:val="single" w:color="000000" w:sz="4" w:space="0"/>
            </w:tcBorders>
            <w:vAlign w:val="top"/>
          </w:tcPr>
          <w:p w14:paraId="6B4EC7B8">
            <w:pPr>
              <w:pStyle w:val="6"/>
              <w:spacing w:before="53" w:line="219" w:lineRule="auto"/>
              <w:ind w:left="107"/>
            </w:pPr>
            <w:r>
              <w:rPr>
                <w:spacing w:val="-2"/>
              </w:rPr>
              <w:t>一般行政管理事务</w:t>
            </w:r>
          </w:p>
        </w:tc>
        <w:tc>
          <w:tcPr>
            <w:tcW w:w="1826" w:type="dxa"/>
            <w:tcBorders>
              <w:bottom w:val="single" w:color="000000" w:sz="4" w:space="0"/>
            </w:tcBorders>
            <w:vAlign w:val="top"/>
          </w:tcPr>
          <w:p w14:paraId="66B3A992">
            <w:pPr>
              <w:pStyle w:val="6"/>
              <w:spacing w:before="53" w:line="228" w:lineRule="auto"/>
              <w:jc w:val="right"/>
            </w:pPr>
            <w:r>
              <w:rPr>
                <w:spacing w:val="-4"/>
              </w:rPr>
              <w:t>9.80</w:t>
            </w:r>
          </w:p>
        </w:tc>
        <w:tc>
          <w:tcPr>
            <w:tcW w:w="1826" w:type="dxa"/>
            <w:tcBorders>
              <w:bottom w:val="single" w:color="000000" w:sz="4" w:space="0"/>
            </w:tcBorders>
            <w:vAlign w:val="top"/>
          </w:tcPr>
          <w:p w14:paraId="6B8435C5">
            <w:pPr>
              <w:rPr>
                <w:rFonts w:ascii="Arial"/>
                <w:sz w:val="21"/>
              </w:rPr>
            </w:pPr>
          </w:p>
        </w:tc>
        <w:tc>
          <w:tcPr>
            <w:tcW w:w="1638" w:type="dxa"/>
            <w:tcBorders>
              <w:bottom w:val="single" w:color="000000" w:sz="4" w:space="0"/>
            </w:tcBorders>
            <w:vAlign w:val="top"/>
          </w:tcPr>
          <w:p w14:paraId="7920B6C3">
            <w:pPr>
              <w:pStyle w:val="6"/>
              <w:spacing w:before="53" w:line="228" w:lineRule="auto"/>
              <w:jc w:val="right"/>
            </w:pPr>
            <w:r>
              <w:rPr>
                <w:spacing w:val="-3"/>
              </w:rPr>
              <w:t>9.80</w:t>
            </w:r>
          </w:p>
        </w:tc>
      </w:tr>
      <w:tr w14:paraId="6EF0D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22" w:type="dxa"/>
            <w:tcBorders>
              <w:top w:val="single" w:color="000000" w:sz="4" w:space="0"/>
            </w:tcBorders>
            <w:vAlign w:val="top"/>
          </w:tcPr>
          <w:p w14:paraId="31005E32">
            <w:pPr>
              <w:pStyle w:val="6"/>
              <w:spacing w:before="60" w:line="227" w:lineRule="auto"/>
              <w:ind w:left="110"/>
            </w:pPr>
            <w:r>
              <w:rPr>
                <w:spacing w:val="-3"/>
              </w:rPr>
              <w:t>205</w:t>
            </w:r>
          </w:p>
        </w:tc>
        <w:tc>
          <w:tcPr>
            <w:tcW w:w="6592" w:type="dxa"/>
            <w:tcBorders>
              <w:top w:val="single" w:color="000000" w:sz="4" w:space="0"/>
            </w:tcBorders>
            <w:vAlign w:val="top"/>
          </w:tcPr>
          <w:p w14:paraId="73107289">
            <w:pPr>
              <w:pStyle w:val="6"/>
              <w:spacing w:before="59" w:line="219" w:lineRule="auto"/>
              <w:ind w:left="107"/>
            </w:pPr>
            <w:r>
              <w:rPr>
                <w:spacing w:val="-2"/>
              </w:rPr>
              <w:t>教育支出</w:t>
            </w:r>
          </w:p>
        </w:tc>
        <w:tc>
          <w:tcPr>
            <w:tcW w:w="1826" w:type="dxa"/>
            <w:tcBorders>
              <w:top w:val="single" w:color="000000" w:sz="4" w:space="0"/>
            </w:tcBorders>
            <w:vAlign w:val="top"/>
          </w:tcPr>
          <w:p w14:paraId="627242E0">
            <w:pPr>
              <w:pStyle w:val="6"/>
              <w:spacing w:before="59" w:line="216" w:lineRule="auto"/>
              <w:jc w:val="right"/>
            </w:pPr>
            <w:r>
              <w:rPr>
                <w:spacing w:val="-2"/>
              </w:rPr>
              <w:t>2,053.01</w:t>
            </w:r>
          </w:p>
        </w:tc>
        <w:tc>
          <w:tcPr>
            <w:tcW w:w="1826" w:type="dxa"/>
            <w:tcBorders>
              <w:top w:val="single" w:color="000000" w:sz="4" w:space="0"/>
            </w:tcBorders>
            <w:vAlign w:val="top"/>
          </w:tcPr>
          <w:p w14:paraId="3B505F8B">
            <w:pPr>
              <w:pStyle w:val="6"/>
              <w:spacing w:before="59" w:line="216" w:lineRule="auto"/>
              <w:jc w:val="right"/>
            </w:pPr>
            <w:r>
              <w:rPr>
                <w:spacing w:val="-4"/>
              </w:rPr>
              <w:t>1,852.10</w:t>
            </w:r>
          </w:p>
        </w:tc>
        <w:tc>
          <w:tcPr>
            <w:tcW w:w="1638" w:type="dxa"/>
            <w:tcBorders>
              <w:top w:val="single" w:color="000000" w:sz="4" w:space="0"/>
            </w:tcBorders>
            <w:vAlign w:val="top"/>
          </w:tcPr>
          <w:p w14:paraId="66881474">
            <w:pPr>
              <w:pStyle w:val="6"/>
              <w:spacing w:before="60" w:line="227" w:lineRule="auto"/>
              <w:jc w:val="right"/>
            </w:pPr>
            <w:r>
              <w:rPr>
                <w:spacing w:val="-2"/>
              </w:rPr>
              <w:t>200.91</w:t>
            </w:r>
          </w:p>
        </w:tc>
      </w:tr>
      <w:tr w14:paraId="33287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05E8C858">
            <w:pPr>
              <w:pStyle w:val="6"/>
              <w:spacing w:before="56" w:line="226" w:lineRule="auto"/>
              <w:ind w:left="110"/>
            </w:pPr>
            <w:r>
              <w:rPr>
                <w:spacing w:val="-2"/>
              </w:rPr>
              <w:t>20502</w:t>
            </w:r>
          </w:p>
        </w:tc>
        <w:tc>
          <w:tcPr>
            <w:tcW w:w="6592" w:type="dxa"/>
            <w:vAlign w:val="top"/>
          </w:tcPr>
          <w:p w14:paraId="071CF080">
            <w:pPr>
              <w:pStyle w:val="6"/>
              <w:spacing w:before="55" w:line="219" w:lineRule="auto"/>
              <w:ind w:left="103"/>
            </w:pPr>
            <w:r>
              <w:rPr>
                <w:spacing w:val="-2"/>
              </w:rPr>
              <w:t>普通教育</w:t>
            </w:r>
          </w:p>
        </w:tc>
        <w:tc>
          <w:tcPr>
            <w:tcW w:w="1826" w:type="dxa"/>
            <w:vAlign w:val="top"/>
          </w:tcPr>
          <w:p w14:paraId="10B72132">
            <w:pPr>
              <w:pStyle w:val="6"/>
              <w:spacing w:before="55" w:line="216" w:lineRule="auto"/>
              <w:jc w:val="right"/>
            </w:pPr>
            <w:r>
              <w:rPr>
                <w:spacing w:val="-2"/>
              </w:rPr>
              <w:t>2,053.01</w:t>
            </w:r>
          </w:p>
        </w:tc>
        <w:tc>
          <w:tcPr>
            <w:tcW w:w="1826" w:type="dxa"/>
            <w:vAlign w:val="top"/>
          </w:tcPr>
          <w:p w14:paraId="28D22FB9">
            <w:pPr>
              <w:pStyle w:val="6"/>
              <w:spacing w:before="55" w:line="216" w:lineRule="auto"/>
              <w:jc w:val="right"/>
            </w:pPr>
            <w:r>
              <w:rPr>
                <w:spacing w:val="-4"/>
              </w:rPr>
              <w:t>1,852.10</w:t>
            </w:r>
          </w:p>
        </w:tc>
        <w:tc>
          <w:tcPr>
            <w:tcW w:w="1638" w:type="dxa"/>
            <w:vAlign w:val="top"/>
          </w:tcPr>
          <w:p w14:paraId="51751EC6">
            <w:pPr>
              <w:pStyle w:val="6"/>
              <w:spacing w:before="56" w:line="226" w:lineRule="auto"/>
              <w:jc w:val="right"/>
            </w:pPr>
            <w:r>
              <w:rPr>
                <w:spacing w:val="-2"/>
              </w:rPr>
              <w:t>200.91</w:t>
            </w:r>
          </w:p>
        </w:tc>
      </w:tr>
      <w:tr w14:paraId="35283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5CF9452F">
            <w:pPr>
              <w:pStyle w:val="6"/>
              <w:spacing w:before="57" w:line="226" w:lineRule="auto"/>
              <w:ind w:left="110"/>
            </w:pPr>
            <w:r>
              <w:rPr>
                <w:spacing w:val="-2"/>
              </w:rPr>
              <w:t>2050202</w:t>
            </w:r>
          </w:p>
        </w:tc>
        <w:tc>
          <w:tcPr>
            <w:tcW w:w="6592" w:type="dxa"/>
            <w:vAlign w:val="top"/>
          </w:tcPr>
          <w:p w14:paraId="500AC3CE">
            <w:pPr>
              <w:pStyle w:val="6"/>
              <w:spacing w:before="56" w:line="219" w:lineRule="auto"/>
              <w:ind w:left="110"/>
            </w:pPr>
            <w:r>
              <w:rPr>
                <w:spacing w:val="-3"/>
              </w:rPr>
              <w:t>小学教育</w:t>
            </w:r>
          </w:p>
        </w:tc>
        <w:tc>
          <w:tcPr>
            <w:tcW w:w="1826" w:type="dxa"/>
            <w:vAlign w:val="top"/>
          </w:tcPr>
          <w:p w14:paraId="3CB9169A">
            <w:pPr>
              <w:pStyle w:val="6"/>
              <w:spacing w:before="56" w:line="216" w:lineRule="auto"/>
              <w:jc w:val="right"/>
            </w:pPr>
            <w:r>
              <w:rPr>
                <w:spacing w:val="-4"/>
              </w:rPr>
              <w:t>1,857.20</w:t>
            </w:r>
          </w:p>
        </w:tc>
        <w:tc>
          <w:tcPr>
            <w:tcW w:w="1826" w:type="dxa"/>
            <w:vAlign w:val="top"/>
          </w:tcPr>
          <w:p w14:paraId="79B80E00">
            <w:pPr>
              <w:pStyle w:val="6"/>
              <w:spacing w:before="56" w:line="216" w:lineRule="auto"/>
              <w:jc w:val="right"/>
            </w:pPr>
            <w:r>
              <w:rPr>
                <w:spacing w:val="-4"/>
              </w:rPr>
              <w:t>1,851.54</w:t>
            </w:r>
          </w:p>
        </w:tc>
        <w:tc>
          <w:tcPr>
            <w:tcW w:w="1638" w:type="dxa"/>
            <w:vAlign w:val="top"/>
          </w:tcPr>
          <w:p w14:paraId="4164697F">
            <w:pPr>
              <w:pStyle w:val="6"/>
              <w:spacing w:before="57" w:line="226" w:lineRule="auto"/>
              <w:jc w:val="right"/>
            </w:pPr>
            <w:r>
              <w:rPr>
                <w:spacing w:val="-4"/>
              </w:rPr>
              <w:t>5.66</w:t>
            </w:r>
          </w:p>
        </w:tc>
      </w:tr>
      <w:tr w14:paraId="1BCEC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tcBorders>
              <w:bottom w:val="single" w:color="000000" w:sz="4" w:space="0"/>
            </w:tcBorders>
            <w:vAlign w:val="top"/>
          </w:tcPr>
          <w:p w14:paraId="546E79F2">
            <w:pPr>
              <w:pStyle w:val="6"/>
              <w:spacing w:before="57" w:line="226" w:lineRule="auto"/>
              <w:ind w:left="110"/>
            </w:pPr>
            <w:r>
              <w:rPr>
                <w:spacing w:val="-2"/>
              </w:rPr>
              <w:t>2050299</w:t>
            </w:r>
          </w:p>
        </w:tc>
        <w:tc>
          <w:tcPr>
            <w:tcW w:w="6592" w:type="dxa"/>
            <w:tcBorders>
              <w:bottom w:val="single" w:color="000000" w:sz="4" w:space="0"/>
            </w:tcBorders>
            <w:vAlign w:val="top"/>
          </w:tcPr>
          <w:p w14:paraId="71641B63">
            <w:pPr>
              <w:pStyle w:val="6"/>
              <w:spacing w:before="56" w:line="219" w:lineRule="auto"/>
              <w:ind w:left="103"/>
            </w:pPr>
            <w:r>
              <w:rPr>
                <w:spacing w:val="-1"/>
              </w:rPr>
              <w:t>其他普通教育支出</w:t>
            </w:r>
          </w:p>
        </w:tc>
        <w:tc>
          <w:tcPr>
            <w:tcW w:w="1826" w:type="dxa"/>
            <w:tcBorders>
              <w:bottom w:val="single" w:color="000000" w:sz="4" w:space="0"/>
            </w:tcBorders>
            <w:vAlign w:val="top"/>
          </w:tcPr>
          <w:p w14:paraId="6328D6BA">
            <w:pPr>
              <w:pStyle w:val="6"/>
              <w:spacing w:before="57" w:line="226" w:lineRule="auto"/>
              <w:jc w:val="right"/>
            </w:pPr>
            <w:r>
              <w:rPr>
                <w:spacing w:val="-5"/>
              </w:rPr>
              <w:t>195.81</w:t>
            </w:r>
          </w:p>
        </w:tc>
        <w:tc>
          <w:tcPr>
            <w:tcW w:w="1826" w:type="dxa"/>
            <w:tcBorders>
              <w:bottom w:val="single" w:color="000000" w:sz="4" w:space="0"/>
            </w:tcBorders>
            <w:vAlign w:val="top"/>
          </w:tcPr>
          <w:p w14:paraId="5C239169">
            <w:pPr>
              <w:pStyle w:val="6"/>
              <w:spacing w:before="57" w:line="226" w:lineRule="auto"/>
              <w:jc w:val="right"/>
            </w:pPr>
            <w:r>
              <w:rPr>
                <w:spacing w:val="-4"/>
              </w:rPr>
              <w:t>0.56</w:t>
            </w:r>
          </w:p>
        </w:tc>
        <w:tc>
          <w:tcPr>
            <w:tcW w:w="1638" w:type="dxa"/>
            <w:tcBorders>
              <w:bottom w:val="single" w:color="000000" w:sz="4" w:space="0"/>
            </w:tcBorders>
            <w:vAlign w:val="top"/>
          </w:tcPr>
          <w:p w14:paraId="51BC121D">
            <w:pPr>
              <w:pStyle w:val="6"/>
              <w:spacing w:before="57" w:line="226" w:lineRule="auto"/>
              <w:jc w:val="right"/>
            </w:pPr>
            <w:r>
              <w:rPr>
                <w:spacing w:val="-4"/>
              </w:rPr>
              <w:t>195.24</w:t>
            </w:r>
          </w:p>
        </w:tc>
      </w:tr>
      <w:tr w14:paraId="332B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22" w:type="dxa"/>
            <w:tcBorders>
              <w:top w:val="single" w:color="000000" w:sz="4" w:space="0"/>
            </w:tcBorders>
            <w:vAlign w:val="top"/>
          </w:tcPr>
          <w:p w14:paraId="0A5203E2">
            <w:pPr>
              <w:pStyle w:val="6"/>
              <w:spacing w:before="62" w:line="225" w:lineRule="auto"/>
              <w:ind w:left="110"/>
            </w:pPr>
            <w:r>
              <w:rPr>
                <w:spacing w:val="-3"/>
              </w:rPr>
              <w:t>208</w:t>
            </w:r>
          </w:p>
        </w:tc>
        <w:tc>
          <w:tcPr>
            <w:tcW w:w="6592" w:type="dxa"/>
            <w:tcBorders>
              <w:top w:val="single" w:color="000000" w:sz="4" w:space="0"/>
            </w:tcBorders>
            <w:vAlign w:val="top"/>
          </w:tcPr>
          <w:p w14:paraId="5712D489">
            <w:pPr>
              <w:pStyle w:val="6"/>
              <w:spacing w:before="62" w:line="218" w:lineRule="auto"/>
              <w:ind w:left="106"/>
            </w:pPr>
            <w:r>
              <w:rPr>
                <w:spacing w:val="-1"/>
              </w:rPr>
              <w:t>社会保障和就业支出</w:t>
            </w:r>
          </w:p>
        </w:tc>
        <w:tc>
          <w:tcPr>
            <w:tcW w:w="1826" w:type="dxa"/>
            <w:tcBorders>
              <w:top w:val="single" w:color="000000" w:sz="4" w:space="0"/>
            </w:tcBorders>
            <w:vAlign w:val="top"/>
          </w:tcPr>
          <w:p w14:paraId="157CA94A">
            <w:pPr>
              <w:pStyle w:val="6"/>
              <w:spacing w:before="62" w:line="225" w:lineRule="auto"/>
              <w:jc w:val="right"/>
            </w:pPr>
            <w:r>
              <w:rPr>
                <w:spacing w:val="-2"/>
              </w:rPr>
              <w:t>407.06</w:t>
            </w:r>
          </w:p>
        </w:tc>
        <w:tc>
          <w:tcPr>
            <w:tcW w:w="1826" w:type="dxa"/>
            <w:tcBorders>
              <w:top w:val="single" w:color="000000" w:sz="4" w:space="0"/>
            </w:tcBorders>
            <w:vAlign w:val="top"/>
          </w:tcPr>
          <w:p w14:paraId="54737B36">
            <w:pPr>
              <w:pStyle w:val="6"/>
              <w:spacing w:before="62" w:line="225" w:lineRule="auto"/>
              <w:jc w:val="right"/>
            </w:pPr>
            <w:r>
              <w:rPr>
                <w:spacing w:val="-3"/>
              </w:rPr>
              <w:t>407.06</w:t>
            </w:r>
          </w:p>
        </w:tc>
        <w:tc>
          <w:tcPr>
            <w:tcW w:w="1638" w:type="dxa"/>
            <w:tcBorders>
              <w:top w:val="single" w:color="000000" w:sz="4" w:space="0"/>
            </w:tcBorders>
            <w:vAlign w:val="top"/>
          </w:tcPr>
          <w:p w14:paraId="5B88AC66">
            <w:pPr>
              <w:rPr>
                <w:rFonts w:ascii="Arial"/>
                <w:sz w:val="21"/>
              </w:rPr>
            </w:pPr>
          </w:p>
        </w:tc>
      </w:tr>
      <w:tr w14:paraId="1FDA2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03EA1A8F">
            <w:pPr>
              <w:pStyle w:val="6"/>
              <w:spacing w:before="58" w:line="225" w:lineRule="auto"/>
              <w:ind w:left="110"/>
            </w:pPr>
            <w:r>
              <w:rPr>
                <w:spacing w:val="-2"/>
              </w:rPr>
              <w:t>20805</w:t>
            </w:r>
          </w:p>
        </w:tc>
        <w:tc>
          <w:tcPr>
            <w:tcW w:w="6592" w:type="dxa"/>
            <w:vAlign w:val="top"/>
          </w:tcPr>
          <w:p w14:paraId="16DA0DAE">
            <w:pPr>
              <w:pStyle w:val="6"/>
              <w:spacing w:before="57" w:line="219" w:lineRule="auto"/>
              <w:ind w:left="104"/>
            </w:pPr>
            <w:r>
              <w:rPr>
                <w:spacing w:val="-1"/>
              </w:rPr>
              <w:t>行政事业单位养老支出</w:t>
            </w:r>
          </w:p>
        </w:tc>
        <w:tc>
          <w:tcPr>
            <w:tcW w:w="1826" w:type="dxa"/>
            <w:vAlign w:val="top"/>
          </w:tcPr>
          <w:p w14:paraId="61D4A893">
            <w:pPr>
              <w:pStyle w:val="6"/>
              <w:spacing w:before="58" w:line="225" w:lineRule="auto"/>
              <w:jc w:val="right"/>
            </w:pPr>
            <w:r>
              <w:rPr>
                <w:spacing w:val="-3"/>
              </w:rPr>
              <w:t>379.76</w:t>
            </w:r>
          </w:p>
        </w:tc>
        <w:tc>
          <w:tcPr>
            <w:tcW w:w="1826" w:type="dxa"/>
            <w:vAlign w:val="top"/>
          </w:tcPr>
          <w:p w14:paraId="0259B5B6">
            <w:pPr>
              <w:pStyle w:val="6"/>
              <w:spacing w:before="58" w:line="225" w:lineRule="auto"/>
              <w:jc w:val="right"/>
            </w:pPr>
            <w:r>
              <w:rPr>
                <w:spacing w:val="-3"/>
              </w:rPr>
              <w:t>379.76</w:t>
            </w:r>
          </w:p>
        </w:tc>
        <w:tc>
          <w:tcPr>
            <w:tcW w:w="1638" w:type="dxa"/>
            <w:vAlign w:val="top"/>
          </w:tcPr>
          <w:p w14:paraId="7BFA9849">
            <w:pPr>
              <w:rPr>
                <w:rFonts w:ascii="Arial"/>
                <w:sz w:val="21"/>
              </w:rPr>
            </w:pPr>
          </w:p>
        </w:tc>
      </w:tr>
      <w:tr w14:paraId="571A2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tcBorders>
              <w:bottom w:val="single" w:color="000000" w:sz="4" w:space="0"/>
            </w:tcBorders>
            <w:vAlign w:val="top"/>
          </w:tcPr>
          <w:p w14:paraId="3727194F">
            <w:pPr>
              <w:pStyle w:val="6"/>
              <w:spacing w:before="58" w:line="225" w:lineRule="auto"/>
              <w:ind w:left="110"/>
            </w:pPr>
            <w:r>
              <w:rPr>
                <w:spacing w:val="-2"/>
              </w:rPr>
              <w:t>2080502</w:t>
            </w:r>
          </w:p>
        </w:tc>
        <w:tc>
          <w:tcPr>
            <w:tcW w:w="6592" w:type="dxa"/>
            <w:tcBorders>
              <w:bottom w:val="single" w:color="000000" w:sz="4" w:space="0"/>
            </w:tcBorders>
            <w:vAlign w:val="top"/>
          </w:tcPr>
          <w:p w14:paraId="695F669C">
            <w:pPr>
              <w:pStyle w:val="6"/>
              <w:spacing w:before="57" w:line="219" w:lineRule="auto"/>
              <w:ind w:left="106"/>
            </w:pPr>
            <w:r>
              <w:rPr>
                <w:spacing w:val="-1"/>
              </w:rPr>
              <w:t>事业单位离退休</w:t>
            </w:r>
          </w:p>
        </w:tc>
        <w:tc>
          <w:tcPr>
            <w:tcW w:w="1826" w:type="dxa"/>
            <w:tcBorders>
              <w:bottom w:val="single" w:color="000000" w:sz="4" w:space="0"/>
            </w:tcBorders>
            <w:vAlign w:val="top"/>
          </w:tcPr>
          <w:p w14:paraId="61B865C6">
            <w:pPr>
              <w:pStyle w:val="6"/>
              <w:spacing w:before="58" w:line="225" w:lineRule="auto"/>
              <w:jc w:val="right"/>
            </w:pPr>
            <w:r>
              <w:rPr>
                <w:spacing w:val="-4"/>
              </w:rPr>
              <w:t>0.77</w:t>
            </w:r>
          </w:p>
        </w:tc>
        <w:tc>
          <w:tcPr>
            <w:tcW w:w="1826" w:type="dxa"/>
            <w:tcBorders>
              <w:bottom w:val="single" w:color="000000" w:sz="4" w:space="0"/>
            </w:tcBorders>
            <w:vAlign w:val="top"/>
          </w:tcPr>
          <w:p w14:paraId="6156C619">
            <w:pPr>
              <w:pStyle w:val="6"/>
              <w:spacing w:before="58" w:line="225" w:lineRule="auto"/>
              <w:jc w:val="right"/>
            </w:pPr>
            <w:r>
              <w:rPr>
                <w:spacing w:val="-4"/>
              </w:rPr>
              <w:t>0.77</w:t>
            </w:r>
          </w:p>
        </w:tc>
        <w:tc>
          <w:tcPr>
            <w:tcW w:w="1638" w:type="dxa"/>
            <w:tcBorders>
              <w:bottom w:val="single" w:color="000000" w:sz="4" w:space="0"/>
            </w:tcBorders>
            <w:vAlign w:val="top"/>
          </w:tcPr>
          <w:p w14:paraId="6ABE47B5">
            <w:pPr>
              <w:rPr>
                <w:rFonts w:ascii="Arial"/>
                <w:sz w:val="21"/>
              </w:rPr>
            </w:pPr>
          </w:p>
        </w:tc>
      </w:tr>
      <w:tr w14:paraId="06CE6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222" w:type="dxa"/>
            <w:tcBorders>
              <w:top w:val="single" w:color="000000" w:sz="4" w:space="0"/>
            </w:tcBorders>
            <w:vAlign w:val="top"/>
          </w:tcPr>
          <w:p w14:paraId="68DCE37F">
            <w:pPr>
              <w:pStyle w:val="6"/>
              <w:spacing w:before="63" w:line="225" w:lineRule="auto"/>
              <w:ind w:left="110"/>
            </w:pPr>
            <w:r>
              <w:rPr>
                <w:spacing w:val="-2"/>
              </w:rPr>
              <w:t>2080505</w:t>
            </w:r>
          </w:p>
        </w:tc>
        <w:tc>
          <w:tcPr>
            <w:tcW w:w="6592" w:type="dxa"/>
            <w:tcBorders>
              <w:top w:val="single" w:color="000000" w:sz="4" w:space="0"/>
            </w:tcBorders>
            <w:vAlign w:val="top"/>
          </w:tcPr>
          <w:p w14:paraId="2597E6E2">
            <w:pPr>
              <w:pStyle w:val="6"/>
              <w:spacing w:before="63" w:line="218" w:lineRule="auto"/>
              <w:ind w:left="103"/>
            </w:pPr>
            <w:r>
              <w:rPr>
                <w:spacing w:val="-1"/>
              </w:rPr>
              <w:t>机关事业单位基本养老保险缴费支出</w:t>
            </w:r>
          </w:p>
        </w:tc>
        <w:tc>
          <w:tcPr>
            <w:tcW w:w="1826" w:type="dxa"/>
            <w:tcBorders>
              <w:top w:val="single" w:color="000000" w:sz="4" w:space="0"/>
            </w:tcBorders>
            <w:vAlign w:val="top"/>
          </w:tcPr>
          <w:p w14:paraId="40D59ADA">
            <w:pPr>
              <w:pStyle w:val="6"/>
              <w:spacing w:before="63" w:line="225" w:lineRule="auto"/>
              <w:jc w:val="right"/>
            </w:pPr>
            <w:r>
              <w:rPr>
                <w:spacing w:val="-5"/>
              </w:rPr>
              <w:t>151.92</w:t>
            </w:r>
          </w:p>
        </w:tc>
        <w:tc>
          <w:tcPr>
            <w:tcW w:w="1826" w:type="dxa"/>
            <w:tcBorders>
              <w:top w:val="single" w:color="000000" w:sz="4" w:space="0"/>
            </w:tcBorders>
            <w:vAlign w:val="top"/>
          </w:tcPr>
          <w:p w14:paraId="1B56DE89">
            <w:pPr>
              <w:pStyle w:val="6"/>
              <w:spacing w:before="63" w:line="225" w:lineRule="auto"/>
              <w:jc w:val="right"/>
            </w:pPr>
            <w:r>
              <w:rPr>
                <w:spacing w:val="-5"/>
              </w:rPr>
              <w:t>151.92</w:t>
            </w:r>
          </w:p>
        </w:tc>
        <w:tc>
          <w:tcPr>
            <w:tcW w:w="1638" w:type="dxa"/>
            <w:tcBorders>
              <w:top w:val="single" w:color="000000" w:sz="4" w:space="0"/>
            </w:tcBorders>
            <w:vAlign w:val="top"/>
          </w:tcPr>
          <w:p w14:paraId="612AED81">
            <w:pPr>
              <w:rPr>
                <w:rFonts w:ascii="Arial"/>
                <w:sz w:val="21"/>
              </w:rPr>
            </w:pPr>
          </w:p>
        </w:tc>
      </w:tr>
      <w:tr w14:paraId="14493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041A90EA">
            <w:pPr>
              <w:pStyle w:val="6"/>
              <w:spacing w:before="58" w:line="225" w:lineRule="auto"/>
              <w:ind w:left="110"/>
            </w:pPr>
            <w:r>
              <w:rPr>
                <w:spacing w:val="-2"/>
              </w:rPr>
              <w:t>2080506</w:t>
            </w:r>
          </w:p>
        </w:tc>
        <w:tc>
          <w:tcPr>
            <w:tcW w:w="6592" w:type="dxa"/>
            <w:vAlign w:val="top"/>
          </w:tcPr>
          <w:p w14:paraId="388F8217">
            <w:pPr>
              <w:pStyle w:val="6"/>
              <w:spacing w:before="58" w:line="218" w:lineRule="auto"/>
              <w:ind w:left="103"/>
            </w:pPr>
            <w:r>
              <w:rPr>
                <w:spacing w:val="-1"/>
              </w:rPr>
              <w:t>机关事业单位职业年金缴费支出</w:t>
            </w:r>
          </w:p>
        </w:tc>
        <w:tc>
          <w:tcPr>
            <w:tcW w:w="1826" w:type="dxa"/>
            <w:vAlign w:val="top"/>
          </w:tcPr>
          <w:p w14:paraId="03FDB006">
            <w:pPr>
              <w:pStyle w:val="6"/>
              <w:spacing w:before="58" w:line="225" w:lineRule="auto"/>
              <w:jc w:val="right"/>
            </w:pPr>
            <w:r>
              <w:rPr>
                <w:spacing w:val="-4"/>
              </w:rPr>
              <w:t>76.56</w:t>
            </w:r>
          </w:p>
        </w:tc>
        <w:tc>
          <w:tcPr>
            <w:tcW w:w="1826" w:type="dxa"/>
            <w:vAlign w:val="top"/>
          </w:tcPr>
          <w:p w14:paraId="5B7475FC">
            <w:pPr>
              <w:pStyle w:val="6"/>
              <w:spacing w:before="58" w:line="225" w:lineRule="auto"/>
              <w:jc w:val="right"/>
            </w:pPr>
            <w:r>
              <w:rPr>
                <w:spacing w:val="-4"/>
              </w:rPr>
              <w:t>76.56</w:t>
            </w:r>
          </w:p>
        </w:tc>
        <w:tc>
          <w:tcPr>
            <w:tcW w:w="1638" w:type="dxa"/>
            <w:vAlign w:val="top"/>
          </w:tcPr>
          <w:p w14:paraId="41064F80">
            <w:pPr>
              <w:rPr>
                <w:rFonts w:ascii="Arial"/>
                <w:sz w:val="21"/>
              </w:rPr>
            </w:pPr>
          </w:p>
        </w:tc>
      </w:tr>
      <w:tr w14:paraId="0A224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5B51F787">
            <w:pPr>
              <w:pStyle w:val="6"/>
              <w:spacing w:before="58" w:line="224" w:lineRule="auto"/>
              <w:ind w:left="110"/>
            </w:pPr>
            <w:r>
              <w:rPr>
                <w:spacing w:val="-2"/>
              </w:rPr>
              <w:t>2080599</w:t>
            </w:r>
          </w:p>
        </w:tc>
        <w:tc>
          <w:tcPr>
            <w:tcW w:w="6592" w:type="dxa"/>
            <w:vAlign w:val="top"/>
          </w:tcPr>
          <w:p w14:paraId="139255E7">
            <w:pPr>
              <w:pStyle w:val="6"/>
              <w:spacing w:before="57" w:line="219" w:lineRule="auto"/>
              <w:ind w:left="103"/>
            </w:pPr>
            <w:r>
              <w:rPr>
                <w:spacing w:val="-1"/>
              </w:rPr>
              <w:t>其他行政事业单位养老支出</w:t>
            </w:r>
          </w:p>
        </w:tc>
        <w:tc>
          <w:tcPr>
            <w:tcW w:w="1826" w:type="dxa"/>
            <w:vAlign w:val="top"/>
          </w:tcPr>
          <w:p w14:paraId="39F137B8">
            <w:pPr>
              <w:pStyle w:val="6"/>
              <w:spacing w:before="58" w:line="224" w:lineRule="auto"/>
              <w:jc w:val="right"/>
            </w:pPr>
            <w:r>
              <w:rPr>
                <w:spacing w:val="-5"/>
              </w:rPr>
              <w:t>150.51</w:t>
            </w:r>
          </w:p>
        </w:tc>
        <w:tc>
          <w:tcPr>
            <w:tcW w:w="1826" w:type="dxa"/>
            <w:vAlign w:val="top"/>
          </w:tcPr>
          <w:p w14:paraId="7812E3AA">
            <w:pPr>
              <w:pStyle w:val="6"/>
              <w:spacing w:before="58" w:line="224" w:lineRule="auto"/>
              <w:jc w:val="right"/>
            </w:pPr>
            <w:r>
              <w:rPr>
                <w:spacing w:val="-5"/>
              </w:rPr>
              <w:t>150.51</w:t>
            </w:r>
          </w:p>
        </w:tc>
        <w:tc>
          <w:tcPr>
            <w:tcW w:w="1638" w:type="dxa"/>
            <w:vAlign w:val="top"/>
          </w:tcPr>
          <w:p w14:paraId="15BD3E3D">
            <w:pPr>
              <w:rPr>
                <w:rFonts w:ascii="Arial"/>
                <w:sz w:val="21"/>
              </w:rPr>
            </w:pPr>
          </w:p>
        </w:tc>
      </w:tr>
      <w:tr w14:paraId="7D7D7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5C96D207">
            <w:pPr>
              <w:pStyle w:val="6"/>
              <w:spacing w:before="59" w:line="224" w:lineRule="auto"/>
              <w:ind w:left="110"/>
            </w:pPr>
            <w:r>
              <w:rPr>
                <w:spacing w:val="-2"/>
              </w:rPr>
              <w:t>20808</w:t>
            </w:r>
          </w:p>
        </w:tc>
        <w:tc>
          <w:tcPr>
            <w:tcW w:w="6592" w:type="dxa"/>
            <w:vAlign w:val="top"/>
          </w:tcPr>
          <w:p w14:paraId="7455FDE4">
            <w:pPr>
              <w:pStyle w:val="6"/>
              <w:spacing w:before="58" w:line="219" w:lineRule="auto"/>
              <w:ind w:left="103"/>
            </w:pPr>
            <w:r>
              <w:rPr>
                <w:spacing w:val="-2"/>
              </w:rPr>
              <w:t>抚恤</w:t>
            </w:r>
          </w:p>
        </w:tc>
        <w:tc>
          <w:tcPr>
            <w:tcW w:w="1826" w:type="dxa"/>
            <w:vAlign w:val="top"/>
          </w:tcPr>
          <w:p w14:paraId="3D8A860E">
            <w:pPr>
              <w:pStyle w:val="6"/>
              <w:spacing w:before="59" w:line="224" w:lineRule="auto"/>
              <w:jc w:val="right"/>
            </w:pPr>
            <w:r>
              <w:rPr>
                <w:spacing w:val="-6"/>
              </w:rPr>
              <w:t>11.18</w:t>
            </w:r>
          </w:p>
        </w:tc>
        <w:tc>
          <w:tcPr>
            <w:tcW w:w="1826" w:type="dxa"/>
            <w:vAlign w:val="top"/>
          </w:tcPr>
          <w:p w14:paraId="7542C2C9">
            <w:pPr>
              <w:pStyle w:val="6"/>
              <w:spacing w:before="59" w:line="224" w:lineRule="auto"/>
              <w:jc w:val="right"/>
            </w:pPr>
            <w:r>
              <w:rPr>
                <w:spacing w:val="-6"/>
              </w:rPr>
              <w:t>11.18</w:t>
            </w:r>
          </w:p>
        </w:tc>
        <w:tc>
          <w:tcPr>
            <w:tcW w:w="1638" w:type="dxa"/>
            <w:vAlign w:val="top"/>
          </w:tcPr>
          <w:p w14:paraId="361047FF">
            <w:pPr>
              <w:rPr>
                <w:rFonts w:ascii="Arial"/>
                <w:sz w:val="21"/>
              </w:rPr>
            </w:pPr>
          </w:p>
        </w:tc>
      </w:tr>
      <w:tr w14:paraId="17D70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22913502">
            <w:pPr>
              <w:pStyle w:val="6"/>
              <w:spacing w:before="59" w:line="223" w:lineRule="auto"/>
              <w:ind w:left="110"/>
            </w:pPr>
            <w:r>
              <w:rPr>
                <w:spacing w:val="-2"/>
              </w:rPr>
              <w:t>2080801</w:t>
            </w:r>
          </w:p>
        </w:tc>
        <w:tc>
          <w:tcPr>
            <w:tcW w:w="6592" w:type="dxa"/>
            <w:vAlign w:val="top"/>
          </w:tcPr>
          <w:p w14:paraId="5707B35D">
            <w:pPr>
              <w:pStyle w:val="6"/>
              <w:spacing w:before="58" w:line="219" w:lineRule="auto"/>
              <w:ind w:left="105"/>
            </w:pPr>
            <w:r>
              <w:rPr>
                <w:spacing w:val="-2"/>
              </w:rPr>
              <w:t>死亡抚恤</w:t>
            </w:r>
          </w:p>
        </w:tc>
        <w:tc>
          <w:tcPr>
            <w:tcW w:w="1826" w:type="dxa"/>
            <w:vAlign w:val="top"/>
          </w:tcPr>
          <w:p w14:paraId="3C41387D">
            <w:pPr>
              <w:pStyle w:val="6"/>
              <w:spacing w:before="59" w:line="223" w:lineRule="auto"/>
              <w:jc w:val="right"/>
            </w:pPr>
            <w:r>
              <w:rPr>
                <w:spacing w:val="-6"/>
              </w:rPr>
              <w:t>11.18</w:t>
            </w:r>
          </w:p>
        </w:tc>
        <w:tc>
          <w:tcPr>
            <w:tcW w:w="1826" w:type="dxa"/>
            <w:vAlign w:val="top"/>
          </w:tcPr>
          <w:p w14:paraId="3D5D3AE2">
            <w:pPr>
              <w:pStyle w:val="6"/>
              <w:spacing w:before="59" w:line="223" w:lineRule="auto"/>
              <w:jc w:val="right"/>
            </w:pPr>
            <w:r>
              <w:rPr>
                <w:spacing w:val="-6"/>
              </w:rPr>
              <w:t>11.18</w:t>
            </w:r>
          </w:p>
        </w:tc>
        <w:tc>
          <w:tcPr>
            <w:tcW w:w="1638" w:type="dxa"/>
            <w:vAlign w:val="top"/>
          </w:tcPr>
          <w:p w14:paraId="2D1DC92B">
            <w:pPr>
              <w:rPr>
                <w:rFonts w:ascii="Arial"/>
                <w:sz w:val="21"/>
              </w:rPr>
            </w:pPr>
          </w:p>
        </w:tc>
      </w:tr>
      <w:tr w14:paraId="0BEF4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1212CB1F">
            <w:pPr>
              <w:pStyle w:val="6"/>
              <w:spacing w:before="60" w:line="223" w:lineRule="auto"/>
              <w:ind w:left="110"/>
            </w:pPr>
            <w:r>
              <w:rPr>
                <w:spacing w:val="-2"/>
              </w:rPr>
              <w:t>20811</w:t>
            </w:r>
          </w:p>
        </w:tc>
        <w:tc>
          <w:tcPr>
            <w:tcW w:w="6592" w:type="dxa"/>
            <w:vAlign w:val="top"/>
          </w:tcPr>
          <w:p w14:paraId="063F3A38">
            <w:pPr>
              <w:pStyle w:val="6"/>
              <w:spacing w:before="59" w:line="220" w:lineRule="auto"/>
              <w:ind w:left="103"/>
            </w:pPr>
            <w:r>
              <w:rPr>
                <w:spacing w:val="-1"/>
              </w:rPr>
              <w:t>残疾人事业</w:t>
            </w:r>
          </w:p>
        </w:tc>
        <w:tc>
          <w:tcPr>
            <w:tcW w:w="1826" w:type="dxa"/>
            <w:vAlign w:val="top"/>
          </w:tcPr>
          <w:p w14:paraId="73C43EFC">
            <w:pPr>
              <w:pStyle w:val="6"/>
              <w:spacing w:before="60" w:line="223" w:lineRule="auto"/>
              <w:jc w:val="right"/>
            </w:pPr>
            <w:r>
              <w:rPr>
                <w:spacing w:val="-6"/>
              </w:rPr>
              <w:t>16.11</w:t>
            </w:r>
          </w:p>
        </w:tc>
        <w:tc>
          <w:tcPr>
            <w:tcW w:w="1826" w:type="dxa"/>
            <w:vAlign w:val="top"/>
          </w:tcPr>
          <w:p w14:paraId="2906693A">
            <w:pPr>
              <w:pStyle w:val="6"/>
              <w:spacing w:before="60" w:line="223" w:lineRule="auto"/>
              <w:jc w:val="right"/>
            </w:pPr>
            <w:r>
              <w:rPr>
                <w:spacing w:val="-6"/>
              </w:rPr>
              <w:t>16.11</w:t>
            </w:r>
          </w:p>
        </w:tc>
        <w:tc>
          <w:tcPr>
            <w:tcW w:w="1638" w:type="dxa"/>
            <w:vAlign w:val="top"/>
          </w:tcPr>
          <w:p w14:paraId="2F40CCC2">
            <w:pPr>
              <w:rPr>
                <w:rFonts w:ascii="Arial"/>
                <w:sz w:val="21"/>
              </w:rPr>
            </w:pPr>
          </w:p>
        </w:tc>
      </w:tr>
      <w:tr w14:paraId="22991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0B3342C9">
            <w:pPr>
              <w:pStyle w:val="6"/>
              <w:spacing w:before="60" w:line="223" w:lineRule="auto"/>
              <w:ind w:left="110"/>
            </w:pPr>
            <w:r>
              <w:rPr>
                <w:spacing w:val="-2"/>
              </w:rPr>
              <w:t>2081105</w:t>
            </w:r>
          </w:p>
        </w:tc>
        <w:tc>
          <w:tcPr>
            <w:tcW w:w="6592" w:type="dxa"/>
            <w:vAlign w:val="top"/>
          </w:tcPr>
          <w:p w14:paraId="4D3A8E57">
            <w:pPr>
              <w:pStyle w:val="6"/>
              <w:spacing w:before="59" w:line="220" w:lineRule="auto"/>
              <w:ind w:left="103"/>
            </w:pPr>
            <w:r>
              <w:rPr>
                <w:spacing w:val="-1"/>
              </w:rPr>
              <w:t>残疾人就业</w:t>
            </w:r>
          </w:p>
        </w:tc>
        <w:tc>
          <w:tcPr>
            <w:tcW w:w="1826" w:type="dxa"/>
            <w:vAlign w:val="top"/>
          </w:tcPr>
          <w:p w14:paraId="40ACB0E3">
            <w:pPr>
              <w:pStyle w:val="6"/>
              <w:spacing w:before="60" w:line="223" w:lineRule="auto"/>
              <w:jc w:val="right"/>
            </w:pPr>
            <w:r>
              <w:rPr>
                <w:spacing w:val="-6"/>
              </w:rPr>
              <w:t>16.11</w:t>
            </w:r>
          </w:p>
        </w:tc>
        <w:tc>
          <w:tcPr>
            <w:tcW w:w="1826" w:type="dxa"/>
            <w:vAlign w:val="top"/>
          </w:tcPr>
          <w:p w14:paraId="3AA495F2">
            <w:pPr>
              <w:pStyle w:val="6"/>
              <w:spacing w:before="60" w:line="223" w:lineRule="auto"/>
              <w:jc w:val="right"/>
            </w:pPr>
            <w:r>
              <w:rPr>
                <w:spacing w:val="-6"/>
              </w:rPr>
              <w:t>16.11</w:t>
            </w:r>
          </w:p>
        </w:tc>
        <w:tc>
          <w:tcPr>
            <w:tcW w:w="1638" w:type="dxa"/>
            <w:vAlign w:val="top"/>
          </w:tcPr>
          <w:p w14:paraId="4102335C">
            <w:pPr>
              <w:rPr>
                <w:rFonts w:ascii="Arial"/>
                <w:sz w:val="21"/>
              </w:rPr>
            </w:pPr>
          </w:p>
        </w:tc>
      </w:tr>
      <w:tr w14:paraId="349D0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61520687">
            <w:pPr>
              <w:pStyle w:val="6"/>
              <w:spacing w:before="60" w:line="222" w:lineRule="auto"/>
              <w:ind w:left="110"/>
            </w:pPr>
            <w:r>
              <w:rPr>
                <w:spacing w:val="-3"/>
              </w:rPr>
              <w:t>210</w:t>
            </w:r>
          </w:p>
        </w:tc>
        <w:tc>
          <w:tcPr>
            <w:tcW w:w="6592" w:type="dxa"/>
            <w:vAlign w:val="top"/>
          </w:tcPr>
          <w:p w14:paraId="40ED0A94">
            <w:pPr>
              <w:pStyle w:val="6"/>
              <w:spacing w:before="59" w:line="219" w:lineRule="auto"/>
              <w:ind w:left="106"/>
            </w:pPr>
            <w:r>
              <w:rPr>
                <w:spacing w:val="-2"/>
              </w:rPr>
              <w:t>卫生健康支出</w:t>
            </w:r>
          </w:p>
        </w:tc>
        <w:tc>
          <w:tcPr>
            <w:tcW w:w="1826" w:type="dxa"/>
            <w:vAlign w:val="top"/>
          </w:tcPr>
          <w:p w14:paraId="14AFC760">
            <w:pPr>
              <w:pStyle w:val="6"/>
              <w:spacing w:before="60" w:line="222" w:lineRule="auto"/>
              <w:jc w:val="right"/>
            </w:pPr>
            <w:r>
              <w:rPr>
                <w:spacing w:val="-5"/>
              </w:rPr>
              <w:t>198.38</w:t>
            </w:r>
          </w:p>
        </w:tc>
        <w:tc>
          <w:tcPr>
            <w:tcW w:w="1826" w:type="dxa"/>
            <w:vAlign w:val="top"/>
          </w:tcPr>
          <w:p w14:paraId="384322DD">
            <w:pPr>
              <w:pStyle w:val="6"/>
              <w:spacing w:before="60" w:line="222" w:lineRule="auto"/>
              <w:jc w:val="right"/>
            </w:pPr>
            <w:r>
              <w:rPr>
                <w:spacing w:val="-5"/>
              </w:rPr>
              <w:t>198.38</w:t>
            </w:r>
          </w:p>
        </w:tc>
        <w:tc>
          <w:tcPr>
            <w:tcW w:w="1638" w:type="dxa"/>
            <w:vAlign w:val="top"/>
          </w:tcPr>
          <w:p w14:paraId="6425C0C0">
            <w:pPr>
              <w:rPr>
                <w:rFonts w:ascii="Arial"/>
                <w:sz w:val="21"/>
              </w:rPr>
            </w:pPr>
          </w:p>
        </w:tc>
      </w:tr>
      <w:tr w14:paraId="0FF20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tcBorders>
              <w:bottom w:val="single" w:color="000000" w:sz="4" w:space="0"/>
            </w:tcBorders>
            <w:vAlign w:val="top"/>
          </w:tcPr>
          <w:p w14:paraId="7B2DFBE5">
            <w:pPr>
              <w:pStyle w:val="6"/>
              <w:spacing w:before="61" w:line="222" w:lineRule="auto"/>
              <w:ind w:left="110"/>
            </w:pPr>
            <w:r>
              <w:rPr>
                <w:spacing w:val="-2"/>
              </w:rPr>
              <w:t>21011</w:t>
            </w:r>
          </w:p>
        </w:tc>
        <w:tc>
          <w:tcPr>
            <w:tcW w:w="6592" w:type="dxa"/>
            <w:tcBorders>
              <w:bottom w:val="single" w:color="000000" w:sz="4" w:space="0"/>
            </w:tcBorders>
            <w:vAlign w:val="top"/>
          </w:tcPr>
          <w:p w14:paraId="09A62035">
            <w:pPr>
              <w:pStyle w:val="6"/>
              <w:spacing w:before="60" w:line="220" w:lineRule="auto"/>
              <w:ind w:left="104"/>
            </w:pPr>
            <w:r>
              <w:rPr>
                <w:spacing w:val="-1"/>
              </w:rPr>
              <w:t>行政事业单位医疗</w:t>
            </w:r>
          </w:p>
        </w:tc>
        <w:tc>
          <w:tcPr>
            <w:tcW w:w="1826" w:type="dxa"/>
            <w:tcBorders>
              <w:bottom w:val="single" w:color="000000" w:sz="4" w:space="0"/>
            </w:tcBorders>
            <w:vAlign w:val="top"/>
          </w:tcPr>
          <w:p w14:paraId="7157CF2B">
            <w:pPr>
              <w:pStyle w:val="6"/>
              <w:spacing w:before="61" w:line="222" w:lineRule="auto"/>
              <w:jc w:val="right"/>
            </w:pPr>
            <w:r>
              <w:rPr>
                <w:spacing w:val="-5"/>
              </w:rPr>
              <w:t>198.38</w:t>
            </w:r>
          </w:p>
        </w:tc>
        <w:tc>
          <w:tcPr>
            <w:tcW w:w="1826" w:type="dxa"/>
            <w:tcBorders>
              <w:bottom w:val="single" w:color="000000" w:sz="4" w:space="0"/>
            </w:tcBorders>
            <w:vAlign w:val="top"/>
          </w:tcPr>
          <w:p w14:paraId="2E95B79F">
            <w:pPr>
              <w:pStyle w:val="6"/>
              <w:spacing w:before="61" w:line="222" w:lineRule="auto"/>
              <w:jc w:val="right"/>
            </w:pPr>
            <w:r>
              <w:rPr>
                <w:spacing w:val="-5"/>
              </w:rPr>
              <w:t>198.38</w:t>
            </w:r>
          </w:p>
        </w:tc>
        <w:tc>
          <w:tcPr>
            <w:tcW w:w="1638" w:type="dxa"/>
            <w:tcBorders>
              <w:bottom w:val="single" w:color="000000" w:sz="4" w:space="0"/>
            </w:tcBorders>
            <w:vAlign w:val="top"/>
          </w:tcPr>
          <w:p w14:paraId="513159BF">
            <w:pPr>
              <w:rPr>
                <w:rFonts w:ascii="Arial"/>
                <w:sz w:val="21"/>
              </w:rPr>
            </w:pPr>
          </w:p>
        </w:tc>
      </w:tr>
      <w:tr w14:paraId="10FC3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22" w:type="dxa"/>
            <w:tcBorders>
              <w:top w:val="single" w:color="000000" w:sz="4" w:space="0"/>
            </w:tcBorders>
            <w:vAlign w:val="top"/>
          </w:tcPr>
          <w:p w14:paraId="54A57B2F">
            <w:pPr>
              <w:pStyle w:val="6"/>
              <w:spacing w:before="65" w:line="222" w:lineRule="auto"/>
              <w:ind w:left="110"/>
            </w:pPr>
            <w:r>
              <w:rPr>
                <w:spacing w:val="-2"/>
              </w:rPr>
              <w:t>2101102</w:t>
            </w:r>
          </w:p>
        </w:tc>
        <w:tc>
          <w:tcPr>
            <w:tcW w:w="6592" w:type="dxa"/>
            <w:tcBorders>
              <w:top w:val="single" w:color="000000" w:sz="4" w:space="0"/>
            </w:tcBorders>
            <w:vAlign w:val="top"/>
          </w:tcPr>
          <w:p w14:paraId="5D3FA2E3">
            <w:pPr>
              <w:pStyle w:val="6"/>
              <w:spacing w:before="65" w:line="220" w:lineRule="auto"/>
              <w:ind w:left="106"/>
            </w:pPr>
            <w:r>
              <w:rPr>
                <w:spacing w:val="-2"/>
              </w:rPr>
              <w:t>事业单位医疗</w:t>
            </w:r>
          </w:p>
        </w:tc>
        <w:tc>
          <w:tcPr>
            <w:tcW w:w="1826" w:type="dxa"/>
            <w:tcBorders>
              <w:top w:val="single" w:color="000000" w:sz="4" w:space="0"/>
            </w:tcBorders>
            <w:vAlign w:val="top"/>
          </w:tcPr>
          <w:p w14:paraId="152CFA04">
            <w:pPr>
              <w:pStyle w:val="6"/>
              <w:spacing w:before="65" w:line="222" w:lineRule="auto"/>
              <w:jc w:val="right"/>
            </w:pPr>
            <w:r>
              <w:rPr>
                <w:spacing w:val="-5"/>
              </w:rPr>
              <w:t>107.20</w:t>
            </w:r>
          </w:p>
        </w:tc>
        <w:tc>
          <w:tcPr>
            <w:tcW w:w="1826" w:type="dxa"/>
            <w:tcBorders>
              <w:top w:val="single" w:color="000000" w:sz="4" w:space="0"/>
            </w:tcBorders>
            <w:vAlign w:val="top"/>
          </w:tcPr>
          <w:p w14:paraId="42465327">
            <w:pPr>
              <w:pStyle w:val="6"/>
              <w:spacing w:before="65" w:line="222" w:lineRule="auto"/>
              <w:jc w:val="right"/>
            </w:pPr>
            <w:r>
              <w:rPr>
                <w:spacing w:val="-5"/>
              </w:rPr>
              <w:t>107.20</w:t>
            </w:r>
          </w:p>
        </w:tc>
        <w:tc>
          <w:tcPr>
            <w:tcW w:w="1638" w:type="dxa"/>
            <w:tcBorders>
              <w:top w:val="single" w:color="000000" w:sz="4" w:space="0"/>
            </w:tcBorders>
            <w:vAlign w:val="top"/>
          </w:tcPr>
          <w:p w14:paraId="5EF2496B">
            <w:pPr>
              <w:rPr>
                <w:rFonts w:ascii="Arial"/>
                <w:sz w:val="21"/>
              </w:rPr>
            </w:pPr>
          </w:p>
        </w:tc>
      </w:tr>
      <w:tr w14:paraId="0CFDF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tcBorders>
              <w:bottom w:val="single" w:color="000000" w:sz="4" w:space="0"/>
            </w:tcBorders>
            <w:vAlign w:val="top"/>
          </w:tcPr>
          <w:p w14:paraId="3E73D7F0">
            <w:pPr>
              <w:pStyle w:val="6"/>
              <w:spacing w:before="61" w:line="222" w:lineRule="auto"/>
              <w:ind w:left="110"/>
            </w:pPr>
            <w:r>
              <w:rPr>
                <w:spacing w:val="-2"/>
              </w:rPr>
              <w:t>2101103</w:t>
            </w:r>
          </w:p>
        </w:tc>
        <w:tc>
          <w:tcPr>
            <w:tcW w:w="6592" w:type="dxa"/>
            <w:tcBorders>
              <w:bottom w:val="single" w:color="000000" w:sz="4" w:space="0"/>
            </w:tcBorders>
            <w:vAlign w:val="top"/>
          </w:tcPr>
          <w:p w14:paraId="7A624F27">
            <w:pPr>
              <w:pStyle w:val="6"/>
              <w:spacing w:before="61" w:line="219" w:lineRule="auto"/>
              <w:ind w:left="110"/>
            </w:pPr>
            <w:r>
              <w:rPr>
                <w:spacing w:val="-2"/>
              </w:rPr>
              <w:t>公务员医疗补助</w:t>
            </w:r>
          </w:p>
        </w:tc>
        <w:tc>
          <w:tcPr>
            <w:tcW w:w="1826" w:type="dxa"/>
            <w:tcBorders>
              <w:bottom w:val="single" w:color="000000" w:sz="4" w:space="0"/>
            </w:tcBorders>
            <w:vAlign w:val="top"/>
          </w:tcPr>
          <w:p w14:paraId="5B812EB3">
            <w:pPr>
              <w:pStyle w:val="6"/>
              <w:spacing w:before="61" w:line="222" w:lineRule="auto"/>
              <w:jc w:val="right"/>
            </w:pPr>
            <w:r>
              <w:rPr>
                <w:spacing w:val="-3"/>
              </w:rPr>
              <w:t>91.18</w:t>
            </w:r>
          </w:p>
        </w:tc>
        <w:tc>
          <w:tcPr>
            <w:tcW w:w="1826" w:type="dxa"/>
            <w:tcBorders>
              <w:bottom w:val="single" w:color="000000" w:sz="4" w:space="0"/>
            </w:tcBorders>
            <w:vAlign w:val="top"/>
          </w:tcPr>
          <w:p w14:paraId="44B7CBFF">
            <w:pPr>
              <w:pStyle w:val="6"/>
              <w:spacing w:before="61" w:line="222" w:lineRule="auto"/>
              <w:jc w:val="right"/>
            </w:pPr>
            <w:r>
              <w:rPr>
                <w:spacing w:val="-3"/>
              </w:rPr>
              <w:t>91.18</w:t>
            </w:r>
          </w:p>
        </w:tc>
        <w:tc>
          <w:tcPr>
            <w:tcW w:w="1638" w:type="dxa"/>
            <w:tcBorders>
              <w:bottom w:val="single" w:color="000000" w:sz="4" w:space="0"/>
            </w:tcBorders>
            <w:vAlign w:val="top"/>
          </w:tcPr>
          <w:p w14:paraId="075F2D27">
            <w:pPr>
              <w:rPr>
                <w:rFonts w:ascii="Arial"/>
                <w:sz w:val="21"/>
              </w:rPr>
            </w:pPr>
          </w:p>
        </w:tc>
      </w:tr>
      <w:tr w14:paraId="3D5C2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22" w:type="dxa"/>
            <w:tcBorders>
              <w:top w:val="single" w:color="000000" w:sz="4" w:space="0"/>
            </w:tcBorders>
            <w:vAlign w:val="top"/>
          </w:tcPr>
          <w:p w14:paraId="7DFD8E40">
            <w:pPr>
              <w:pStyle w:val="6"/>
              <w:spacing w:before="66" w:line="221" w:lineRule="auto"/>
              <w:ind w:left="110"/>
            </w:pPr>
            <w:r>
              <w:rPr>
                <w:spacing w:val="-3"/>
              </w:rPr>
              <w:t>221</w:t>
            </w:r>
          </w:p>
        </w:tc>
        <w:tc>
          <w:tcPr>
            <w:tcW w:w="6592" w:type="dxa"/>
            <w:tcBorders>
              <w:top w:val="single" w:color="000000" w:sz="4" w:space="0"/>
            </w:tcBorders>
            <w:vAlign w:val="top"/>
          </w:tcPr>
          <w:p w14:paraId="7D00F240">
            <w:pPr>
              <w:pStyle w:val="6"/>
              <w:spacing w:before="66" w:line="219" w:lineRule="auto"/>
              <w:ind w:left="105"/>
            </w:pPr>
            <w:r>
              <w:rPr>
                <w:spacing w:val="-2"/>
              </w:rPr>
              <w:t>住房保障支出</w:t>
            </w:r>
          </w:p>
        </w:tc>
        <w:tc>
          <w:tcPr>
            <w:tcW w:w="1826" w:type="dxa"/>
            <w:tcBorders>
              <w:top w:val="single" w:color="000000" w:sz="4" w:space="0"/>
            </w:tcBorders>
            <w:vAlign w:val="top"/>
          </w:tcPr>
          <w:p w14:paraId="46DE9161">
            <w:pPr>
              <w:pStyle w:val="6"/>
              <w:spacing w:before="66" w:line="221" w:lineRule="auto"/>
              <w:jc w:val="right"/>
            </w:pPr>
            <w:r>
              <w:rPr>
                <w:spacing w:val="-5"/>
              </w:rPr>
              <w:t>166.56</w:t>
            </w:r>
          </w:p>
        </w:tc>
        <w:tc>
          <w:tcPr>
            <w:tcW w:w="1826" w:type="dxa"/>
            <w:tcBorders>
              <w:top w:val="single" w:color="000000" w:sz="4" w:space="0"/>
            </w:tcBorders>
            <w:vAlign w:val="top"/>
          </w:tcPr>
          <w:p w14:paraId="67555E15">
            <w:pPr>
              <w:pStyle w:val="6"/>
              <w:spacing w:before="66" w:line="221" w:lineRule="auto"/>
              <w:jc w:val="right"/>
            </w:pPr>
            <w:r>
              <w:rPr>
                <w:spacing w:val="-5"/>
              </w:rPr>
              <w:t>166.56</w:t>
            </w:r>
          </w:p>
        </w:tc>
        <w:tc>
          <w:tcPr>
            <w:tcW w:w="1638" w:type="dxa"/>
            <w:tcBorders>
              <w:top w:val="single" w:color="000000" w:sz="4" w:space="0"/>
            </w:tcBorders>
            <w:vAlign w:val="top"/>
          </w:tcPr>
          <w:p w14:paraId="050539F0">
            <w:pPr>
              <w:rPr>
                <w:rFonts w:ascii="Arial"/>
                <w:sz w:val="21"/>
              </w:rPr>
            </w:pPr>
          </w:p>
        </w:tc>
      </w:tr>
      <w:tr w14:paraId="46C91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222" w:type="dxa"/>
            <w:vAlign w:val="top"/>
          </w:tcPr>
          <w:p w14:paraId="6E01FF54">
            <w:pPr>
              <w:pStyle w:val="6"/>
              <w:spacing w:before="63" w:line="227" w:lineRule="auto"/>
              <w:ind w:left="110"/>
            </w:pPr>
            <w:r>
              <w:rPr>
                <w:spacing w:val="-2"/>
              </w:rPr>
              <w:t>22102</w:t>
            </w:r>
          </w:p>
        </w:tc>
        <w:tc>
          <w:tcPr>
            <w:tcW w:w="6592" w:type="dxa"/>
            <w:vAlign w:val="top"/>
          </w:tcPr>
          <w:p w14:paraId="4EB3798A">
            <w:pPr>
              <w:pStyle w:val="6"/>
              <w:spacing w:before="62" w:line="219" w:lineRule="auto"/>
              <w:ind w:left="105"/>
            </w:pPr>
            <w:r>
              <w:rPr>
                <w:spacing w:val="-2"/>
              </w:rPr>
              <w:t>住房改革支出</w:t>
            </w:r>
          </w:p>
        </w:tc>
        <w:tc>
          <w:tcPr>
            <w:tcW w:w="1826" w:type="dxa"/>
            <w:vAlign w:val="top"/>
          </w:tcPr>
          <w:p w14:paraId="36CDD1E3">
            <w:pPr>
              <w:pStyle w:val="6"/>
              <w:spacing w:before="63" w:line="227" w:lineRule="auto"/>
              <w:jc w:val="right"/>
            </w:pPr>
            <w:r>
              <w:rPr>
                <w:spacing w:val="-5"/>
              </w:rPr>
              <w:t>166.56</w:t>
            </w:r>
          </w:p>
        </w:tc>
        <w:tc>
          <w:tcPr>
            <w:tcW w:w="1826" w:type="dxa"/>
            <w:vAlign w:val="top"/>
          </w:tcPr>
          <w:p w14:paraId="4DF035D8">
            <w:pPr>
              <w:pStyle w:val="6"/>
              <w:spacing w:before="63" w:line="227" w:lineRule="auto"/>
              <w:jc w:val="right"/>
            </w:pPr>
            <w:r>
              <w:rPr>
                <w:spacing w:val="-5"/>
              </w:rPr>
              <w:t>166.56</w:t>
            </w:r>
          </w:p>
        </w:tc>
        <w:tc>
          <w:tcPr>
            <w:tcW w:w="1638" w:type="dxa"/>
            <w:vAlign w:val="top"/>
          </w:tcPr>
          <w:p w14:paraId="3DEF7539">
            <w:pPr>
              <w:rPr>
                <w:rFonts w:ascii="Arial"/>
                <w:sz w:val="21"/>
              </w:rPr>
            </w:pPr>
          </w:p>
        </w:tc>
      </w:tr>
    </w:tbl>
    <w:p w14:paraId="7E90411E">
      <w:pPr>
        <w:rPr>
          <w:rFonts w:ascii="Arial"/>
          <w:sz w:val="21"/>
        </w:rPr>
      </w:pPr>
    </w:p>
    <w:p w14:paraId="7CA5C632">
      <w:pPr>
        <w:rPr>
          <w:rFonts w:ascii="Arial" w:hAnsi="Arial" w:eastAsia="Arial" w:cs="Arial"/>
          <w:sz w:val="21"/>
          <w:szCs w:val="21"/>
        </w:rPr>
        <w:sectPr>
          <w:footerReference r:id="rId15" w:type="default"/>
          <w:pgSz w:w="16838" w:h="11906"/>
          <w:pgMar w:top="973" w:right="877" w:bottom="412" w:left="840" w:header="0" w:footer="189"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22"/>
        <w:gridCol w:w="6593"/>
        <w:gridCol w:w="1826"/>
        <w:gridCol w:w="1826"/>
        <w:gridCol w:w="1638"/>
      </w:tblGrid>
      <w:tr w14:paraId="0F113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815" w:type="dxa"/>
            <w:gridSpan w:val="2"/>
            <w:vAlign w:val="top"/>
          </w:tcPr>
          <w:p w14:paraId="3BD8C3C5">
            <w:pPr>
              <w:pStyle w:val="6"/>
              <w:spacing w:before="55" w:line="220" w:lineRule="auto"/>
              <w:ind w:left="4709"/>
            </w:pPr>
            <w:r>
              <w:rPr>
                <w:spacing w:val="-3"/>
              </w:rPr>
              <w:t>项目</w:t>
            </w:r>
          </w:p>
        </w:tc>
        <w:tc>
          <w:tcPr>
            <w:tcW w:w="5290" w:type="dxa"/>
            <w:gridSpan w:val="3"/>
            <w:vAlign w:val="top"/>
          </w:tcPr>
          <w:p w14:paraId="36C516D8">
            <w:pPr>
              <w:pStyle w:val="6"/>
              <w:spacing w:before="56" w:line="218" w:lineRule="auto"/>
              <w:ind w:left="2246"/>
            </w:pPr>
            <w:r>
              <w:rPr>
                <w:spacing w:val="-2"/>
              </w:rPr>
              <w:t>本年支出</w:t>
            </w:r>
          </w:p>
        </w:tc>
      </w:tr>
      <w:tr w14:paraId="709E1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3222" w:type="dxa"/>
            <w:vAlign w:val="top"/>
          </w:tcPr>
          <w:p w14:paraId="77F5BE89">
            <w:pPr>
              <w:pStyle w:val="6"/>
              <w:spacing w:before="51" w:line="218" w:lineRule="auto"/>
              <w:ind w:left="811"/>
            </w:pPr>
            <w:r>
              <w:rPr>
                <w:spacing w:val="-2"/>
              </w:rPr>
              <w:t>功能分类科目编码</w:t>
            </w:r>
          </w:p>
        </w:tc>
        <w:tc>
          <w:tcPr>
            <w:tcW w:w="6593" w:type="dxa"/>
            <w:vAlign w:val="top"/>
          </w:tcPr>
          <w:p w14:paraId="38A4C68E">
            <w:pPr>
              <w:pStyle w:val="6"/>
              <w:spacing w:before="51" w:line="218" w:lineRule="auto"/>
              <w:ind w:left="2895"/>
            </w:pPr>
            <w:r>
              <w:rPr>
                <w:spacing w:val="-2"/>
              </w:rPr>
              <w:t>科目名称</w:t>
            </w:r>
          </w:p>
        </w:tc>
        <w:tc>
          <w:tcPr>
            <w:tcW w:w="1826" w:type="dxa"/>
            <w:vAlign w:val="top"/>
          </w:tcPr>
          <w:p w14:paraId="456C9E7F">
            <w:pPr>
              <w:pStyle w:val="6"/>
              <w:spacing w:before="51" w:line="220" w:lineRule="auto"/>
              <w:ind w:left="722"/>
            </w:pPr>
            <w:r>
              <w:rPr>
                <w:spacing w:val="-4"/>
              </w:rPr>
              <w:t>小计</w:t>
            </w:r>
          </w:p>
        </w:tc>
        <w:tc>
          <w:tcPr>
            <w:tcW w:w="1826" w:type="dxa"/>
            <w:vAlign w:val="top"/>
          </w:tcPr>
          <w:p w14:paraId="027CCCD2">
            <w:pPr>
              <w:pStyle w:val="6"/>
              <w:spacing w:before="51" w:line="218" w:lineRule="auto"/>
              <w:ind w:left="516"/>
            </w:pPr>
            <w:r>
              <w:rPr>
                <w:spacing w:val="-2"/>
              </w:rPr>
              <w:t>基本支出</w:t>
            </w:r>
          </w:p>
        </w:tc>
        <w:tc>
          <w:tcPr>
            <w:tcW w:w="1638" w:type="dxa"/>
            <w:vAlign w:val="top"/>
          </w:tcPr>
          <w:p w14:paraId="7F9E97E9">
            <w:pPr>
              <w:pStyle w:val="6"/>
              <w:spacing w:before="50" w:line="220" w:lineRule="auto"/>
              <w:ind w:left="422"/>
            </w:pPr>
            <w:r>
              <w:rPr>
                <w:spacing w:val="-2"/>
              </w:rPr>
              <w:t>项目支出</w:t>
            </w:r>
          </w:p>
        </w:tc>
      </w:tr>
      <w:tr w14:paraId="62E6E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3222" w:type="dxa"/>
            <w:vAlign w:val="top"/>
          </w:tcPr>
          <w:p w14:paraId="05D8B50D">
            <w:pPr>
              <w:rPr>
                <w:rFonts w:ascii="Arial"/>
                <w:sz w:val="21"/>
              </w:rPr>
            </w:pPr>
          </w:p>
        </w:tc>
        <w:tc>
          <w:tcPr>
            <w:tcW w:w="6593" w:type="dxa"/>
            <w:vAlign w:val="top"/>
          </w:tcPr>
          <w:p w14:paraId="448EB59E">
            <w:pPr>
              <w:pStyle w:val="6"/>
              <w:spacing w:before="53" w:line="219" w:lineRule="auto"/>
              <w:ind w:left="3095"/>
            </w:pPr>
            <w:r>
              <w:rPr>
                <w:spacing w:val="-2"/>
              </w:rPr>
              <w:t>栏次</w:t>
            </w:r>
          </w:p>
        </w:tc>
        <w:tc>
          <w:tcPr>
            <w:tcW w:w="1826" w:type="dxa"/>
            <w:vAlign w:val="top"/>
          </w:tcPr>
          <w:p w14:paraId="21C1916A">
            <w:pPr>
              <w:pStyle w:val="6"/>
              <w:spacing w:before="54" w:line="227" w:lineRule="auto"/>
              <w:ind w:left="880"/>
            </w:pPr>
            <w:r>
              <w:t>1</w:t>
            </w:r>
          </w:p>
        </w:tc>
        <w:tc>
          <w:tcPr>
            <w:tcW w:w="1826" w:type="dxa"/>
            <w:vAlign w:val="top"/>
          </w:tcPr>
          <w:p w14:paraId="67E66825">
            <w:pPr>
              <w:pStyle w:val="6"/>
              <w:spacing w:before="54" w:line="227" w:lineRule="auto"/>
              <w:ind w:left="870"/>
            </w:pPr>
            <w:r>
              <w:t>2</w:t>
            </w:r>
          </w:p>
        </w:tc>
        <w:tc>
          <w:tcPr>
            <w:tcW w:w="1638" w:type="dxa"/>
            <w:vAlign w:val="top"/>
          </w:tcPr>
          <w:p w14:paraId="64820097">
            <w:pPr>
              <w:pStyle w:val="6"/>
              <w:spacing w:before="54" w:line="227" w:lineRule="auto"/>
              <w:ind w:left="776"/>
            </w:pPr>
            <w:r>
              <w:t>3</w:t>
            </w:r>
          </w:p>
        </w:tc>
      </w:tr>
      <w:tr w14:paraId="60CD3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222" w:type="dxa"/>
            <w:tcBorders>
              <w:bottom w:val="single" w:color="000000" w:sz="4" w:space="0"/>
            </w:tcBorders>
            <w:vAlign w:val="top"/>
          </w:tcPr>
          <w:p w14:paraId="02FCE612">
            <w:pPr>
              <w:pStyle w:val="6"/>
              <w:spacing w:before="56" w:line="231" w:lineRule="auto"/>
              <w:ind w:left="110"/>
            </w:pPr>
            <w:r>
              <w:rPr>
                <w:spacing w:val="-2"/>
              </w:rPr>
              <w:t>2210201</w:t>
            </w:r>
          </w:p>
        </w:tc>
        <w:tc>
          <w:tcPr>
            <w:tcW w:w="6593" w:type="dxa"/>
            <w:tcBorders>
              <w:bottom w:val="single" w:color="000000" w:sz="4" w:space="0"/>
            </w:tcBorders>
            <w:vAlign w:val="top"/>
          </w:tcPr>
          <w:p w14:paraId="3DBF4BE6">
            <w:pPr>
              <w:pStyle w:val="6"/>
              <w:spacing w:before="55" w:line="220" w:lineRule="auto"/>
              <w:ind w:left="105"/>
            </w:pPr>
            <w:r>
              <w:rPr>
                <w:spacing w:val="-2"/>
              </w:rPr>
              <w:t>住房公积金</w:t>
            </w:r>
          </w:p>
        </w:tc>
        <w:tc>
          <w:tcPr>
            <w:tcW w:w="1826" w:type="dxa"/>
            <w:tcBorders>
              <w:bottom w:val="single" w:color="000000" w:sz="4" w:space="0"/>
            </w:tcBorders>
            <w:vAlign w:val="top"/>
          </w:tcPr>
          <w:p w14:paraId="7F122CD8">
            <w:pPr>
              <w:pStyle w:val="6"/>
              <w:spacing w:before="56" w:line="231" w:lineRule="auto"/>
              <w:jc w:val="right"/>
            </w:pPr>
            <w:r>
              <w:rPr>
                <w:spacing w:val="-5"/>
              </w:rPr>
              <w:t>166.56</w:t>
            </w:r>
          </w:p>
        </w:tc>
        <w:tc>
          <w:tcPr>
            <w:tcW w:w="1826" w:type="dxa"/>
            <w:tcBorders>
              <w:bottom w:val="single" w:color="000000" w:sz="4" w:space="0"/>
            </w:tcBorders>
            <w:vAlign w:val="top"/>
          </w:tcPr>
          <w:p w14:paraId="4F29BD30">
            <w:pPr>
              <w:pStyle w:val="6"/>
              <w:spacing w:before="56" w:line="231" w:lineRule="auto"/>
              <w:jc w:val="right"/>
            </w:pPr>
            <w:r>
              <w:rPr>
                <w:spacing w:val="-5"/>
              </w:rPr>
              <w:t>166.56</w:t>
            </w:r>
          </w:p>
        </w:tc>
        <w:tc>
          <w:tcPr>
            <w:tcW w:w="1638" w:type="dxa"/>
            <w:tcBorders>
              <w:bottom w:val="single" w:color="000000" w:sz="4" w:space="0"/>
            </w:tcBorders>
            <w:vAlign w:val="top"/>
          </w:tcPr>
          <w:p w14:paraId="102EF426">
            <w:pPr>
              <w:rPr>
                <w:rFonts w:ascii="Arial"/>
                <w:sz w:val="21"/>
              </w:rPr>
            </w:pPr>
          </w:p>
        </w:tc>
      </w:tr>
    </w:tbl>
    <w:p w14:paraId="5D68D4B5">
      <w:pPr>
        <w:rPr>
          <w:rFonts w:ascii="Arial"/>
          <w:sz w:val="21"/>
        </w:rPr>
      </w:pPr>
    </w:p>
    <w:p w14:paraId="147B4FB7">
      <w:pPr>
        <w:rPr>
          <w:rFonts w:ascii="Arial" w:hAnsi="Arial" w:eastAsia="Arial" w:cs="Arial"/>
          <w:sz w:val="21"/>
          <w:szCs w:val="21"/>
        </w:rPr>
        <w:sectPr>
          <w:footerReference r:id="rId16" w:type="default"/>
          <w:pgSz w:w="16838" w:h="11906"/>
          <w:pgMar w:top="720" w:right="877" w:bottom="412" w:left="840" w:header="0" w:footer="189" w:gutter="0"/>
          <w:cols w:space="720" w:num="1"/>
        </w:sectPr>
      </w:pPr>
    </w:p>
    <w:p w14:paraId="2ED249DD">
      <w:pPr>
        <w:spacing w:before="51" w:line="218" w:lineRule="auto"/>
        <w:ind w:left="5361"/>
        <w:rPr>
          <w:rFonts w:ascii="宋体" w:hAnsi="宋体" w:eastAsia="宋体" w:cs="宋体"/>
          <w:sz w:val="26"/>
          <w:szCs w:val="26"/>
        </w:rPr>
      </w:pPr>
      <w:r>
        <w:rPr>
          <w:rFonts w:ascii="宋体" w:hAnsi="宋体" w:eastAsia="宋体" w:cs="宋体"/>
          <w:b/>
          <w:bCs/>
          <w:spacing w:val="-4"/>
          <w:sz w:val="26"/>
          <w:szCs w:val="26"/>
        </w:rPr>
        <w:t>一般公共预算财政拨款基本支出决算表</w:t>
      </w:r>
    </w:p>
    <w:p w14:paraId="3A88D350">
      <w:pPr>
        <w:spacing w:before="268" w:line="220" w:lineRule="auto"/>
        <w:jc w:val="right"/>
        <w:rPr>
          <w:rFonts w:ascii="宋体" w:hAnsi="宋体" w:eastAsia="宋体" w:cs="宋体"/>
          <w:sz w:val="20"/>
          <w:szCs w:val="20"/>
        </w:rPr>
      </w:pPr>
      <w:r>
        <w:rPr>
          <w:rFonts w:ascii="宋体" w:hAnsi="宋体" w:eastAsia="宋体" w:cs="宋体"/>
          <w:spacing w:val="-3"/>
          <w:sz w:val="20"/>
          <w:szCs w:val="20"/>
        </w:rPr>
        <w:t>公开06表</w:t>
      </w:r>
    </w:p>
    <w:p w14:paraId="7606EAA3">
      <w:pPr>
        <w:spacing w:before="208" w:line="193" w:lineRule="auto"/>
        <w:jc w:val="right"/>
        <w:rPr>
          <w:rFonts w:ascii="宋体" w:hAnsi="宋体" w:eastAsia="宋体" w:cs="宋体"/>
          <w:sz w:val="24"/>
          <w:szCs w:val="24"/>
        </w:rPr>
      </w:pPr>
      <w:r>
        <w:rPr>
          <w:rFonts w:ascii="宋体" w:hAnsi="宋体" w:eastAsia="宋体" w:cs="宋体"/>
          <w:sz w:val="24"/>
          <w:szCs w:val="24"/>
        </w:rPr>
        <w:t xml:space="preserve">单位名称：西宁市晓泉小学                                                                                  </w:t>
      </w:r>
      <w:r>
        <w:rPr>
          <w:rFonts w:ascii="宋体" w:hAnsi="宋体" w:eastAsia="宋体" w:cs="宋体"/>
          <w:spacing w:val="-1"/>
          <w:sz w:val="24"/>
          <w:szCs w:val="24"/>
        </w:rPr>
        <w:t xml:space="preserve">      金额单位：万元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51"/>
        <w:gridCol w:w="3176"/>
        <w:gridCol w:w="944"/>
        <w:gridCol w:w="1344"/>
        <w:gridCol w:w="2164"/>
        <w:gridCol w:w="644"/>
        <w:gridCol w:w="838"/>
        <w:gridCol w:w="3994"/>
        <w:gridCol w:w="650"/>
      </w:tblGrid>
      <w:tr w14:paraId="09711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351" w:type="dxa"/>
            <w:tcBorders>
              <w:bottom w:val="single" w:color="000000" w:sz="4" w:space="0"/>
            </w:tcBorders>
            <w:vAlign w:val="top"/>
          </w:tcPr>
          <w:p w14:paraId="135434CC">
            <w:pPr>
              <w:pStyle w:val="6"/>
              <w:spacing w:before="56" w:line="218" w:lineRule="auto"/>
              <w:ind w:left="271"/>
            </w:pPr>
            <w:r>
              <w:rPr>
                <w:spacing w:val="-2"/>
              </w:rPr>
              <w:t>科目编码</w:t>
            </w:r>
          </w:p>
        </w:tc>
        <w:tc>
          <w:tcPr>
            <w:tcW w:w="3176" w:type="dxa"/>
            <w:tcBorders>
              <w:bottom w:val="single" w:color="000000" w:sz="4" w:space="0"/>
              <w:right w:val="single" w:color="000000" w:sz="4" w:space="0"/>
            </w:tcBorders>
            <w:vAlign w:val="top"/>
          </w:tcPr>
          <w:p w14:paraId="656DE27F">
            <w:pPr>
              <w:pStyle w:val="6"/>
              <w:spacing w:before="56" w:line="218" w:lineRule="auto"/>
              <w:ind w:left="1182"/>
            </w:pPr>
            <w:r>
              <w:rPr>
                <w:spacing w:val="-2"/>
              </w:rPr>
              <w:t>科目名称</w:t>
            </w:r>
          </w:p>
        </w:tc>
        <w:tc>
          <w:tcPr>
            <w:tcW w:w="944" w:type="dxa"/>
            <w:tcBorders>
              <w:left w:val="single" w:color="000000" w:sz="4" w:space="0"/>
              <w:bottom w:val="single" w:color="000000" w:sz="4" w:space="0"/>
            </w:tcBorders>
            <w:vAlign w:val="top"/>
          </w:tcPr>
          <w:p w14:paraId="361A4C42">
            <w:pPr>
              <w:pStyle w:val="6"/>
              <w:spacing w:before="55" w:line="219" w:lineRule="auto"/>
              <w:ind w:left="273"/>
            </w:pPr>
            <w:r>
              <w:rPr>
                <w:spacing w:val="-3"/>
              </w:rPr>
              <w:t>金额</w:t>
            </w:r>
          </w:p>
        </w:tc>
        <w:tc>
          <w:tcPr>
            <w:tcW w:w="1344" w:type="dxa"/>
            <w:tcBorders>
              <w:bottom w:val="single" w:color="000000" w:sz="4" w:space="0"/>
              <w:right w:val="single" w:color="000000" w:sz="4" w:space="0"/>
            </w:tcBorders>
            <w:vAlign w:val="top"/>
          </w:tcPr>
          <w:p w14:paraId="19A7718C">
            <w:pPr>
              <w:pStyle w:val="6"/>
              <w:spacing w:before="56" w:line="218" w:lineRule="auto"/>
              <w:ind w:left="270"/>
            </w:pPr>
            <w:r>
              <w:rPr>
                <w:spacing w:val="-2"/>
              </w:rPr>
              <w:t>科目编码</w:t>
            </w:r>
          </w:p>
        </w:tc>
        <w:tc>
          <w:tcPr>
            <w:tcW w:w="2164" w:type="dxa"/>
            <w:tcBorders>
              <w:left w:val="single" w:color="000000" w:sz="4" w:space="0"/>
              <w:bottom w:val="single" w:color="000000" w:sz="4" w:space="0"/>
            </w:tcBorders>
            <w:vAlign w:val="top"/>
          </w:tcPr>
          <w:p w14:paraId="70696E96">
            <w:pPr>
              <w:pStyle w:val="6"/>
              <w:spacing w:before="56" w:line="218" w:lineRule="auto"/>
              <w:ind w:left="684"/>
            </w:pPr>
            <w:r>
              <w:rPr>
                <w:spacing w:val="-2"/>
              </w:rPr>
              <w:t>科目名称</w:t>
            </w:r>
          </w:p>
        </w:tc>
        <w:tc>
          <w:tcPr>
            <w:tcW w:w="644" w:type="dxa"/>
            <w:tcBorders>
              <w:bottom w:val="single" w:color="000000" w:sz="4" w:space="0"/>
            </w:tcBorders>
            <w:vAlign w:val="top"/>
          </w:tcPr>
          <w:p w14:paraId="5DE5307F">
            <w:pPr>
              <w:pStyle w:val="6"/>
              <w:spacing w:before="55" w:line="219" w:lineRule="auto"/>
              <w:ind w:left="125"/>
            </w:pPr>
            <w:r>
              <w:rPr>
                <w:spacing w:val="-3"/>
              </w:rPr>
              <w:t>金额</w:t>
            </w:r>
          </w:p>
        </w:tc>
        <w:tc>
          <w:tcPr>
            <w:tcW w:w="838" w:type="dxa"/>
            <w:tcBorders>
              <w:bottom w:val="single" w:color="000000" w:sz="4" w:space="0"/>
            </w:tcBorders>
            <w:vAlign w:val="top"/>
          </w:tcPr>
          <w:p w14:paraId="5D3BD350">
            <w:pPr>
              <w:pStyle w:val="6"/>
              <w:spacing w:before="56" w:line="218" w:lineRule="auto"/>
              <w:ind w:left="21"/>
            </w:pPr>
            <w:r>
              <w:rPr>
                <w:spacing w:val="-2"/>
              </w:rPr>
              <w:t>科目编码</w:t>
            </w:r>
          </w:p>
        </w:tc>
        <w:tc>
          <w:tcPr>
            <w:tcW w:w="3994" w:type="dxa"/>
            <w:tcBorders>
              <w:bottom w:val="single" w:color="000000" w:sz="4" w:space="0"/>
            </w:tcBorders>
            <w:vAlign w:val="top"/>
          </w:tcPr>
          <w:p w14:paraId="7DA3F98A">
            <w:pPr>
              <w:pStyle w:val="6"/>
              <w:spacing w:before="56" w:line="218" w:lineRule="auto"/>
              <w:ind w:left="1602"/>
            </w:pPr>
            <w:r>
              <w:rPr>
                <w:spacing w:val="-2"/>
              </w:rPr>
              <w:t>科目名称</w:t>
            </w:r>
          </w:p>
        </w:tc>
        <w:tc>
          <w:tcPr>
            <w:tcW w:w="650" w:type="dxa"/>
            <w:tcBorders>
              <w:bottom w:val="single" w:color="000000" w:sz="4" w:space="0"/>
            </w:tcBorders>
            <w:vAlign w:val="top"/>
          </w:tcPr>
          <w:p w14:paraId="5F65B0EE">
            <w:pPr>
              <w:pStyle w:val="6"/>
              <w:spacing w:before="55" w:line="219" w:lineRule="auto"/>
              <w:ind w:left="130"/>
            </w:pPr>
            <w:r>
              <w:rPr>
                <w:spacing w:val="-3"/>
              </w:rPr>
              <w:t>金额</w:t>
            </w:r>
          </w:p>
        </w:tc>
      </w:tr>
      <w:tr w14:paraId="6BFFF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51" w:type="dxa"/>
            <w:tcBorders>
              <w:top w:val="single" w:color="000000" w:sz="4" w:space="0"/>
            </w:tcBorders>
            <w:vAlign w:val="top"/>
          </w:tcPr>
          <w:p w14:paraId="5154718B">
            <w:pPr>
              <w:pStyle w:val="6"/>
              <w:spacing w:before="53" w:line="233" w:lineRule="auto"/>
              <w:ind w:left="112"/>
            </w:pPr>
            <w:r>
              <w:rPr>
                <w:spacing w:val="-3"/>
              </w:rPr>
              <w:t>301</w:t>
            </w:r>
          </w:p>
        </w:tc>
        <w:tc>
          <w:tcPr>
            <w:tcW w:w="3176" w:type="dxa"/>
            <w:tcBorders>
              <w:top w:val="single" w:color="000000" w:sz="4" w:space="0"/>
              <w:right w:val="single" w:color="000000" w:sz="4" w:space="0"/>
            </w:tcBorders>
            <w:vAlign w:val="top"/>
          </w:tcPr>
          <w:p w14:paraId="099AD3BE">
            <w:pPr>
              <w:pStyle w:val="6"/>
              <w:spacing w:before="53" w:line="220" w:lineRule="auto"/>
              <w:ind w:left="104"/>
            </w:pPr>
            <w:r>
              <w:rPr>
                <w:spacing w:val="-2"/>
              </w:rPr>
              <w:t>工资福利支出</w:t>
            </w:r>
          </w:p>
        </w:tc>
        <w:tc>
          <w:tcPr>
            <w:tcW w:w="944" w:type="dxa"/>
            <w:tcBorders>
              <w:top w:val="single" w:color="000000" w:sz="4" w:space="0"/>
              <w:left w:val="single" w:color="000000" w:sz="4" w:space="0"/>
            </w:tcBorders>
            <w:vAlign w:val="top"/>
          </w:tcPr>
          <w:p w14:paraId="2CB34048">
            <w:pPr>
              <w:pStyle w:val="6"/>
              <w:spacing w:before="53" w:line="216" w:lineRule="auto"/>
              <w:ind w:right="2"/>
              <w:jc w:val="right"/>
            </w:pPr>
            <w:r>
              <w:rPr>
                <w:spacing w:val="-2"/>
              </w:rPr>
              <w:t>2,398.93</w:t>
            </w:r>
          </w:p>
        </w:tc>
        <w:tc>
          <w:tcPr>
            <w:tcW w:w="1344" w:type="dxa"/>
            <w:tcBorders>
              <w:top w:val="single" w:color="000000" w:sz="4" w:space="0"/>
              <w:right w:val="single" w:color="000000" w:sz="4" w:space="0"/>
            </w:tcBorders>
            <w:vAlign w:val="top"/>
          </w:tcPr>
          <w:p w14:paraId="413BB72B">
            <w:pPr>
              <w:pStyle w:val="6"/>
              <w:spacing w:before="53" w:line="233" w:lineRule="auto"/>
              <w:ind w:left="110"/>
            </w:pPr>
            <w:r>
              <w:rPr>
                <w:spacing w:val="-3"/>
              </w:rPr>
              <w:t>302</w:t>
            </w:r>
          </w:p>
        </w:tc>
        <w:tc>
          <w:tcPr>
            <w:tcW w:w="2164" w:type="dxa"/>
            <w:tcBorders>
              <w:top w:val="single" w:color="000000" w:sz="4" w:space="0"/>
              <w:left w:val="single" w:color="000000" w:sz="4" w:space="0"/>
            </w:tcBorders>
            <w:vAlign w:val="top"/>
          </w:tcPr>
          <w:p w14:paraId="456A5935">
            <w:pPr>
              <w:pStyle w:val="6"/>
              <w:spacing w:before="53" w:line="219" w:lineRule="auto"/>
              <w:ind w:left="113"/>
            </w:pPr>
            <w:r>
              <w:rPr>
                <w:spacing w:val="-2"/>
              </w:rPr>
              <w:t>商品和服务支出</w:t>
            </w:r>
          </w:p>
        </w:tc>
        <w:tc>
          <w:tcPr>
            <w:tcW w:w="644" w:type="dxa"/>
            <w:tcBorders>
              <w:top w:val="single" w:color="000000" w:sz="4" w:space="0"/>
            </w:tcBorders>
            <w:vAlign w:val="top"/>
          </w:tcPr>
          <w:p w14:paraId="21852122">
            <w:pPr>
              <w:pStyle w:val="6"/>
              <w:spacing w:before="53" w:line="233" w:lineRule="auto"/>
              <w:jc w:val="right"/>
            </w:pPr>
            <w:r>
              <w:rPr>
                <w:spacing w:val="-3"/>
              </w:rPr>
              <w:t>30.86</w:t>
            </w:r>
          </w:p>
        </w:tc>
        <w:tc>
          <w:tcPr>
            <w:tcW w:w="838" w:type="dxa"/>
            <w:tcBorders>
              <w:top w:val="single" w:color="000000" w:sz="4" w:space="0"/>
            </w:tcBorders>
            <w:vAlign w:val="top"/>
          </w:tcPr>
          <w:p w14:paraId="4865B113">
            <w:pPr>
              <w:pStyle w:val="6"/>
              <w:spacing w:before="53" w:line="233" w:lineRule="auto"/>
              <w:ind w:left="114"/>
            </w:pPr>
            <w:r>
              <w:rPr>
                <w:spacing w:val="-3"/>
              </w:rPr>
              <w:t>307</w:t>
            </w:r>
          </w:p>
        </w:tc>
        <w:tc>
          <w:tcPr>
            <w:tcW w:w="3994" w:type="dxa"/>
            <w:tcBorders>
              <w:top w:val="single" w:color="000000" w:sz="4" w:space="0"/>
            </w:tcBorders>
            <w:vAlign w:val="top"/>
          </w:tcPr>
          <w:p w14:paraId="38089E80">
            <w:pPr>
              <w:pStyle w:val="6"/>
              <w:spacing w:before="53" w:line="219" w:lineRule="auto"/>
              <w:ind w:left="110"/>
            </w:pPr>
            <w:r>
              <w:rPr>
                <w:spacing w:val="-1"/>
              </w:rPr>
              <w:t>债务利息及费用支出</w:t>
            </w:r>
          </w:p>
        </w:tc>
        <w:tc>
          <w:tcPr>
            <w:tcW w:w="650" w:type="dxa"/>
            <w:tcBorders>
              <w:top w:val="single" w:color="000000" w:sz="4" w:space="0"/>
            </w:tcBorders>
            <w:vAlign w:val="top"/>
          </w:tcPr>
          <w:p w14:paraId="1085716A">
            <w:pPr>
              <w:rPr>
                <w:rFonts w:ascii="Arial"/>
                <w:sz w:val="21"/>
              </w:rPr>
            </w:pPr>
          </w:p>
        </w:tc>
      </w:tr>
      <w:tr w14:paraId="3D865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51" w:type="dxa"/>
            <w:vAlign w:val="top"/>
          </w:tcPr>
          <w:p w14:paraId="431461D6">
            <w:pPr>
              <w:pStyle w:val="6"/>
              <w:spacing w:before="49" w:line="232" w:lineRule="auto"/>
              <w:ind w:left="312"/>
            </w:pPr>
            <w:r>
              <w:rPr>
                <w:spacing w:val="-2"/>
              </w:rPr>
              <w:t>30101</w:t>
            </w:r>
          </w:p>
        </w:tc>
        <w:tc>
          <w:tcPr>
            <w:tcW w:w="3176" w:type="dxa"/>
            <w:tcBorders>
              <w:right w:val="single" w:color="000000" w:sz="4" w:space="0"/>
            </w:tcBorders>
            <w:vAlign w:val="top"/>
          </w:tcPr>
          <w:p w14:paraId="157E6BC7">
            <w:pPr>
              <w:pStyle w:val="6"/>
              <w:spacing w:before="50" w:line="218" w:lineRule="auto"/>
              <w:ind w:left="301"/>
            </w:pPr>
            <w:r>
              <w:rPr>
                <w:spacing w:val="-2"/>
              </w:rPr>
              <w:t>基本工资</w:t>
            </w:r>
          </w:p>
        </w:tc>
        <w:tc>
          <w:tcPr>
            <w:tcW w:w="944" w:type="dxa"/>
            <w:tcBorders>
              <w:left w:val="single" w:color="000000" w:sz="4" w:space="0"/>
            </w:tcBorders>
            <w:vAlign w:val="top"/>
          </w:tcPr>
          <w:p w14:paraId="66949191">
            <w:pPr>
              <w:pStyle w:val="6"/>
              <w:spacing w:before="49" w:line="232" w:lineRule="auto"/>
              <w:jc w:val="right"/>
            </w:pPr>
            <w:r>
              <w:rPr>
                <w:spacing w:val="-2"/>
              </w:rPr>
              <w:t>524.49</w:t>
            </w:r>
          </w:p>
        </w:tc>
        <w:tc>
          <w:tcPr>
            <w:tcW w:w="1344" w:type="dxa"/>
            <w:tcBorders>
              <w:right w:val="single" w:color="000000" w:sz="4" w:space="0"/>
            </w:tcBorders>
            <w:vAlign w:val="top"/>
          </w:tcPr>
          <w:p w14:paraId="5A2D9A8F">
            <w:pPr>
              <w:pStyle w:val="6"/>
              <w:spacing w:before="49" w:line="232" w:lineRule="auto"/>
              <w:ind w:left="310"/>
            </w:pPr>
            <w:r>
              <w:rPr>
                <w:spacing w:val="-2"/>
              </w:rPr>
              <w:t>30201</w:t>
            </w:r>
          </w:p>
        </w:tc>
        <w:tc>
          <w:tcPr>
            <w:tcW w:w="2164" w:type="dxa"/>
            <w:tcBorders>
              <w:left w:val="single" w:color="000000" w:sz="4" w:space="0"/>
            </w:tcBorders>
            <w:vAlign w:val="top"/>
          </w:tcPr>
          <w:p w14:paraId="0DEAF736">
            <w:pPr>
              <w:pStyle w:val="6"/>
              <w:spacing w:before="49" w:line="219" w:lineRule="auto"/>
              <w:ind w:left="314"/>
            </w:pPr>
            <w:r>
              <w:rPr>
                <w:spacing w:val="-3"/>
              </w:rPr>
              <w:t>办公费</w:t>
            </w:r>
          </w:p>
        </w:tc>
        <w:tc>
          <w:tcPr>
            <w:tcW w:w="644" w:type="dxa"/>
            <w:vAlign w:val="top"/>
          </w:tcPr>
          <w:p w14:paraId="76E0B886">
            <w:pPr>
              <w:rPr>
                <w:rFonts w:ascii="Arial"/>
                <w:sz w:val="21"/>
              </w:rPr>
            </w:pPr>
          </w:p>
        </w:tc>
        <w:tc>
          <w:tcPr>
            <w:tcW w:w="838" w:type="dxa"/>
            <w:vAlign w:val="top"/>
          </w:tcPr>
          <w:p w14:paraId="6DFFC47C">
            <w:pPr>
              <w:pStyle w:val="6"/>
              <w:spacing w:before="49" w:line="232" w:lineRule="auto"/>
              <w:ind w:right="17"/>
              <w:jc w:val="right"/>
            </w:pPr>
            <w:r>
              <w:rPr>
                <w:spacing w:val="-2"/>
              </w:rPr>
              <w:t>30701</w:t>
            </w:r>
          </w:p>
        </w:tc>
        <w:tc>
          <w:tcPr>
            <w:tcW w:w="3994" w:type="dxa"/>
            <w:vAlign w:val="top"/>
          </w:tcPr>
          <w:p w14:paraId="22BC0DB2">
            <w:pPr>
              <w:pStyle w:val="6"/>
              <w:spacing w:before="49" w:line="219" w:lineRule="auto"/>
              <w:ind w:left="331"/>
            </w:pPr>
            <w:r>
              <w:rPr>
                <w:spacing w:val="-4"/>
              </w:rPr>
              <w:t>国内债务付息</w:t>
            </w:r>
          </w:p>
        </w:tc>
        <w:tc>
          <w:tcPr>
            <w:tcW w:w="650" w:type="dxa"/>
            <w:vAlign w:val="top"/>
          </w:tcPr>
          <w:p w14:paraId="5D3FF1BF">
            <w:pPr>
              <w:rPr>
                <w:rFonts w:ascii="Arial"/>
                <w:sz w:val="21"/>
              </w:rPr>
            </w:pPr>
          </w:p>
        </w:tc>
      </w:tr>
      <w:tr w14:paraId="6541B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51" w:type="dxa"/>
            <w:vAlign w:val="top"/>
          </w:tcPr>
          <w:p w14:paraId="50B261F9">
            <w:pPr>
              <w:pStyle w:val="6"/>
              <w:spacing w:before="50" w:line="231" w:lineRule="auto"/>
              <w:ind w:left="312"/>
            </w:pPr>
            <w:r>
              <w:rPr>
                <w:spacing w:val="-2"/>
              </w:rPr>
              <w:t>30102</w:t>
            </w:r>
          </w:p>
        </w:tc>
        <w:tc>
          <w:tcPr>
            <w:tcW w:w="3176" w:type="dxa"/>
            <w:tcBorders>
              <w:right w:val="single" w:color="000000" w:sz="4" w:space="0"/>
            </w:tcBorders>
            <w:vAlign w:val="top"/>
          </w:tcPr>
          <w:p w14:paraId="0D4CC30F">
            <w:pPr>
              <w:pStyle w:val="6"/>
              <w:spacing w:before="50" w:line="219" w:lineRule="auto"/>
              <w:ind w:left="301"/>
            </w:pPr>
            <w:r>
              <w:rPr>
                <w:spacing w:val="-2"/>
              </w:rPr>
              <w:t>津贴补贴</w:t>
            </w:r>
          </w:p>
        </w:tc>
        <w:tc>
          <w:tcPr>
            <w:tcW w:w="944" w:type="dxa"/>
            <w:tcBorders>
              <w:left w:val="single" w:color="000000" w:sz="4" w:space="0"/>
            </w:tcBorders>
            <w:vAlign w:val="top"/>
          </w:tcPr>
          <w:p w14:paraId="743BD345">
            <w:pPr>
              <w:pStyle w:val="6"/>
              <w:spacing w:before="50" w:line="231" w:lineRule="auto"/>
              <w:jc w:val="right"/>
            </w:pPr>
            <w:r>
              <w:rPr>
                <w:spacing w:val="-2"/>
              </w:rPr>
              <w:t>565.20</w:t>
            </w:r>
          </w:p>
        </w:tc>
        <w:tc>
          <w:tcPr>
            <w:tcW w:w="1344" w:type="dxa"/>
            <w:tcBorders>
              <w:right w:val="single" w:color="000000" w:sz="4" w:space="0"/>
            </w:tcBorders>
            <w:vAlign w:val="top"/>
          </w:tcPr>
          <w:p w14:paraId="3B662585">
            <w:pPr>
              <w:pStyle w:val="6"/>
              <w:spacing w:before="50" w:line="231" w:lineRule="auto"/>
              <w:ind w:left="310"/>
            </w:pPr>
            <w:r>
              <w:rPr>
                <w:spacing w:val="-2"/>
              </w:rPr>
              <w:t>30202</w:t>
            </w:r>
          </w:p>
        </w:tc>
        <w:tc>
          <w:tcPr>
            <w:tcW w:w="2164" w:type="dxa"/>
            <w:tcBorders>
              <w:left w:val="single" w:color="000000" w:sz="4" w:space="0"/>
            </w:tcBorders>
            <w:vAlign w:val="top"/>
          </w:tcPr>
          <w:p w14:paraId="5A96F767">
            <w:pPr>
              <w:pStyle w:val="6"/>
              <w:spacing w:before="50" w:line="219" w:lineRule="auto"/>
              <w:ind w:left="326"/>
            </w:pPr>
            <w:r>
              <w:rPr>
                <w:spacing w:val="-6"/>
              </w:rPr>
              <w:t>印刷费</w:t>
            </w:r>
          </w:p>
        </w:tc>
        <w:tc>
          <w:tcPr>
            <w:tcW w:w="644" w:type="dxa"/>
            <w:vAlign w:val="top"/>
          </w:tcPr>
          <w:p w14:paraId="6DAA8781">
            <w:pPr>
              <w:rPr>
                <w:rFonts w:ascii="Arial"/>
                <w:sz w:val="21"/>
              </w:rPr>
            </w:pPr>
          </w:p>
        </w:tc>
        <w:tc>
          <w:tcPr>
            <w:tcW w:w="838" w:type="dxa"/>
            <w:vAlign w:val="top"/>
          </w:tcPr>
          <w:p w14:paraId="4DD6F0D9">
            <w:pPr>
              <w:pStyle w:val="6"/>
              <w:spacing w:before="50" w:line="231" w:lineRule="auto"/>
              <w:ind w:right="17"/>
              <w:jc w:val="right"/>
            </w:pPr>
            <w:r>
              <w:rPr>
                <w:spacing w:val="-2"/>
              </w:rPr>
              <w:t>30702</w:t>
            </w:r>
          </w:p>
        </w:tc>
        <w:tc>
          <w:tcPr>
            <w:tcW w:w="3994" w:type="dxa"/>
            <w:vAlign w:val="top"/>
          </w:tcPr>
          <w:p w14:paraId="432D5D2F">
            <w:pPr>
              <w:pStyle w:val="6"/>
              <w:spacing w:before="50" w:line="219" w:lineRule="auto"/>
              <w:ind w:left="331"/>
            </w:pPr>
            <w:r>
              <w:rPr>
                <w:spacing w:val="-4"/>
              </w:rPr>
              <w:t>国外债务付息</w:t>
            </w:r>
          </w:p>
        </w:tc>
        <w:tc>
          <w:tcPr>
            <w:tcW w:w="650" w:type="dxa"/>
            <w:vAlign w:val="top"/>
          </w:tcPr>
          <w:p w14:paraId="4450696F">
            <w:pPr>
              <w:rPr>
                <w:rFonts w:ascii="Arial"/>
                <w:sz w:val="21"/>
              </w:rPr>
            </w:pPr>
          </w:p>
        </w:tc>
      </w:tr>
      <w:tr w14:paraId="0A4B5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51" w:type="dxa"/>
            <w:vAlign w:val="top"/>
          </w:tcPr>
          <w:p w14:paraId="43E2746F">
            <w:pPr>
              <w:pStyle w:val="6"/>
              <w:spacing w:before="51" w:line="230" w:lineRule="auto"/>
              <w:ind w:left="312"/>
            </w:pPr>
            <w:r>
              <w:rPr>
                <w:spacing w:val="-2"/>
              </w:rPr>
              <w:t>30103</w:t>
            </w:r>
          </w:p>
        </w:tc>
        <w:tc>
          <w:tcPr>
            <w:tcW w:w="3176" w:type="dxa"/>
            <w:tcBorders>
              <w:right w:val="single" w:color="000000" w:sz="4" w:space="0"/>
            </w:tcBorders>
            <w:vAlign w:val="top"/>
          </w:tcPr>
          <w:p w14:paraId="7FFB6763">
            <w:pPr>
              <w:pStyle w:val="6"/>
              <w:spacing w:before="51" w:line="220" w:lineRule="auto"/>
              <w:ind w:left="303"/>
            </w:pPr>
            <w:r>
              <w:rPr>
                <w:spacing w:val="-3"/>
              </w:rPr>
              <w:t>奖金</w:t>
            </w:r>
          </w:p>
        </w:tc>
        <w:tc>
          <w:tcPr>
            <w:tcW w:w="944" w:type="dxa"/>
            <w:tcBorders>
              <w:left w:val="single" w:color="000000" w:sz="4" w:space="0"/>
            </w:tcBorders>
            <w:vAlign w:val="top"/>
          </w:tcPr>
          <w:p w14:paraId="1251C5C3">
            <w:pPr>
              <w:pStyle w:val="6"/>
              <w:spacing w:before="51" w:line="230" w:lineRule="auto"/>
              <w:jc w:val="right"/>
            </w:pPr>
            <w:r>
              <w:rPr>
                <w:spacing w:val="-4"/>
              </w:rPr>
              <w:t>137.80</w:t>
            </w:r>
          </w:p>
        </w:tc>
        <w:tc>
          <w:tcPr>
            <w:tcW w:w="1344" w:type="dxa"/>
            <w:tcBorders>
              <w:right w:val="single" w:color="000000" w:sz="4" w:space="0"/>
            </w:tcBorders>
            <w:vAlign w:val="top"/>
          </w:tcPr>
          <w:p w14:paraId="063C5F48">
            <w:pPr>
              <w:pStyle w:val="6"/>
              <w:spacing w:before="51" w:line="230" w:lineRule="auto"/>
              <w:ind w:left="310"/>
            </w:pPr>
            <w:r>
              <w:rPr>
                <w:spacing w:val="-2"/>
              </w:rPr>
              <w:t>30203</w:t>
            </w:r>
          </w:p>
        </w:tc>
        <w:tc>
          <w:tcPr>
            <w:tcW w:w="2164" w:type="dxa"/>
            <w:tcBorders>
              <w:left w:val="single" w:color="000000" w:sz="4" w:space="0"/>
            </w:tcBorders>
            <w:vAlign w:val="top"/>
          </w:tcPr>
          <w:p w14:paraId="4C3D1F9B">
            <w:pPr>
              <w:pStyle w:val="6"/>
              <w:spacing w:before="51" w:line="220" w:lineRule="auto"/>
              <w:ind w:left="320"/>
            </w:pPr>
            <w:r>
              <w:rPr>
                <w:spacing w:val="-4"/>
              </w:rPr>
              <w:t>咨询费</w:t>
            </w:r>
          </w:p>
        </w:tc>
        <w:tc>
          <w:tcPr>
            <w:tcW w:w="644" w:type="dxa"/>
            <w:vAlign w:val="top"/>
          </w:tcPr>
          <w:p w14:paraId="06A8A273">
            <w:pPr>
              <w:rPr>
                <w:rFonts w:ascii="Arial"/>
                <w:sz w:val="21"/>
              </w:rPr>
            </w:pPr>
          </w:p>
        </w:tc>
        <w:tc>
          <w:tcPr>
            <w:tcW w:w="838" w:type="dxa"/>
            <w:vAlign w:val="top"/>
          </w:tcPr>
          <w:p w14:paraId="73ED42BE">
            <w:pPr>
              <w:pStyle w:val="6"/>
              <w:spacing w:before="51" w:line="230" w:lineRule="auto"/>
              <w:ind w:left="114"/>
            </w:pPr>
            <w:r>
              <w:rPr>
                <w:spacing w:val="-3"/>
              </w:rPr>
              <w:t>310</w:t>
            </w:r>
          </w:p>
        </w:tc>
        <w:tc>
          <w:tcPr>
            <w:tcW w:w="3994" w:type="dxa"/>
            <w:vAlign w:val="top"/>
          </w:tcPr>
          <w:p w14:paraId="3D05354F">
            <w:pPr>
              <w:pStyle w:val="6"/>
              <w:spacing w:before="52" w:line="218" w:lineRule="auto"/>
              <w:ind w:left="119"/>
            </w:pPr>
            <w:r>
              <w:rPr>
                <w:spacing w:val="-3"/>
              </w:rPr>
              <w:t>资本性支出</w:t>
            </w:r>
          </w:p>
        </w:tc>
        <w:tc>
          <w:tcPr>
            <w:tcW w:w="650" w:type="dxa"/>
            <w:vAlign w:val="top"/>
          </w:tcPr>
          <w:p w14:paraId="3074AA01">
            <w:pPr>
              <w:rPr>
                <w:rFonts w:ascii="Arial"/>
                <w:sz w:val="21"/>
              </w:rPr>
            </w:pPr>
          </w:p>
        </w:tc>
      </w:tr>
      <w:tr w14:paraId="1BE7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51" w:type="dxa"/>
            <w:vAlign w:val="top"/>
          </w:tcPr>
          <w:p w14:paraId="06055FA0">
            <w:pPr>
              <w:pStyle w:val="6"/>
              <w:spacing w:before="52" w:line="229" w:lineRule="auto"/>
              <w:ind w:left="312"/>
            </w:pPr>
            <w:r>
              <w:rPr>
                <w:spacing w:val="-2"/>
              </w:rPr>
              <w:t>30106</w:t>
            </w:r>
          </w:p>
        </w:tc>
        <w:tc>
          <w:tcPr>
            <w:tcW w:w="3176" w:type="dxa"/>
            <w:tcBorders>
              <w:right w:val="single" w:color="000000" w:sz="4" w:space="0"/>
            </w:tcBorders>
            <w:vAlign w:val="top"/>
          </w:tcPr>
          <w:p w14:paraId="46A84ED7">
            <w:pPr>
              <w:pStyle w:val="6"/>
              <w:spacing w:before="52" w:line="219" w:lineRule="auto"/>
              <w:ind w:left="303"/>
            </w:pPr>
            <w:r>
              <w:rPr>
                <w:spacing w:val="-2"/>
              </w:rPr>
              <w:t>伙食补助费</w:t>
            </w:r>
          </w:p>
        </w:tc>
        <w:tc>
          <w:tcPr>
            <w:tcW w:w="944" w:type="dxa"/>
            <w:tcBorders>
              <w:left w:val="single" w:color="000000" w:sz="4" w:space="0"/>
            </w:tcBorders>
            <w:vAlign w:val="top"/>
          </w:tcPr>
          <w:p w14:paraId="3B0F6772">
            <w:pPr>
              <w:rPr>
                <w:rFonts w:ascii="Arial"/>
                <w:sz w:val="21"/>
              </w:rPr>
            </w:pPr>
          </w:p>
        </w:tc>
        <w:tc>
          <w:tcPr>
            <w:tcW w:w="1344" w:type="dxa"/>
            <w:tcBorders>
              <w:right w:val="single" w:color="000000" w:sz="4" w:space="0"/>
            </w:tcBorders>
            <w:vAlign w:val="top"/>
          </w:tcPr>
          <w:p w14:paraId="43A25482">
            <w:pPr>
              <w:pStyle w:val="6"/>
              <w:spacing w:before="52" w:line="229" w:lineRule="auto"/>
              <w:ind w:left="310"/>
            </w:pPr>
            <w:r>
              <w:rPr>
                <w:spacing w:val="-2"/>
              </w:rPr>
              <w:t>30204</w:t>
            </w:r>
          </w:p>
        </w:tc>
        <w:tc>
          <w:tcPr>
            <w:tcW w:w="2164" w:type="dxa"/>
            <w:tcBorders>
              <w:left w:val="single" w:color="000000" w:sz="4" w:space="0"/>
            </w:tcBorders>
            <w:vAlign w:val="top"/>
          </w:tcPr>
          <w:p w14:paraId="685D9225">
            <w:pPr>
              <w:pStyle w:val="6"/>
              <w:spacing w:before="52" w:line="220" w:lineRule="auto"/>
              <w:ind w:left="310"/>
            </w:pPr>
            <w:r>
              <w:rPr>
                <w:spacing w:val="-2"/>
              </w:rPr>
              <w:t>手续费</w:t>
            </w:r>
          </w:p>
        </w:tc>
        <w:tc>
          <w:tcPr>
            <w:tcW w:w="644" w:type="dxa"/>
            <w:vAlign w:val="top"/>
          </w:tcPr>
          <w:p w14:paraId="207057EC">
            <w:pPr>
              <w:rPr>
                <w:rFonts w:ascii="Arial"/>
                <w:sz w:val="21"/>
              </w:rPr>
            </w:pPr>
          </w:p>
        </w:tc>
        <w:tc>
          <w:tcPr>
            <w:tcW w:w="838" w:type="dxa"/>
            <w:vAlign w:val="top"/>
          </w:tcPr>
          <w:p w14:paraId="5518D948">
            <w:pPr>
              <w:pStyle w:val="6"/>
              <w:spacing w:before="52" w:line="229" w:lineRule="auto"/>
              <w:ind w:right="17"/>
              <w:jc w:val="right"/>
            </w:pPr>
            <w:r>
              <w:rPr>
                <w:spacing w:val="-2"/>
              </w:rPr>
              <w:t>31001</w:t>
            </w:r>
          </w:p>
        </w:tc>
        <w:tc>
          <w:tcPr>
            <w:tcW w:w="3994" w:type="dxa"/>
            <w:vAlign w:val="top"/>
          </w:tcPr>
          <w:p w14:paraId="439103D3">
            <w:pPr>
              <w:pStyle w:val="6"/>
              <w:spacing w:before="52" w:line="220" w:lineRule="auto"/>
              <w:ind w:left="313"/>
            </w:pPr>
            <w:r>
              <w:rPr>
                <w:spacing w:val="-1"/>
              </w:rPr>
              <w:t>房屋建筑物购建</w:t>
            </w:r>
          </w:p>
        </w:tc>
        <w:tc>
          <w:tcPr>
            <w:tcW w:w="650" w:type="dxa"/>
            <w:vAlign w:val="top"/>
          </w:tcPr>
          <w:p w14:paraId="68E7C963">
            <w:pPr>
              <w:rPr>
                <w:rFonts w:ascii="Arial"/>
                <w:sz w:val="21"/>
              </w:rPr>
            </w:pPr>
          </w:p>
        </w:tc>
      </w:tr>
      <w:tr w14:paraId="680CE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51" w:type="dxa"/>
            <w:tcBorders>
              <w:bottom w:val="single" w:color="000000" w:sz="4" w:space="0"/>
            </w:tcBorders>
            <w:vAlign w:val="top"/>
          </w:tcPr>
          <w:p w14:paraId="4DBDFF97">
            <w:pPr>
              <w:pStyle w:val="6"/>
              <w:spacing w:before="53" w:line="228" w:lineRule="auto"/>
              <w:ind w:left="312"/>
            </w:pPr>
            <w:r>
              <w:rPr>
                <w:spacing w:val="-2"/>
              </w:rPr>
              <w:t>30107</w:t>
            </w:r>
          </w:p>
        </w:tc>
        <w:tc>
          <w:tcPr>
            <w:tcW w:w="3176" w:type="dxa"/>
            <w:tcBorders>
              <w:bottom w:val="single" w:color="000000" w:sz="4" w:space="0"/>
              <w:right w:val="single" w:color="000000" w:sz="4" w:space="0"/>
            </w:tcBorders>
            <w:vAlign w:val="top"/>
          </w:tcPr>
          <w:p w14:paraId="3FF23076">
            <w:pPr>
              <w:pStyle w:val="6"/>
              <w:spacing w:before="53" w:line="220" w:lineRule="auto"/>
              <w:ind w:left="305"/>
            </w:pPr>
            <w:r>
              <w:rPr>
                <w:spacing w:val="-2"/>
              </w:rPr>
              <w:t>绩效工资</w:t>
            </w:r>
          </w:p>
        </w:tc>
        <w:tc>
          <w:tcPr>
            <w:tcW w:w="944" w:type="dxa"/>
            <w:tcBorders>
              <w:left w:val="single" w:color="000000" w:sz="4" w:space="0"/>
              <w:bottom w:val="single" w:color="000000" w:sz="4" w:space="0"/>
            </w:tcBorders>
            <w:vAlign w:val="top"/>
          </w:tcPr>
          <w:p w14:paraId="1F7F945F">
            <w:pPr>
              <w:pStyle w:val="6"/>
              <w:spacing w:before="53" w:line="228" w:lineRule="auto"/>
              <w:jc w:val="right"/>
            </w:pPr>
            <w:r>
              <w:rPr>
                <w:spacing w:val="-2"/>
              </w:rPr>
              <w:t>355.69</w:t>
            </w:r>
          </w:p>
        </w:tc>
        <w:tc>
          <w:tcPr>
            <w:tcW w:w="1344" w:type="dxa"/>
            <w:tcBorders>
              <w:bottom w:val="single" w:color="000000" w:sz="4" w:space="0"/>
              <w:right w:val="single" w:color="000000" w:sz="4" w:space="0"/>
            </w:tcBorders>
            <w:vAlign w:val="top"/>
          </w:tcPr>
          <w:p w14:paraId="1E37A232">
            <w:pPr>
              <w:pStyle w:val="6"/>
              <w:spacing w:before="53" w:line="228" w:lineRule="auto"/>
              <w:ind w:left="310"/>
            </w:pPr>
            <w:r>
              <w:rPr>
                <w:spacing w:val="-2"/>
              </w:rPr>
              <w:t>30205</w:t>
            </w:r>
          </w:p>
        </w:tc>
        <w:tc>
          <w:tcPr>
            <w:tcW w:w="2164" w:type="dxa"/>
            <w:tcBorders>
              <w:left w:val="single" w:color="000000" w:sz="4" w:space="0"/>
              <w:bottom w:val="single" w:color="000000" w:sz="4" w:space="0"/>
            </w:tcBorders>
            <w:vAlign w:val="top"/>
          </w:tcPr>
          <w:p w14:paraId="00AD3204">
            <w:pPr>
              <w:pStyle w:val="6"/>
              <w:spacing w:before="53" w:line="219" w:lineRule="auto"/>
              <w:ind w:left="312"/>
            </w:pPr>
            <w:r>
              <w:rPr>
                <w:spacing w:val="-3"/>
              </w:rPr>
              <w:t>水费</w:t>
            </w:r>
          </w:p>
        </w:tc>
        <w:tc>
          <w:tcPr>
            <w:tcW w:w="644" w:type="dxa"/>
            <w:tcBorders>
              <w:bottom w:val="single" w:color="000000" w:sz="4" w:space="0"/>
            </w:tcBorders>
            <w:vAlign w:val="top"/>
          </w:tcPr>
          <w:p w14:paraId="5A15C5C9">
            <w:pPr>
              <w:rPr>
                <w:rFonts w:ascii="Arial"/>
                <w:sz w:val="21"/>
              </w:rPr>
            </w:pPr>
          </w:p>
        </w:tc>
        <w:tc>
          <w:tcPr>
            <w:tcW w:w="838" w:type="dxa"/>
            <w:tcBorders>
              <w:bottom w:val="single" w:color="000000" w:sz="4" w:space="0"/>
            </w:tcBorders>
            <w:vAlign w:val="top"/>
          </w:tcPr>
          <w:p w14:paraId="1A8086DE">
            <w:pPr>
              <w:pStyle w:val="6"/>
              <w:spacing w:before="53" w:line="228" w:lineRule="auto"/>
              <w:ind w:right="17"/>
              <w:jc w:val="right"/>
            </w:pPr>
            <w:r>
              <w:rPr>
                <w:spacing w:val="-2"/>
              </w:rPr>
              <w:t>31002</w:t>
            </w:r>
          </w:p>
        </w:tc>
        <w:tc>
          <w:tcPr>
            <w:tcW w:w="3994" w:type="dxa"/>
            <w:tcBorders>
              <w:bottom w:val="single" w:color="000000" w:sz="4" w:space="0"/>
            </w:tcBorders>
            <w:vAlign w:val="top"/>
          </w:tcPr>
          <w:p w14:paraId="754F1BF4">
            <w:pPr>
              <w:pStyle w:val="6"/>
              <w:spacing w:before="53" w:line="219" w:lineRule="auto"/>
              <w:ind w:left="316"/>
            </w:pPr>
            <w:r>
              <w:rPr>
                <w:spacing w:val="-2"/>
              </w:rPr>
              <w:t>办公设备购置</w:t>
            </w:r>
          </w:p>
        </w:tc>
        <w:tc>
          <w:tcPr>
            <w:tcW w:w="650" w:type="dxa"/>
            <w:tcBorders>
              <w:bottom w:val="single" w:color="000000" w:sz="4" w:space="0"/>
            </w:tcBorders>
            <w:vAlign w:val="top"/>
          </w:tcPr>
          <w:p w14:paraId="72E8544D">
            <w:pPr>
              <w:rPr>
                <w:rFonts w:ascii="Arial"/>
                <w:sz w:val="21"/>
              </w:rPr>
            </w:pPr>
          </w:p>
        </w:tc>
      </w:tr>
      <w:tr w14:paraId="08CA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51" w:type="dxa"/>
            <w:tcBorders>
              <w:top w:val="single" w:color="000000" w:sz="4" w:space="0"/>
            </w:tcBorders>
            <w:vAlign w:val="top"/>
          </w:tcPr>
          <w:p w14:paraId="7949C601">
            <w:pPr>
              <w:pStyle w:val="6"/>
              <w:spacing w:before="60" w:line="227" w:lineRule="auto"/>
              <w:ind w:left="312"/>
            </w:pPr>
            <w:r>
              <w:rPr>
                <w:spacing w:val="-2"/>
              </w:rPr>
              <w:t>30108</w:t>
            </w:r>
          </w:p>
        </w:tc>
        <w:tc>
          <w:tcPr>
            <w:tcW w:w="3176" w:type="dxa"/>
            <w:tcBorders>
              <w:top w:val="single" w:color="000000" w:sz="4" w:space="0"/>
              <w:right w:val="single" w:color="000000" w:sz="4" w:space="0"/>
            </w:tcBorders>
            <w:vAlign w:val="top"/>
          </w:tcPr>
          <w:p w14:paraId="3A9779CE">
            <w:pPr>
              <w:pStyle w:val="6"/>
              <w:spacing w:before="60" w:line="218" w:lineRule="auto"/>
              <w:ind w:left="301"/>
            </w:pPr>
            <w:r>
              <w:rPr>
                <w:spacing w:val="-1"/>
              </w:rPr>
              <w:t>机关事业单位基本养老保险缴费</w:t>
            </w:r>
          </w:p>
        </w:tc>
        <w:tc>
          <w:tcPr>
            <w:tcW w:w="944" w:type="dxa"/>
            <w:tcBorders>
              <w:top w:val="single" w:color="000000" w:sz="4" w:space="0"/>
              <w:left w:val="single" w:color="000000" w:sz="4" w:space="0"/>
            </w:tcBorders>
            <w:vAlign w:val="top"/>
          </w:tcPr>
          <w:p w14:paraId="40BFEC4F">
            <w:pPr>
              <w:pStyle w:val="6"/>
              <w:spacing w:before="60" w:line="227" w:lineRule="auto"/>
              <w:jc w:val="right"/>
            </w:pPr>
            <w:r>
              <w:rPr>
                <w:spacing w:val="-4"/>
              </w:rPr>
              <w:t>151.92</w:t>
            </w:r>
          </w:p>
        </w:tc>
        <w:tc>
          <w:tcPr>
            <w:tcW w:w="1344" w:type="dxa"/>
            <w:tcBorders>
              <w:top w:val="single" w:color="000000" w:sz="4" w:space="0"/>
              <w:right w:val="single" w:color="000000" w:sz="4" w:space="0"/>
            </w:tcBorders>
            <w:vAlign w:val="top"/>
          </w:tcPr>
          <w:p w14:paraId="7E0400F2">
            <w:pPr>
              <w:pStyle w:val="6"/>
              <w:spacing w:before="60" w:line="227" w:lineRule="auto"/>
              <w:ind w:left="310"/>
            </w:pPr>
            <w:r>
              <w:rPr>
                <w:spacing w:val="-2"/>
              </w:rPr>
              <w:t>30206</w:t>
            </w:r>
          </w:p>
        </w:tc>
        <w:tc>
          <w:tcPr>
            <w:tcW w:w="2164" w:type="dxa"/>
            <w:tcBorders>
              <w:top w:val="single" w:color="000000" w:sz="4" w:space="0"/>
              <w:left w:val="single" w:color="000000" w:sz="4" w:space="0"/>
            </w:tcBorders>
            <w:vAlign w:val="top"/>
          </w:tcPr>
          <w:p w14:paraId="10C7FC7D">
            <w:pPr>
              <w:pStyle w:val="6"/>
              <w:spacing w:before="59" w:line="220" w:lineRule="auto"/>
              <w:ind w:left="333"/>
            </w:pPr>
            <w:r>
              <w:rPr>
                <w:spacing w:val="-8"/>
              </w:rPr>
              <w:t>电费</w:t>
            </w:r>
          </w:p>
        </w:tc>
        <w:tc>
          <w:tcPr>
            <w:tcW w:w="644" w:type="dxa"/>
            <w:tcBorders>
              <w:top w:val="single" w:color="000000" w:sz="4" w:space="0"/>
            </w:tcBorders>
            <w:vAlign w:val="top"/>
          </w:tcPr>
          <w:p w14:paraId="03ED1CBB">
            <w:pPr>
              <w:rPr>
                <w:rFonts w:ascii="Arial"/>
                <w:sz w:val="21"/>
              </w:rPr>
            </w:pPr>
          </w:p>
        </w:tc>
        <w:tc>
          <w:tcPr>
            <w:tcW w:w="838" w:type="dxa"/>
            <w:tcBorders>
              <w:top w:val="single" w:color="000000" w:sz="4" w:space="0"/>
            </w:tcBorders>
            <w:vAlign w:val="top"/>
          </w:tcPr>
          <w:p w14:paraId="490767B3">
            <w:pPr>
              <w:pStyle w:val="6"/>
              <w:spacing w:before="60" w:line="227" w:lineRule="auto"/>
              <w:ind w:right="17"/>
              <w:jc w:val="right"/>
            </w:pPr>
            <w:r>
              <w:rPr>
                <w:spacing w:val="-2"/>
              </w:rPr>
              <w:t>31003</w:t>
            </w:r>
          </w:p>
        </w:tc>
        <w:tc>
          <w:tcPr>
            <w:tcW w:w="3994" w:type="dxa"/>
            <w:tcBorders>
              <w:top w:val="single" w:color="000000" w:sz="4" w:space="0"/>
            </w:tcBorders>
            <w:vAlign w:val="top"/>
          </w:tcPr>
          <w:p w14:paraId="4B38B445">
            <w:pPr>
              <w:pStyle w:val="6"/>
              <w:spacing w:before="59" w:line="220" w:lineRule="auto"/>
              <w:ind w:left="312"/>
            </w:pPr>
            <w:r>
              <w:rPr>
                <w:spacing w:val="-1"/>
              </w:rPr>
              <w:t>专用设备购置</w:t>
            </w:r>
          </w:p>
        </w:tc>
        <w:tc>
          <w:tcPr>
            <w:tcW w:w="650" w:type="dxa"/>
            <w:tcBorders>
              <w:top w:val="single" w:color="000000" w:sz="4" w:space="0"/>
            </w:tcBorders>
            <w:vAlign w:val="top"/>
          </w:tcPr>
          <w:p w14:paraId="178979EA">
            <w:pPr>
              <w:rPr>
                <w:rFonts w:ascii="Arial"/>
                <w:sz w:val="21"/>
              </w:rPr>
            </w:pPr>
          </w:p>
        </w:tc>
      </w:tr>
      <w:tr w14:paraId="1EC18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51" w:type="dxa"/>
            <w:vAlign w:val="top"/>
          </w:tcPr>
          <w:p w14:paraId="2D7324B2">
            <w:pPr>
              <w:pStyle w:val="6"/>
              <w:spacing w:before="56" w:line="226" w:lineRule="auto"/>
              <w:ind w:left="312"/>
            </w:pPr>
            <w:r>
              <w:rPr>
                <w:spacing w:val="-2"/>
              </w:rPr>
              <w:t>30109</w:t>
            </w:r>
          </w:p>
        </w:tc>
        <w:tc>
          <w:tcPr>
            <w:tcW w:w="3176" w:type="dxa"/>
            <w:tcBorders>
              <w:right w:val="single" w:color="000000" w:sz="4" w:space="0"/>
            </w:tcBorders>
            <w:vAlign w:val="top"/>
          </w:tcPr>
          <w:p w14:paraId="2117845A">
            <w:pPr>
              <w:pStyle w:val="6"/>
              <w:spacing w:before="55" w:line="219" w:lineRule="auto"/>
              <w:ind w:left="300"/>
            </w:pPr>
            <w:r>
              <w:rPr>
                <w:spacing w:val="-1"/>
              </w:rPr>
              <w:t>职业年金缴费</w:t>
            </w:r>
          </w:p>
        </w:tc>
        <w:tc>
          <w:tcPr>
            <w:tcW w:w="944" w:type="dxa"/>
            <w:tcBorders>
              <w:left w:val="single" w:color="000000" w:sz="4" w:space="0"/>
            </w:tcBorders>
            <w:vAlign w:val="top"/>
          </w:tcPr>
          <w:p w14:paraId="3B42C685">
            <w:pPr>
              <w:pStyle w:val="6"/>
              <w:spacing w:before="56" w:line="226" w:lineRule="auto"/>
              <w:jc w:val="right"/>
            </w:pPr>
            <w:r>
              <w:rPr>
                <w:spacing w:val="-2"/>
              </w:rPr>
              <w:t>76.56</w:t>
            </w:r>
          </w:p>
        </w:tc>
        <w:tc>
          <w:tcPr>
            <w:tcW w:w="1344" w:type="dxa"/>
            <w:tcBorders>
              <w:right w:val="single" w:color="000000" w:sz="4" w:space="0"/>
            </w:tcBorders>
            <w:vAlign w:val="top"/>
          </w:tcPr>
          <w:p w14:paraId="0C8ECC90">
            <w:pPr>
              <w:pStyle w:val="6"/>
              <w:spacing w:before="56" w:line="226" w:lineRule="auto"/>
              <w:ind w:left="310"/>
            </w:pPr>
            <w:r>
              <w:rPr>
                <w:spacing w:val="-2"/>
              </w:rPr>
              <w:t>30207</w:t>
            </w:r>
          </w:p>
        </w:tc>
        <w:tc>
          <w:tcPr>
            <w:tcW w:w="2164" w:type="dxa"/>
            <w:tcBorders>
              <w:left w:val="single" w:color="000000" w:sz="4" w:space="0"/>
            </w:tcBorders>
            <w:vAlign w:val="top"/>
          </w:tcPr>
          <w:p w14:paraId="49FC2A76">
            <w:pPr>
              <w:pStyle w:val="6"/>
              <w:spacing w:before="55" w:line="220" w:lineRule="auto"/>
              <w:ind w:left="326"/>
            </w:pPr>
            <w:r>
              <w:rPr>
                <w:spacing w:val="-6"/>
              </w:rPr>
              <w:t>邮电费</w:t>
            </w:r>
          </w:p>
        </w:tc>
        <w:tc>
          <w:tcPr>
            <w:tcW w:w="644" w:type="dxa"/>
            <w:vAlign w:val="top"/>
          </w:tcPr>
          <w:p w14:paraId="3696D2CA">
            <w:pPr>
              <w:rPr>
                <w:rFonts w:ascii="Arial"/>
                <w:sz w:val="21"/>
              </w:rPr>
            </w:pPr>
          </w:p>
        </w:tc>
        <w:tc>
          <w:tcPr>
            <w:tcW w:w="838" w:type="dxa"/>
            <w:vAlign w:val="top"/>
          </w:tcPr>
          <w:p w14:paraId="7004FDAB">
            <w:pPr>
              <w:pStyle w:val="6"/>
              <w:spacing w:before="56" w:line="226" w:lineRule="auto"/>
              <w:ind w:right="17"/>
              <w:jc w:val="right"/>
            </w:pPr>
            <w:r>
              <w:rPr>
                <w:spacing w:val="-2"/>
              </w:rPr>
              <w:t>31005</w:t>
            </w:r>
          </w:p>
        </w:tc>
        <w:tc>
          <w:tcPr>
            <w:tcW w:w="3994" w:type="dxa"/>
            <w:vAlign w:val="top"/>
          </w:tcPr>
          <w:p w14:paraId="73EB18F1">
            <w:pPr>
              <w:pStyle w:val="6"/>
              <w:spacing w:before="56" w:line="220" w:lineRule="auto"/>
              <w:ind w:left="311"/>
            </w:pPr>
            <w:r>
              <w:rPr>
                <w:spacing w:val="-1"/>
              </w:rPr>
              <w:t>基础设施建设</w:t>
            </w:r>
          </w:p>
        </w:tc>
        <w:tc>
          <w:tcPr>
            <w:tcW w:w="650" w:type="dxa"/>
            <w:vAlign w:val="top"/>
          </w:tcPr>
          <w:p w14:paraId="15A893AA">
            <w:pPr>
              <w:rPr>
                <w:rFonts w:ascii="Arial"/>
                <w:sz w:val="21"/>
              </w:rPr>
            </w:pPr>
          </w:p>
        </w:tc>
      </w:tr>
      <w:tr w14:paraId="45067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51" w:type="dxa"/>
            <w:vAlign w:val="top"/>
          </w:tcPr>
          <w:p w14:paraId="54612DCE">
            <w:pPr>
              <w:pStyle w:val="6"/>
              <w:spacing w:before="57" w:line="226" w:lineRule="auto"/>
              <w:ind w:left="312"/>
            </w:pPr>
            <w:r>
              <w:rPr>
                <w:spacing w:val="-2"/>
              </w:rPr>
              <w:t>30110</w:t>
            </w:r>
          </w:p>
        </w:tc>
        <w:tc>
          <w:tcPr>
            <w:tcW w:w="3176" w:type="dxa"/>
            <w:tcBorders>
              <w:right w:val="single" w:color="000000" w:sz="4" w:space="0"/>
            </w:tcBorders>
            <w:vAlign w:val="top"/>
          </w:tcPr>
          <w:p w14:paraId="7ADD3DA7">
            <w:pPr>
              <w:pStyle w:val="6"/>
              <w:spacing w:before="57" w:line="218" w:lineRule="auto"/>
              <w:ind w:left="300"/>
            </w:pPr>
            <w:r>
              <w:rPr>
                <w:spacing w:val="-1"/>
              </w:rPr>
              <w:t>职工基本医疗保险缴费</w:t>
            </w:r>
          </w:p>
        </w:tc>
        <w:tc>
          <w:tcPr>
            <w:tcW w:w="944" w:type="dxa"/>
            <w:tcBorders>
              <w:left w:val="single" w:color="000000" w:sz="4" w:space="0"/>
            </w:tcBorders>
            <w:vAlign w:val="top"/>
          </w:tcPr>
          <w:p w14:paraId="2993C66D">
            <w:pPr>
              <w:pStyle w:val="6"/>
              <w:spacing w:before="57" w:line="226" w:lineRule="auto"/>
              <w:jc w:val="right"/>
            </w:pPr>
            <w:r>
              <w:rPr>
                <w:spacing w:val="-2"/>
              </w:rPr>
              <w:t>70.62</w:t>
            </w:r>
          </w:p>
        </w:tc>
        <w:tc>
          <w:tcPr>
            <w:tcW w:w="1344" w:type="dxa"/>
            <w:tcBorders>
              <w:right w:val="single" w:color="000000" w:sz="4" w:space="0"/>
            </w:tcBorders>
            <w:vAlign w:val="top"/>
          </w:tcPr>
          <w:p w14:paraId="7F63BD1B">
            <w:pPr>
              <w:pStyle w:val="6"/>
              <w:spacing w:before="57" w:line="226" w:lineRule="auto"/>
              <w:ind w:left="310"/>
            </w:pPr>
            <w:r>
              <w:rPr>
                <w:spacing w:val="-2"/>
              </w:rPr>
              <w:t>30208</w:t>
            </w:r>
          </w:p>
        </w:tc>
        <w:tc>
          <w:tcPr>
            <w:tcW w:w="2164" w:type="dxa"/>
            <w:tcBorders>
              <w:left w:val="single" w:color="000000" w:sz="4" w:space="0"/>
            </w:tcBorders>
            <w:vAlign w:val="top"/>
          </w:tcPr>
          <w:p w14:paraId="5A5C9DDC">
            <w:pPr>
              <w:pStyle w:val="6"/>
              <w:spacing w:before="56" w:line="220" w:lineRule="auto"/>
              <w:ind w:left="311"/>
            </w:pPr>
            <w:r>
              <w:rPr>
                <w:spacing w:val="-2"/>
              </w:rPr>
              <w:t>取暖费</w:t>
            </w:r>
          </w:p>
        </w:tc>
        <w:tc>
          <w:tcPr>
            <w:tcW w:w="644" w:type="dxa"/>
            <w:vAlign w:val="top"/>
          </w:tcPr>
          <w:p w14:paraId="1CCB2307">
            <w:pPr>
              <w:rPr>
                <w:rFonts w:ascii="Arial"/>
                <w:sz w:val="21"/>
              </w:rPr>
            </w:pPr>
          </w:p>
        </w:tc>
        <w:tc>
          <w:tcPr>
            <w:tcW w:w="838" w:type="dxa"/>
            <w:vAlign w:val="top"/>
          </w:tcPr>
          <w:p w14:paraId="4DF32047">
            <w:pPr>
              <w:pStyle w:val="6"/>
              <w:spacing w:before="57" w:line="226" w:lineRule="auto"/>
              <w:ind w:right="17"/>
              <w:jc w:val="right"/>
            </w:pPr>
            <w:r>
              <w:rPr>
                <w:spacing w:val="-2"/>
              </w:rPr>
              <w:t>31006</w:t>
            </w:r>
          </w:p>
        </w:tc>
        <w:tc>
          <w:tcPr>
            <w:tcW w:w="3994" w:type="dxa"/>
            <w:vAlign w:val="top"/>
          </w:tcPr>
          <w:p w14:paraId="071B2BF7">
            <w:pPr>
              <w:pStyle w:val="6"/>
              <w:spacing w:before="56" w:line="219" w:lineRule="auto"/>
              <w:ind w:left="314"/>
            </w:pPr>
            <w:r>
              <w:rPr>
                <w:spacing w:val="-2"/>
              </w:rPr>
              <w:t>大型修缮</w:t>
            </w:r>
          </w:p>
        </w:tc>
        <w:tc>
          <w:tcPr>
            <w:tcW w:w="650" w:type="dxa"/>
            <w:vAlign w:val="top"/>
          </w:tcPr>
          <w:p w14:paraId="376E8CAC">
            <w:pPr>
              <w:rPr>
                <w:rFonts w:ascii="Arial"/>
                <w:sz w:val="21"/>
              </w:rPr>
            </w:pPr>
          </w:p>
        </w:tc>
      </w:tr>
      <w:tr w14:paraId="36318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51" w:type="dxa"/>
            <w:tcBorders>
              <w:bottom w:val="single" w:color="000000" w:sz="4" w:space="0"/>
            </w:tcBorders>
            <w:vAlign w:val="top"/>
          </w:tcPr>
          <w:p w14:paraId="4E966579">
            <w:pPr>
              <w:pStyle w:val="6"/>
              <w:spacing w:before="57" w:line="226" w:lineRule="auto"/>
              <w:ind w:left="312"/>
            </w:pPr>
            <w:r>
              <w:rPr>
                <w:spacing w:val="-2"/>
              </w:rPr>
              <w:t>30111</w:t>
            </w:r>
          </w:p>
        </w:tc>
        <w:tc>
          <w:tcPr>
            <w:tcW w:w="3176" w:type="dxa"/>
            <w:tcBorders>
              <w:bottom w:val="single" w:color="000000" w:sz="4" w:space="0"/>
              <w:right w:val="single" w:color="000000" w:sz="4" w:space="0"/>
            </w:tcBorders>
            <w:vAlign w:val="top"/>
          </w:tcPr>
          <w:p w14:paraId="20C4807A">
            <w:pPr>
              <w:pStyle w:val="6"/>
              <w:spacing w:before="56" w:line="219" w:lineRule="auto"/>
              <w:ind w:left="308"/>
            </w:pPr>
            <w:r>
              <w:rPr>
                <w:spacing w:val="-2"/>
              </w:rPr>
              <w:t>公务员医疗补助缴费</w:t>
            </w:r>
          </w:p>
        </w:tc>
        <w:tc>
          <w:tcPr>
            <w:tcW w:w="944" w:type="dxa"/>
            <w:tcBorders>
              <w:left w:val="single" w:color="000000" w:sz="4" w:space="0"/>
              <w:bottom w:val="single" w:color="000000" w:sz="4" w:space="0"/>
            </w:tcBorders>
            <w:vAlign w:val="top"/>
          </w:tcPr>
          <w:p w14:paraId="37C6C136">
            <w:pPr>
              <w:pStyle w:val="6"/>
              <w:spacing w:before="57" w:line="226" w:lineRule="auto"/>
              <w:jc w:val="right"/>
            </w:pPr>
            <w:r>
              <w:rPr>
                <w:spacing w:val="-2"/>
              </w:rPr>
              <w:t>91.18</w:t>
            </w:r>
          </w:p>
        </w:tc>
        <w:tc>
          <w:tcPr>
            <w:tcW w:w="1344" w:type="dxa"/>
            <w:tcBorders>
              <w:bottom w:val="single" w:color="000000" w:sz="4" w:space="0"/>
              <w:right w:val="single" w:color="000000" w:sz="4" w:space="0"/>
            </w:tcBorders>
            <w:vAlign w:val="top"/>
          </w:tcPr>
          <w:p w14:paraId="0EAD6E9F">
            <w:pPr>
              <w:pStyle w:val="6"/>
              <w:spacing w:before="57" w:line="226" w:lineRule="auto"/>
              <w:ind w:left="310"/>
            </w:pPr>
            <w:r>
              <w:rPr>
                <w:spacing w:val="-2"/>
              </w:rPr>
              <w:t>30209</w:t>
            </w:r>
          </w:p>
        </w:tc>
        <w:tc>
          <w:tcPr>
            <w:tcW w:w="2164" w:type="dxa"/>
            <w:tcBorders>
              <w:left w:val="single" w:color="000000" w:sz="4" w:space="0"/>
              <w:bottom w:val="single" w:color="000000" w:sz="4" w:space="0"/>
            </w:tcBorders>
            <w:vAlign w:val="top"/>
          </w:tcPr>
          <w:p w14:paraId="3FF939DD">
            <w:pPr>
              <w:pStyle w:val="6"/>
              <w:spacing w:before="56" w:line="219" w:lineRule="auto"/>
              <w:ind w:left="310"/>
            </w:pPr>
            <w:r>
              <w:rPr>
                <w:spacing w:val="-2"/>
              </w:rPr>
              <w:t>物业管理费</w:t>
            </w:r>
          </w:p>
        </w:tc>
        <w:tc>
          <w:tcPr>
            <w:tcW w:w="644" w:type="dxa"/>
            <w:tcBorders>
              <w:bottom w:val="single" w:color="000000" w:sz="4" w:space="0"/>
            </w:tcBorders>
            <w:vAlign w:val="top"/>
          </w:tcPr>
          <w:p w14:paraId="6955754A">
            <w:pPr>
              <w:rPr>
                <w:rFonts w:ascii="Arial"/>
                <w:sz w:val="21"/>
              </w:rPr>
            </w:pPr>
          </w:p>
        </w:tc>
        <w:tc>
          <w:tcPr>
            <w:tcW w:w="838" w:type="dxa"/>
            <w:tcBorders>
              <w:bottom w:val="single" w:color="000000" w:sz="4" w:space="0"/>
            </w:tcBorders>
            <w:vAlign w:val="top"/>
          </w:tcPr>
          <w:p w14:paraId="5CC5D6E4">
            <w:pPr>
              <w:pStyle w:val="6"/>
              <w:spacing w:before="57" w:line="226" w:lineRule="auto"/>
              <w:ind w:right="17"/>
              <w:jc w:val="right"/>
            </w:pPr>
            <w:r>
              <w:rPr>
                <w:spacing w:val="-2"/>
              </w:rPr>
              <w:t>31007</w:t>
            </w:r>
          </w:p>
        </w:tc>
        <w:tc>
          <w:tcPr>
            <w:tcW w:w="3994" w:type="dxa"/>
            <w:tcBorders>
              <w:bottom w:val="single" w:color="000000" w:sz="4" w:space="0"/>
            </w:tcBorders>
            <w:vAlign w:val="top"/>
          </w:tcPr>
          <w:p w14:paraId="27632F61">
            <w:pPr>
              <w:pStyle w:val="6"/>
              <w:spacing w:before="56" w:line="219" w:lineRule="auto"/>
              <w:ind w:left="311"/>
            </w:pPr>
            <w:r>
              <w:rPr>
                <w:spacing w:val="-1"/>
              </w:rPr>
              <w:t>信息网络及软件购置更新</w:t>
            </w:r>
          </w:p>
        </w:tc>
        <w:tc>
          <w:tcPr>
            <w:tcW w:w="650" w:type="dxa"/>
            <w:tcBorders>
              <w:bottom w:val="single" w:color="000000" w:sz="4" w:space="0"/>
            </w:tcBorders>
            <w:vAlign w:val="top"/>
          </w:tcPr>
          <w:p w14:paraId="2D66A461">
            <w:pPr>
              <w:rPr>
                <w:rFonts w:ascii="Arial"/>
                <w:sz w:val="21"/>
              </w:rPr>
            </w:pPr>
          </w:p>
        </w:tc>
      </w:tr>
      <w:tr w14:paraId="7684A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51" w:type="dxa"/>
            <w:tcBorders>
              <w:top w:val="single" w:color="000000" w:sz="4" w:space="0"/>
            </w:tcBorders>
            <w:vAlign w:val="top"/>
          </w:tcPr>
          <w:p w14:paraId="25509BC9">
            <w:pPr>
              <w:pStyle w:val="6"/>
              <w:spacing w:before="62" w:line="225" w:lineRule="auto"/>
              <w:ind w:left="312"/>
            </w:pPr>
            <w:r>
              <w:rPr>
                <w:spacing w:val="-2"/>
              </w:rPr>
              <w:t>30112</w:t>
            </w:r>
          </w:p>
        </w:tc>
        <w:tc>
          <w:tcPr>
            <w:tcW w:w="3176" w:type="dxa"/>
            <w:tcBorders>
              <w:top w:val="single" w:color="000000" w:sz="4" w:space="0"/>
              <w:right w:val="single" w:color="000000" w:sz="4" w:space="0"/>
            </w:tcBorders>
            <w:vAlign w:val="top"/>
          </w:tcPr>
          <w:p w14:paraId="44259D92">
            <w:pPr>
              <w:pStyle w:val="6"/>
              <w:spacing w:before="62" w:line="218" w:lineRule="auto"/>
              <w:ind w:left="301"/>
            </w:pPr>
            <w:r>
              <w:rPr>
                <w:spacing w:val="-1"/>
              </w:rPr>
              <w:t>其他社会保障缴费</w:t>
            </w:r>
          </w:p>
        </w:tc>
        <w:tc>
          <w:tcPr>
            <w:tcW w:w="944" w:type="dxa"/>
            <w:tcBorders>
              <w:top w:val="single" w:color="000000" w:sz="4" w:space="0"/>
              <w:left w:val="single" w:color="000000" w:sz="4" w:space="0"/>
            </w:tcBorders>
            <w:vAlign w:val="top"/>
          </w:tcPr>
          <w:p w14:paraId="3F367129">
            <w:pPr>
              <w:pStyle w:val="6"/>
              <w:spacing w:before="62" w:line="225" w:lineRule="auto"/>
              <w:jc w:val="right"/>
            </w:pPr>
            <w:r>
              <w:rPr>
                <w:spacing w:val="-2"/>
              </w:rPr>
              <w:t>27.37</w:t>
            </w:r>
          </w:p>
        </w:tc>
        <w:tc>
          <w:tcPr>
            <w:tcW w:w="1344" w:type="dxa"/>
            <w:tcBorders>
              <w:top w:val="single" w:color="000000" w:sz="4" w:space="0"/>
              <w:right w:val="single" w:color="000000" w:sz="4" w:space="0"/>
            </w:tcBorders>
            <w:vAlign w:val="top"/>
          </w:tcPr>
          <w:p w14:paraId="196C2FB3">
            <w:pPr>
              <w:pStyle w:val="6"/>
              <w:spacing w:before="62" w:line="225" w:lineRule="auto"/>
              <w:ind w:left="310"/>
            </w:pPr>
            <w:r>
              <w:rPr>
                <w:spacing w:val="-2"/>
              </w:rPr>
              <w:t>30211</w:t>
            </w:r>
          </w:p>
        </w:tc>
        <w:tc>
          <w:tcPr>
            <w:tcW w:w="2164" w:type="dxa"/>
            <w:tcBorders>
              <w:top w:val="single" w:color="000000" w:sz="4" w:space="0"/>
              <w:left w:val="single" w:color="000000" w:sz="4" w:space="0"/>
            </w:tcBorders>
            <w:vAlign w:val="top"/>
          </w:tcPr>
          <w:p w14:paraId="513801CA">
            <w:pPr>
              <w:pStyle w:val="6"/>
              <w:spacing w:before="61" w:line="220" w:lineRule="auto"/>
              <w:ind w:left="312"/>
            </w:pPr>
            <w:r>
              <w:rPr>
                <w:spacing w:val="-3"/>
              </w:rPr>
              <w:t>差旅费</w:t>
            </w:r>
          </w:p>
        </w:tc>
        <w:tc>
          <w:tcPr>
            <w:tcW w:w="644" w:type="dxa"/>
            <w:tcBorders>
              <w:top w:val="single" w:color="000000" w:sz="4" w:space="0"/>
            </w:tcBorders>
            <w:vAlign w:val="top"/>
          </w:tcPr>
          <w:p w14:paraId="6C16852F">
            <w:pPr>
              <w:rPr>
                <w:rFonts w:ascii="Arial"/>
                <w:sz w:val="21"/>
              </w:rPr>
            </w:pPr>
          </w:p>
        </w:tc>
        <w:tc>
          <w:tcPr>
            <w:tcW w:w="838" w:type="dxa"/>
            <w:tcBorders>
              <w:top w:val="single" w:color="000000" w:sz="4" w:space="0"/>
            </w:tcBorders>
            <w:vAlign w:val="top"/>
          </w:tcPr>
          <w:p w14:paraId="2E49BA10">
            <w:pPr>
              <w:pStyle w:val="6"/>
              <w:spacing w:before="62" w:line="225" w:lineRule="auto"/>
              <w:ind w:right="17"/>
              <w:jc w:val="right"/>
            </w:pPr>
            <w:r>
              <w:rPr>
                <w:spacing w:val="-2"/>
              </w:rPr>
              <w:t>31008</w:t>
            </w:r>
          </w:p>
        </w:tc>
        <w:tc>
          <w:tcPr>
            <w:tcW w:w="3994" w:type="dxa"/>
            <w:tcBorders>
              <w:top w:val="single" w:color="000000" w:sz="4" w:space="0"/>
            </w:tcBorders>
            <w:vAlign w:val="top"/>
          </w:tcPr>
          <w:p w14:paraId="4550B204">
            <w:pPr>
              <w:pStyle w:val="6"/>
              <w:spacing w:before="61" w:line="220" w:lineRule="auto"/>
              <w:ind w:left="312"/>
            </w:pPr>
            <w:r>
              <w:rPr>
                <w:spacing w:val="-2"/>
              </w:rPr>
              <w:t>物资储备</w:t>
            </w:r>
          </w:p>
        </w:tc>
        <w:tc>
          <w:tcPr>
            <w:tcW w:w="650" w:type="dxa"/>
            <w:tcBorders>
              <w:top w:val="single" w:color="000000" w:sz="4" w:space="0"/>
            </w:tcBorders>
            <w:vAlign w:val="top"/>
          </w:tcPr>
          <w:p w14:paraId="4E43F4EC">
            <w:pPr>
              <w:rPr>
                <w:rFonts w:ascii="Arial"/>
                <w:sz w:val="21"/>
              </w:rPr>
            </w:pPr>
          </w:p>
        </w:tc>
      </w:tr>
      <w:tr w14:paraId="3E326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51" w:type="dxa"/>
            <w:vAlign w:val="top"/>
          </w:tcPr>
          <w:p w14:paraId="07D33F8F">
            <w:pPr>
              <w:pStyle w:val="6"/>
              <w:spacing w:before="58" w:line="225" w:lineRule="auto"/>
              <w:ind w:left="312"/>
            </w:pPr>
            <w:r>
              <w:rPr>
                <w:spacing w:val="-2"/>
              </w:rPr>
              <w:t>30113</w:t>
            </w:r>
          </w:p>
        </w:tc>
        <w:tc>
          <w:tcPr>
            <w:tcW w:w="3176" w:type="dxa"/>
            <w:tcBorders>
              <w:right w:val="single" w:color="000000" w:sz="4" w:space="0"/>
            </w:tcBorders>
            <w:vAlign w:val="top"/>
          </w:tcPr>
          <w:p w14:paraId="5FD7E7C9">
            <w:pPr>
              <w:pStyle w:val="6"/>
              <w:spacing w:before="57" w:line="220" w:lineRule="auto"/>
              <w:ind w:left="303"/>
            </w:pPr>
            <w:r>
              <w:rPr>
                <w:spacing w:val="-2"/>
              </w:rPr>
              <w:t>住房公积金</w:t>
            </w:r>
          </w:p>
        </w:tc>
        <w:tc>
          <w:tcPr>
            <w:tcW w:w="944" w:type="dxa"/>
            <w:tcBorders>
              <w:left w:val="single" w:color="000000" w:sz="4" w:space="0"/>
            </w:tcBorders>
            <w:vAlign w:val="top"/>
          </w:tcPr>
          <w:p w14:paraId="2EC4CD9C">
            <w:pPr>
              <w:pStyle w:val="6"/>
              <w:spacing w:before="58" w:line="225" w:lineRule="auto"/>
              <w:jc w:val="right"/>
            </w:pPr>
            <w:r>
              <w:rPr>
                <w:spacing w:val="-4"/>
              </w:rPr>
              <w:t>166.56</w:t>
            </w:r>
          </w:p>
        </w:tc>
        <w:tc>
          <w:tcPr>
            <w:tcW w:w="1344" w:type="dxa"/>
            <w:tcBorders>
              <w:right w:val="single" w:color="000000" w:sz="4" w:space="0"/>
            </w:tcBorders>
            <w:vAlign w:val="top"/>
          </w:tcPr>
          <w:p w14:paraId="14D82B9C">
            <w:pPr>
              <w:pStyle w:val="6"/>
              <w:spacing w:before="58" w:line="225" w:lineRule="auto"/>
              <w:ind w:left="310"/>
            </w:pPr>
            <w:r>
              <w:rPr>
                <w:spacing w:val="-2"/>
              </w:rPr>
              <w:t>30212</w:t>
            </w:r>
          </w:p>
        </w:tc>
        <w:tc>
          <w:tcPr>
            <w:tcW w:w="2164" w:type="dxa"/>
            <w:tcBorders>
              <w:left w:val="single" w:color="000000" w:sz="4" w:space="0"/>
            </w:tcBorders>
            <w:vAlign w:val="top"/>
          </w:tcPr>
          <w:p w14:paraId="4EA6C9DE">
            <w:pPr>
              <w:pStyle w:val="6"/>
              <w:spacing w:before="57" w:line="220" w:lineRule="auto"/>
              <w:ind w:left="326"/>
            </w:pPr>
            <w:r>
              <w:rPr>
                <w:spacing w:val="-3"/>
              </w:rPr>
              <w:t>因公出国（境）费用</w:t>
            </w:r>
          </w:p>
        </w:tc>
        <w:tc>
          <w:tcPr>
            <w:tcW w:w="644" w:type="dxa"/>
            <w:vAlign w:val="top"/>
          </w:tcPr>
          <w:p w14:paraId="6E71B9EC">
            <w:pPr>
              <w:rPr>
                <w:rFonts w:ascii="Arial"/>
                <w:sz w:val="21"/>
              </w:rPr>
            </w:pPr>
          </w:p>
        </w:tc>
        <w:tc>
          <w:tcPr>
            <w:tcW w:w="838" w:type="dxa"/>
            <w:vAlign w:val="top"/>
          </w:tcPr>
          <w:p w14:paraId="46C97D47">
            <w:pPr>
              <w:pStyle w:val="6"/>
              <w:spacing w:before="58" w:line="225" w:lineRule="auto"/>
              <w:ind w:right="17"/>
              <w:jc w:val="right"/>
            </w:pPr>
            <w:r>
              <w:rPr>
                <w:spacing w:val="-2"/>
              </w:rPr>
              <w:t>31009</w:t>
            </w:r>
          </w:p>
        </w:tc>
        <w:tc>
          <w:tcPr>
            <w:tcW w:w="3994" w:type="dxa"/>
            <w:vAlign w:val="top"/>
          </w:tcPr>
          <w:p w14:paraId="1209A6BC">
            <w:pPr>
              <w:pStyle w:val="6"/>
              <w:spacing w:before="57" w:line="220" w:lineRule="auto"/>
              <w:ind w:left="313"/>
            </w:pPr>
            <w:r>
              <w:rPr>
                <w:spacing w:val="-2"/>
              </w:rPr>
              <w:t>土地补偿</w:t>
            </w:r>
          </w:p>
        </w:tc>
        <w:tc>
          <w:tcPr>
            <w:tcW w:w="650" w:type="dxa"/>
            <w:vAlign w:val="top"/>
          </w:tcPr>
          <w:p w14:paraId="074DB267">
            <w:pPr>
              <w:rPr>
                <w:rFonts w:ascii="Arial"/>
                <w:sz w:val="21"/>
              </w:rPr>
            </w:pPr>
          </w:p>
        </w:tc>
      </w:tr>
      <w:tr w14:paraId="42BB3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51" w:type="dxa"/>
            <w:tcBorders>
              <w:bottom w:val="single" w:color="000000" w:sz="4" w:space="0"/>
            </w:tcBorders>
            <w:vAlign w:val="top"/>
          </w:tcPr>
          <w:p w14:paraId="3350AEC4">
            <w:pPr>
              <w:pStyle w:val="6"/>
              <w:spacing w:before="58" w:line="225" w:lineRule="auto"/>
              <w:ind w:left="312"/>
            </w:pPr>
            <w:r>
              <w:rPr>
                <w:spacing w:val="-2"/>
              </w:rPr>
              <w:t>30114</w:t>
            </w:r>
          </w:p>
        </w:tc>
        <w:tc>
          <w:tcPr>
            <w:tcW w:w="3176" w:type="dxa"/>
            <w:tcBorders>
              <w:bottom w:val="single" w:color="000000" w:sz="4" w:space="0"/>
              <w:right w:val="single" w:color="000000" w:sz="4" w:space="0"/>
            </w:tcBorders>
            <w:vAlign w:val="top"/>
          </w:tcPr>
          <w:p w14:paraId="772C0CA4">
            <w:pPr>
              <w:pStyle w:val="6"/>
              <w:spacing w:before="57" w:line="220" w:lineRule="auto"/>
              <w:ind w:left="311"/>
            </w:pPr>
            <w:r>
              <w:rPr>
                <w:spacing w:val="-4"/>
              </w:rPr>
              <w:t>医疗费</w:t>
            </w:r>
          </w:p>
        </w:tc>
        <w:tc>
          <w:tcPr>
            <w:tcW w:w="944" w:type="dxa"/>
            <w:tcBorders>
              <w:left w:val="single" w:color="000000" w:sz="4" w:space="0"/>
              <w:bottom w:val="single" w:color="000000" w:sz="4" w:space="0"/>
            </w:tcBorders>
            <w:vAlign w:val="top"/>
          </w:tcPr>
          <w:p w14:paraId="7C12E7FB">
            <w:pPr>
              <w:rPr>
                <w:rFonts w:ascii="Arial"/>
                <w:sz w:val="21"/>
              </w:rPr>
            </w:pPr>
          </w:p>
        </w:tc>
        <w:tc>
          <w:tcPr>
            <w:tcW w:w="1344" w:type="dxa"/>
            <w:tcBorders>
              <w:bottom w:val="single" w:color="000000" w:sz="4" w:space="0"/>
              <w:right w:val="single" w:color="000000" w:sz="4" w:space="0"/>
            </w:tcBorders>
            <w:vAlign w:val="top"/>
          </w:tcPr>
          <w:p w14:paraId="23E5883B">
            <w:pPr>
              <w:pStyle w:val="6"/>
              <w:spacing w:before="58" w:line="225" w:lineRule="auto"/>
              <w:ind w:left="310"/>
            </w:pPr>
            <w:r>
              <w:rPr>
                <w:spacing w:val="-2"/>
              </w:rPr>
              <w:t>30213</w:t>
            </w:r>
          </w:p>
        </w:tc>
        <w:tc>
          <w:tcPr>
            <w:tcW w:w="2164" w:type="dxa"/>
            <w:tcBorders>
              <w:left w:val="single" w:color="000000" w:sz="4" w:space="0"/>
              <w:bottom w:val="single" w:color="000000" w:sz="4" w:space="0"/>
            </w:tcBorders>
            <w:vAlign w:val="top"/>
          </w:tcPr>
          <w:p w14:paraId="43AE7DF8">
            <w:pPr>
              <w:pStyle w:val="6"/>
              <w:spacing w:before="57" w:line="219" w:lineRule="auto"/>
              <w:ind w:left="313"/>
            </w:pPr>
            <w:r>
              <w:rPr>
                <w:spacing w:val="-2"/>
              </w:rPr>
              <w:t>维修(护)费</w:t>
            </w:r>
          </w:p>
        </w:tc>
        <w:tc>
          <w:tcPr>
            <w:tcW w:w="644" w:type="dxa"/>
            <w:tcBorders>
              <w:bottom w:val="single" w:color="000000" w:sz="4" w:space="0"/>
            </w:tcBorders>
            <w:vAlign w:val="top"/>
          </w:tcPr>
          <w:p w14:paraId="505167CA">
            <w:pPr>
              <w:rPr>
                <w:rFonts w:ascii="Arial"/>
                <w:sz w:val="21"/>
              </w:rPr>
            </w:pPr>
          </w:p>
        </w:tc>
        <w:tc>
          <w:tcPr>
            <w:tcW w:w="838" w:type="dxa"/>
            <w:tcBorders>
              <w:bottom w:val="single" w:color="000000" w:sz="4" w:space="0"/>
            </w:tcBorders>
            <w:vAlign w:val="top"/>
          </w:tcPr>
          <w:p w14:paraId="4035DE31">
            <w:pPr>
              <w:pStyle w:val="6"/>
              <w:spacing w:before="58" w:line="225" w:lineRule="auto"/>
              <w:ind w:right="17"/>
              <w:jc w:val="right"/>
            </w:pPr>
            <w:r>
              <w:rPr>
                <w:spacing w:val="-2"/>
              </w:rPr>
              <w:t>31010</w:t>
            </w:r>
          </w:p>
        </w:tc>
        <w:tc>
          <w:tcPr>
            <w:tcW w:w="3994" w:type="dxa"/>
            <w:tcBorders>
              <w:bottom w:val="single" w:color="000000" w:sz="4" w:space="0"/>
            </w:tcBorders>
            <w:vAlign w:val="top"/>
          </w:tcPr>
          <w:p w14:paraId="7DEB066A">
            <w:pPr>
              <w:pStyle w:val="6"/>
              <w:spacing w:before="57" w:line="220" w:lineRule="auto"/>
              <w:ind w:left="316"/>
            </w:pPr>
            <w:r>
              <w:rPr>
                <w:spacing w:val="-3"/>
              </w:rPr>
              <w:t>安置补助</w:t>
            </w:r>
          </w:p>
        </w:tc>
        <w:tc>
          <w:tcPr>
            <w:tcW w:w="650" w:type="dxa"/>
            <w:tcBorders>
              <w:bottom w:val="single" w:color="000000" w:sz="4" w:space="0"/>
            </w:tcBorders>
            <w:vAlign w:val="top"/>
          </w:tcPr>
          <w:p w14:paraId="0AD947CA">
            <w:pPr>
              <w:rPr>
                <w:rFonts w:ascii="Arial"/>
                <w:sz w:val="21"/>
              </w:rPr>
            </w:pPr>
          </w:p>
        </w:tc>
      </w:tr>
      <w:tr w14:paraId="79197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351" w:type="dxa"/>
            <w:tcBorders>
              <w:top w:val="single" w:color="000000" w:sz="4" w:space="0"/>
            </w:tcBorders>
            <w:vAlign w:val="top"/>
          </w:tcPr>
          <w:p w14:paraId="4652B6BE">
            <w:pPr>
              <w:pStyle w:val="6"/>
              <w:spacing w:before="63" w:line="225" w:lineRule="auto"/>
              <w:ind w:left="312"/>
            </w:pPr>
            <w:r>
              <w:rPr>
                <w:spacing w:val="-2"/>
              </w:rPr>
              <w:t>30199</w:t>
            </w:r>
          </w:p>
        </w:tc>
        <w:tc>
          <w:tcPr>
            <w:tcW w:w="3176" w:type="dxa"/>
            <w:tcBorders>
              <w:top w:val="single" w:color="000000" w:sz="4" w:space="0"/>
              <w:right w:val="single" w:color="000000" w:sz="4" w:space="0"/>
            </w:tcBorders>
            <w:vAlign w:val="top"/>
          </w:tcPr>
          <w:p w14:paraId="3283FAB3">
            <w:pPr>
              <w:pStyle w:val="6"/>
              <w:spacing w:before="62" w:line="220" w:lineRule="auto"/>
              <w:ind w:left="301"/>
            </w:pPr>
            <w:r>
              <w:rPr>
                <w:spacing w:val="-1"/>
              </w:rPr>
              <w:t>其他工资福利支出</w:t>
            </w:r>
          </w:p>
        </w:tc>
        <w:tc>
          <w:tcPr>
            <w:tcW w:w="944" w:type="dxa"/>
            <w:tcBorders>
              <w:top w:val="single" w:color="000000" w:sz="4" w:space="0"/>
              <w:left w:val="single" w:color="000000" w:sz="4" w:space="0"/>
            </w:tcBorders>
            <w:vAlign w:val="top"/>
          </w:tcPr>
          <w:p w14:paraId="340E0759">
            <w:pPr>
              <w:pStyle w:val="6"/>
              <w:spacing w:before="63" w:line="225" w:lineRule="auto"/>
              <w:jc w:val="right"/>
            </w:pPr>
            <w:r>
              <w:rPr>
                <w:spacing w:val="-2"/>
              </w:rPr>
              <w:t>231.51</w:t>
            </w:r>
          </w:p>
        </w:tc>
        <w:tc>
          <w:tcPr>
            <w:tcW w:w="1344" w:type="dxa"/>
            <w:tcBorders>
              <w:top w:val="single" w:color="000000" w:sz="4" w:space="0"/>
              <w:right w:val="single" w:color="000000" w:sz="4" w:space="0"/>
            </w:tcBorders>
            <w:vAlign w:val="top"/>
          </w:tcPr>
          <w:p w14:paraId="04BC28BC">
            <w:pPr>
              <w:pStyle w:val="6"/>
              <w:spacing w:before="63" w:line="225" w:lineRule="auto"/>
              <w:ind w:left="310"/>
            </w:pPr>
            <w:r>
              <w:rPr>
                <w:spacing w:val="-2"/>
              </w:rPr>
              <w:t>30214</w:t>
            </w:r>
          </w:p>
        </w:tc>
        <w:tc>
          <w:tcPr>
            <w:tcW w:w="2164" w:type="dxa"/>
            <w:tcBorders>
              <w:top w:val="single" w:color="000000" w:sz="4" w:space="0"/>
              <w:left w:val="single" w:color="000000" w:sz="4" w:space="0"/>
            </w:tcBorders>
            <w:vAlign w:val="top"/>
          </w:tcPr>
          <w:p w14:paraId="2F69B70B">
            <w:pPr>
              <w:pStyle w:val="6"/>
              <w:spacing w:before="62" w:line="220" w:lineRule="auto"/>
              <w:ind w:left="310"/>
            </w:pPr>
            <w:r>
              <w:rPr>
                <w:spacing w:val="-2"/>
              </w:rPr>
              <w:t>租赁费</w:t>
            </w:r>
          </w:p>
        </w:tc>
        <w:tc>
          <w:tcPr>
            <w:tcW w:w="644" w:type="dxa"/>
            <w:tcBorders>
              <w:top w:val="single" w:color="000000" w:sz="4" w:space="0"/>
            </w:tcBorders>
            <w:vAlign w:val="top"/>
          </w:tcPr>
          <w:p w14:paraId="48442213">
            <w:pPr>
              <w:rPr>
                <w:rFonts w:ascii="Arial"/>
                <w:sz w:val="21"/>
              </w:rPr>
            </w:pPr>
          </w:p>
        </w:tc>
        <w:tc>
          <w:tcPr>
            <w:tcW w:w="838" w:type="dxa"/>
            <w:tcBorders>
              <w:top w:val="single" w:color="000000" w:sz="4" w:space="0"/>
            </w:tcBorders>
            <w:vAlign w:val="top"/>
          </w:tcPr>
          <w:p w14:paraId="638FA31D">
            <w:pPr>
              <w:pStyle w:val="6"/>
              <w:spacing w:before="63" w:line="225" w:lineRule="auto"/>
              <w:ind w:right="17"/>
              <w:jc w:val="right"/>
            </w:pPr>
            <w:r>
              <w:rPr>
                <w:spacing w:val="-2"/>
              </w:rPr>
              <w:t>31011</w:t>
            </w:r>
          </w:p>
        </w:tc>
        <w:tc>
          <w:tcPr>
            <w:tcW w:w="3994" w:type="dxa"/>
            <w:tcBorders>
              <w:top w:val="single" w:color="000000" w:sz="4" w:space="0"/>
            </w:tcBorders>
            <w:vAlign w:val="top"/>
          </w:tcPr>
          <w:p w14:paraId="24C7D55B">
            <w:pPr>
              <w:pStyle w:val="6"/>
              <w:spacing w:before="63" w:line="218" w:lineRule="auto"/>
              <w:ind w:left="312"/>
            </w:pPr>
            <w:r>
              <w:rPr>
                <w:spacing w:val="-1"/>
              </w:rPr>
              <w:t>地上附着物和青苗补偿</w:t>
            </w:r>
          </w:p>
        </w:tc>
        <w:tc>
          <w:tcPr>
            <w:tcW w:w="650" w:type="dxa"/>
            <w:tcBorders>
              <w:top w:val="single" w:color="000000" w:sz="4" w:space="0"/>
            </w:tcBorders>
            <w:vAlign w:val="top"/>
          </w:tcPr>
          <w:p w14:paraId="341C503A">
            <w:pPr>
              <w:rPr>
                <w:rFonts w:ascii="Arial"/>
                <w:sz w:val="21"/>
              </w:rPr>
            </w:pPr>
          </w:p>
        </w:tc>
      </w:tr>
      <w:tr w14:paraId="7D814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51" w:type="dxa"/>
            <w:vAlign w:val="top"/>
          </w:tcPr>
          <w:p w14:paraId="7750E41C">
            <w:pPr>
              <w:pStyle w:val="6"/>
              <w:spacing w:before="58" w:line="225" w:lineRule="auto"/>
              <w:ind w:left="112"/>
            </w:pPr>
            <w:r>
              <w:rPr>
                <w:spacing w:val="-3"/>
              </w:rPr>
              <w:t>303</w:t>
            </w:r>
          </w:p>
        </w:tc>
        <w:tc>
          <w:tcPr>
            <w:tcW w:w="3176" w:type="dxa"/>
            <w:tcBorders>
              <w:right w:val="single" w:color="000000" w:sz="4" w:space="0"/>
            </w:tcBorders>
            <w:vAlign w:val="top"/>
          </w:tcPr>
          <w:p w14:paraId="37116233">
            <w:pPr>
              <w:pStyle w:val="6"/>
              <w:spacing w:before="57" w:line="219" w:lineRule="auto"/>
              <w:ind w:left="101"/>
            </w:pPr>
            <w:r>
              <w:rPr>
                <w:spacing w:val="-1"/>
              </w:rPr>
              <w:t>对个人和家庭的补助</w:t>
            </w:r>
          </w:p>
        </w:tc>
        <w:tc>
          <w:tcPr>
            <w:tcW w:w="944" w:type="dxa"/>
            <w:tcBorders>
              <w:left w:val="single" w:color="000000" w:sz="4" w:space="0"/>
            </w:tcBorders>
            <w:vAlign w:val="top"/>
          </w:tcPr>
          <w:p w14:paraId="7C6B7E94">
            <w:pPr>
              <w:pStyle w:val="6"/>
              <w:spacing w:before="58" w:line="225" w:lineRule="auto"/>
              <w:jc w:val="right"/>
            </w:pPr>
            <w:r>
              <w:rPr>
                <w:spacing w:val="-4"/>
              </w:rPr>
              <w:t>194.32</w:t>
            </w:r>
          </w:p>
        </w:tc>
        <w:tc>
          <w:tcPr>
            <w:tcW w:w="1344" w:type="dxa"/>
            <w:tcBorders>
              <w:right w:val="single" w:color="000000" w:sz="4" w:space="0"/>
            </w:tcBorders>
            <w:vAlign w:val="top"/>
          </w:tcPr>
          <w:p w14:paraId="3B5A27A0">
            <w:pPr>
              <w:pStyle w:val="6"/>
              <w:spacing w:before="58" w:line="225" w:lineRule="auto"/>
              <w:ind w:left="310"/>
            </w:pPr>
            <w:r>
              <w:rPr>
                <w:spacing w:val="-2"/>
              </w:rPr>
              <w:t>30215</w:t>
            </w:r>
          </w:p>
        </w:tc>
        <w:tc>
          <w:tcPr>
            <w:tcW w:w="2164" w:type="dxa"/>
            <w:tcBorders>
              <w:left w:val="single" w:color="000000" w:sz="4" w:space="0"/>
            </w:tcBorders>
            <w:vAlign w:val="top"/>
          </w:tcPr>
          <w:p w14:paraId="19CB3CF3">
            <w:pPr>
              <w:pStyle w:val="6"/>
              <w:spacing w:before="58" w:line="218" w:lineRule="auto"/>
              <w:ind w:left="309"/>
            </w:pPr>
            <w:r>
              <w:rPr>
                <w:spacing w:val="-2"/>
              </w:rPr>
              <w:t>会议费</w:t>
            </w:r>
          </w:p>
        </w:tc>
        <w:tc>
          <w:tcPr>
            <w:tcW w:w="644" w:type="dxa"/>
            <w:vAlign w:val="top"/>
          </w:tcPr>
          <w:p w14:paraId="48129E9D">
            <w:pPr>
              <w:rPr>
                <w:rFonts w:ascii="Arial"/>
                <w:sz w:val="21"/>
              </w:rPr>
            </w:pPr>
          </w:p>
        </w:tc>
        <w:tc>
          <w:tcPr>
            <w:tcW w:w="838" w:type="dxa"/>
            <w:vAlign w:val="top"/>
          </w:tcPr>
          <w:p w14:paraId="67F96D3A">
            <w:pPr>
              <w:pStyle w:val="6"/>
              <w:spacing w:before="58" w:line="225" w:lineRule="auto"/>
              <w:ind w:right="17"/>
              <w:jc w:val="right"/>
            </w:pPr>
            <w:r>
              <w:rPr>
                <w:spacing w:val="-2"/>
              </w:rPr>
              <w:t>31012</w:t>
            </w:r>
          </w:p>
        </w:tc>
        <w:tc>
          <w:tcPr>
            <w:tcW w:w="3994" w:type="dxa"/>
            <w:vAlign w:val="top"/>
          </w:tcPr>
          <w:p w14:paraId="44E1AAFE">
            <w:pPr>
              <w:pStyle w:val="6"/>
              <w:spacing w:before="57" w:line="220" w:lineRule="auto"/>
              <w:ind w:left="311"/>
            </w:pPr>
            <w:r>
              <w:rPr>
                <w:spacing w:val="-2"/>
              </w:rPr>
              <w:t>拆迁补偿</w:t>
            </w:r>
          </w:p>
        </w:tc>
        <w:tc>
          <w:tcPr>
            <w:tcW w:w="650" w:type="dxa"/>
            <w:vAlign w:val="top"/>
          </w:tcPr>
          <w:p w14:paraId="26E002CE">
            <w:pPr>
              <w:rPr>
                <w:rFonts w:ascii="Arial"/>
                <w:sz w:val="21"/>
              </w:rPr>
            </w:pPr>
          </w:p>
        </w:tc>
      </w:tr>
      <w:tr w14:paraId="37A6B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51" w:type="dxa"/>
            <w:vAlign w:val="top"/>
          </w:tcPr>
          <w:p w14:paraId="7EFC730A">
            <w:pPr>
              <w:pStyle w:val="6"/>
              <w:spacing w:before="58" w:line="224" w:lineRule="auto"/>
              <w:ind w:left="312"/>
            </w:pPr>
            <w:r>
              <w:rPr>
                <w:spacing w:val="-2"/>
              </w:rPr>
              <w:t>30301</w:t>
            </w:r>
          </w:p>
        </w:tc>
        <w:tc>
          <w:tcPr>
            <w:tcW w:w="3176" w:type="dxa"/>
            <w:tcBorders>
              <w:right w:val="single" w:color="000000" w:sz="4" w:space="0"/>
            </w:tcBorders>
            <w:vAlign w:val="top"/>
          </w:tcPr>
          <w:p w14:paraId="3AAF27DF">
            <w:pPr>
              <w:pStyle w:val="6"/>
              <w:spacing w:before="57" w:line="219" w:lineRule="auto"/>
              <w:ind w:left="305"/>
            </w:pPr>
            <w:r>
              <w:rPr>
                <w:spacing w:val="-3"/>
              </w:rPr>
              <w:t>离休费</w:t>
            </w:r>
          </w:p>
        </w:tc>
        <w:tc>
          <w:tcPr>
            <w:tcW w:w="944" w:type="dxa"/>
            <w:tcBorders>
              <w:left w:val="single" w:color="000000" w:sz="4" w:space="0"/>
            </w:tcBorders>
            <w:vAlign w:val="top"/>
          </w:tcPr>
          <w:p w14:paraId="579E53BB">
            <w:pPr>
              <w:rPr>
                <w:rFonts w:ascii="Arial"/>
                <w:sz w:val="21"/>
              </w:rPr>
            </w:pPr>
          </w:p>
        </w:tc>
        <w:tc>
          <w:tcPr>
            <w:tcW w:w="1344" w:type="dxa"/>
            <w:tcBorders>
              <w:right w:val="single" w:color="000000" w:sz="4" w:space="0"/>
            </w:tcBorders>
            <w:vAlign w:val="top"/>
          </w:tcPr>
          <w:p w14:paraId="137A71DF">
            <w:pPr>
              <w:pStyle w:val="6"/>
              <w:spacing w:before="58" w:line="224" w:lineRule="auto"/>
              <w:ind w:left="310"/>
            </w:pPr>
            <w:r>
              <w:rPr>
                <w:spacing w:val="-2"/>
              </w:rPr>
              <w:t>30216</w:t>
            </w:r>
          </w:p>
        </w:tc>
        <w:tc>
          <w:tcPr>
            <w:tcW w:w="2164" w:type="dxa"/>
            <w:tcBorders>
              <w:left w:val="single" w:color="000000" w:sz="4" w:space="0"/>
            </w:tcBorders>
            <w:vAlign w:val="top"/>
          </w:tcPr>
          <w:p w14:paraId="26105BC7">
            <w:pPr>
              <w:pStyle w:val="6"/>
              <w:spacing w:before="57" w:line="220" w:lineRule="auto"/>
              <w:ind w:left="311"/>
            </w:pPr>
            <w:r>
              <w:rPr>
                <w:spacing w:val="-2"/>
              </w:rPr>
              <w:t>培训费</w:t>
            </w:r>
          </w:p>
        </w:tc>
        <w:tc>
          <w:tcPr>
            <w:tcW w:w="644" w:type="dxa"/>
            <w:vAlign w:val="top"/>
          </w:tcPr>
          <w:p w14:paraId="548F39C9">
            <w:pPr>
              <w:pStyle w:val="6"/>
              <w:spacing w:before="58" w:line="224" w:lineRule="auto"/>
              <w:jc w:val="right"/>
            </w:pPr>
            <w:r>
              <w:rPr>
                <w:spacing w:val="-7"/>
              </w:rPr>
              <w:t>1.65</w:t>
            </w:r>
          </w:p>
        </w:tc>
        <w:tc>
          <w:tcPr>
            <w:tcW w:w="838" w:type="dxa"/>
            <w:vAlign w:val="top"/>
          </w:tcPr>
          <w:p w14:paraId="2CCAD0C8">
            <w:pPr>
              <w:pStyle w:val="6"/>
              <w:spacing w:before="58" w:line="224" w:lineRule="auto"/>
              <w:ind w:right="17"/>
              <w:jc w:val="right"/>
            </w:pPr>
            <w:r>
              <w:rPr>
                <w:spacing w:val="-2"/>
              </w:rPr>
              <w:t>31013</w:t>
            </w:r>
          </w:p>
        </w:tc>
        <w:tc>
          <w:tcPr>
            <w:tcW w:w="3994" w:type="dxa"/>
            <w:vAlign w:val="top"/>
          </w:tcPr>
          <w:p w14:paraId="3DBE8147">
            <w:pPr>
              <w:pStyle w:val="6"/>
              <w:spacing w:before="57" w:line="219" w:lineRule="auto"/>
              <w:ind w:left="318"/>
            </w:pPr>
            <w:r>
              <w:rPr>
                <w:spacing w:val="-2"/>
              </w:rPr>
              <w:t>公务用车购置</w:t>
            </w:r>
          </w:p>
        </w:tc>
        <w:tc>
          <w:tcPr>
            <w:tcW w:w="650" w:type="dxa"/>
            <w:vAlign w:val="top"/>
          </w:tcPr>
          <w:p w14:paraId="46A1C7A6">
            <w:pPr>
              <w:rPr>
                <w:rFonts w:ascii="Arial"/>
                <w:sz w:val="21"/>
              </w:rPr>
            </w:pPr>
          </w:p>
        </w:tc>
      </w:tr>
      <w:tr w14:paraId="2B5A3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51" w:type="dxa"/>
            <w:vAlign w:val="top"/>
          </w:tcPr>
          <w:p w14:paraId="2ED0F4DA">
            <w:pPr>
              <w:pStyle w:val="6"/>
              <w:spacing w:before="59" w:line="224" w:lineRule="auto"/>
              <w:ind w:left="312"/>
            </w:pPr>
            <w:r>
              <w:rPr>
                <w:spacing w:val="-2"/>
              </w:rPr>
              <w:t>30302</w:t>
            </w:r>
          </w:p>
        </w:tc>
        <w:tc>
          <w:tcPr>
            <w:tcW w:w="3176" w:type="dxa"/>
            <w:tcBorders>
              <w:right w:val="single" w:color="000000" w:sz="4" w:space="0"/>
            </w:tcBorders>
            <w:vAlign w:val="top"/>
          </w:tcPr>
          <w:p w14:paraId="44B0E83D">
            <w:pPr>
              <w:pStyle w:val="6"/>
              <w:spacing w:before="58" w:line="219" w:lineRule="auto"/>
              <w:ind w:left="303"/>
            </w:pPr>
            <w:r>
              <w:rPr>
                <w:spacing w:val="-2"/>
              </w:rPr>
              <w:t>退休费</w:t>
            </w:r>
          </w:p>
        </w:tc>
        <w:tc>
          <w:tcPr>
            <w:tcW w:w="944" w:type="dxa"/>
            <w:tcBorders>
              <w:left w:val="single" w:color="000000" w:sz="4" w:space="0"/>
            </w:tcBorders>
            <w:vAlign w:val="top"/>
          </w:tcPr>
          <w:p w14:paraId="25148A18">
            <w:pPr>
              <w:pStyle w:val="6"/>
              <w:spacing w:before="59" w:line="224" w:lineRule="auto"/>
              <w:jc w:val="right"/>
            </w:pPr>
            <w:r>
              <w:rPr>
                <w:spacing w:val="-4"/>
              </w:rPr>
              <w:t>151.28</w:t>
            </w:r>
          </w:p>
        </w:tc>
        <w:tc>
          <w:tcPr>
            <w:tcW w:w="1344" w:type="dxa"/>
            <w:tcBorders>
              <w:right w:val="single" w:color="000000" w:sz="4" w:space="0"/>
            </w:tcBorders>
            <w:vAlign w:val="top"/>
          </w:tcPr>
          <w:p w14:paraId="4953DB61">
            <w:pPr>
              <w:pStyle w:val="6"/>
              <w:spacing w:before="59" w:line="224" w:lineRule="auto"/>
              <w:ind w:left="310"/>
            </w:pPr>
            <w:r>
              <w:rPr>
                <w:spacing w:val="-2"/>
              </w:rPr>
              <w:t>30217</w:t>
            </w:r>
          </w:p>
        </w:tc>
        <w:tc>
          <w:tcPr>
            <w:tcW w:w="2164" w:type="dxa"/>
            <w:tcBorders>
              <w:left w:val="single" w:color="000000" w:sz="4" w:space="0"/>
            </w:tcBorders>
            <w:vAlign w:val="top"/>
          </w:tcPr>
          <w:p w14:paraId="38AA65DF">
            <w:pPr>
              <w:pStyle w:val="6"/>
              <w:spacing w:before="58" w:line="219" w:lineRule="auto"/>
              <w:ind w:left="316"/>
            </w:pPr>
            <w:r>
              <w:rPr>
                <w:spacing w:val="-3"/>
              </w:rPr>
              <w:t>公务接待费</w:t>
            </w:r>
          </w:p>
        </w:tc>
        <w:tc>
          <w:tcPr>
            <w:tcW w:w="644" w:type="dxa"/>
            <w:vAlign w:val="top"/>
          </w:tcPr>
          <w:p w14:paraId="724D8FA1">
            <w:pPr>
              <w:rPr>
                <w:rFonts w:ascii="Arial"/>
                <w:sz w:val="21"/>
              </w:rPr>
            </w:pPr>
          </w:p>
        </w:tc>
        <w:tc>
          <w:tcPr>
            <w:tcW w:w="838" w:type="dxa"/>
            <w:vAlign w:val="top"/>
          </w:tcPr>
          <w:p w14:paraId="7D424F37">
            <w:pPr>
              <w:pStyle w:val="6"/>
              <w:spacing w:before="59" w:line="224" w:lineRule="auto"/>
              <w:ind w:right="17"/>
              <w:jc w:val="right"/>
            </w:pPr>
            <w:r>
              <w:rPr>
                <w:spacing w:val="-2"/>
              </w:rPr>
              <w:t>31019</w:t>
            </w:r>
          </w:p>
        </w:tc>
        <w:tc>
          <w:tcPr>
            <w:tcW w:w="3994" w:type="dxa"/>
            <w:vAlign w:val="top"/>
          </w:tcPr>
          <w:p w14:paraId="3D7B1052">
            <w:pPr>
              <w:pStyle w:val="6"/>
              <w:spacing w:before="58" w:line="220" w:lineRule="auto"/>
              <w:ind w:left="311"/>
            </w:pPr>
            <w:r>
              <w:rPr>
                <w:spacing w:val="-1"/>
              </w:rPr>
              <w:t>其他交通工具购置</w:t>
            </w:r>
          </w:p>
        </w:tc>
        <w:tc>
          <w:tcPr>
            <w:tcW w:w="650" w:type="dxa"/>
            <w:vAlign w:val="top"/>
          </w:tcPr>
          <w:p w14:paraId="7A520A7C">
            <w:pPr>
              <w:rPr>
                <w:rFonts w:ascii="Arial"/>
                <w:sz w:val="21"/>
              </w:rPr>
            </w:pPr>
          </w:p>
        </w:tc>
      </w:tr>
      <w:tr w14:paraId="6950C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51" w:type="dxa"/>
            <w:vAlign w:val="top"/>
          </w:tcPr>
          <w:p w14:paraId="7F6129CA">
            <w:pPr>
              <w:pStyle w:val="6"/>
              <w:spacing w:before="59" w:line="223" w:lineRule="auto"/>
              <w:ind w:left="312"/>
            </w:pPr>
            <w:r>
              <w:rPr>
                <w:spacing w:val="-2"/>
              </w:rPr>
              <w:t>30303</w:t>
            </w:r>
          </w:p>
        </w:tc>
        <w:tc>
          <w:tcPr>
            <w:tcW w:w="3176" w:type="dxa"/>
            <w:tcBorders>
              <w:right w:val="single" w:color="000000" w:sz="4" w:space="0"/>
            </w:tcBorders>
            <w:vAlign w:val="top"/>
          </w:tcPr>
          <w:p w14:paraId="2029579D">
            <w:pPr>
              <w:pStyle w:val="6"/>
              <w:spacing w:before="58" w:line="219" w:lineRule="auto"/>
              <w:ind w:left="303"/>
            </w:pPr>
            <w:r>
              <w:rPr>
                <w:spacing w:val="-2"/>
              </w:rPr>
              <w:t>退职（役）费</w:t>
            </w:r>
          </w:p>
        </w:tc>
        <w:tc>
          <w:tcPr>
            <w:tcW w:w="944" w:type="dxa"/>
            <w:tcBorders>
              <w:left w:val="single" w:color="000000" w:sz="4" w:space="0"/>
            </w:tcBorders>
            <w:vAlign w:val="top"/>
          </w:tcPr>
          <w:p w14:paraId="1622D09D">
            <w:pPr>
              <w:rPr>
                <w:rFonts w:ascii="Arial"/>
                <w:sz w:val="21"/>
              </w:rPr>
            </w:pPr>
          </w:p>
        </w:tc>
        <w:tc>
          <w:tcPr>
            <w:tcW w:w="1344" w:type="dxa"/>
            <w:tcBorders>
              <w:right w:val="single" w:color="000000" w:sz="4" w:space="0"/>
            </w:tcBorders>
            <w:vAlign w:val="top"/>
          </w:tcPr>
          <w:p w14:paraId="62939F2A">
            <w:pPr>
              <w:pStyle w:val="6"/>
              <w:spacing w:before="59" w:line="223" w:lineRule="auto"/>
              <w:ind w:left="310"/>
            </w:pPr>
            <w:r>
              <w:rPr>
                <w:spacing w:val="-2"/>
              </w:rPr>
              <w:t>30218</w:t>
            </w:r>
          </w:p>
        </w:tc>
        <w:tc>
          <w:tcPr>
            <w:tcW w:w="2164" w:type="dxa"/>
            <w:tcBorders>
              <w:left w:val="single" w:color="000000" w:sz="4" w:space="0"/>
            </w:tcBorders>
            <w:vAlign w:val="top"/>
          </w:tcPr>
          <w:p w14:paraId="255C8997">
            <w:pPr>
              <w:pStyle w:val="6"/>
              <w:spacing w:before="59" w:line="218" w:lineRule="auto"/>
              <w:ind w:left="310"/>
            </w:pPr>
            <w:r>
              <w:rPr>
                <w:spacing w:val="-2"/>
              </w:rPr>
              <w:t>专用材料费</w:t>
            </w:r>
          </w:p>
        </w:tc>
        <w:tc>
          <w:tcPr>
            <w:tcW w:w="644" w:type="dxa"/>
            <w:vAlign w:val="top"/>
          </w:tcPr>
          <w:p w14:paraId="5F3D3947">
            <w:pPr>
              <w:rPr>
                <w:rFonts w:ascii="Arial"/>
                <w:sz w:val="21"/>
              </w:rPr>
            </w:pPr>
          </w:p>
        </w:tc>
        <w:tc>
          <w:tcPr>
            <w:tcW w:w="838" w:type="dxa"/>
            <w:vAlign w:val="top"/>
          </w:tcPr>
          <w:p w14:paraId="18416FFE">
            <w:pPr>
              <w:pStyle w:val="6"/>
              <w:spacing w:before="59" w:line="223" w:lineRule="auto"/>
              <w:ind w:right="17"/>
              <w:jc w:val="right"/>
            </w:pPr>
            <w:r>
              <w:rPr>
                <w:spacing w:val="-2"/>
              </w:rPr>
              <w:t>31021</w:t>
            </w:r>
          </w:p>
        </w:tc>
        <w:tc>
          <w:tcPr>
            <w:tcW w:w="3994" w:type="dxa"/>
            <w:vAlign w:val="top"/>
          </w:tcPr>
          <w:p w14:paraId="28918774">
            <w:pPr>
              <w:pStyle w:val="6"/>
              <w:spacing w:before="59" w:line="218" w:lineRule="auto"/>
              <w:ind w:left="313"/>
            </w:pPr>
            <w:r>
              <w:rPr>
                <w:spacing w:val="-1"/>
              </w:rPr>
              <w:t>文物和陈列品购置</w:t>
            </w:r>
          </w:p>
        </w:tc>
        <w:tc>
          <w:tcPr>
            <w:tcW w:w="650" w:type="dxa"/>
            <w:vAlign w:val="top"/>
          </w:tcPr>
          <w:p w14:paraId="7BE20032">
            <w:pPr>
              <w:rPr>
                <w:rFonts w:ascii="Arial"/>
                <w:sz w:val="21"/>
              </w:rPr>
            </w:pPr>
          </w:p>
        </w:tc>
      </w:tr>
      <w:tr w14:paraId="3DBD7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51" w:type="dxa"/>
            <w:vAlign w:val="top"/>
          </w:tcPr>
          <w:p w14:paraId="4914DF86">
            <w:pPr>
              <w:pStyle w:val="6"/>
              <w:spacing w:before="60" w:line="223" w:lineRule="auto"/>
              <w:ind w:left="312"/>
            </w:pPr>
            <w:r>
              <w:rPr>
                <w:spacing w:val="-2"/>
              </w:rPr>
              <w:t>30304</w:t>
            </w:r>
          </w:p>
        </w:tc>
        <w:tc>
          <w:tcPr>
            <w:tcW w:w="3176" w:type="dxa"/>
            <w:tcBorders>
              <w:right w:val="single" w:color="000000" w:sz="4" w:space="0"/>
            </w:tcBorders>
            <w:vAlign w:val="top"/>
          </w:tcPr>
          <w:p w14:paraId="63409BF8">
            <w:pPr>
              <w:pStyle w:val="6"/>
              <w:spacing w:before="59" w:line="219" w:lineRule="auto"/>
              <w:ind w:left="300"/>
            </w:pPr>
            <w:r>
              <w:rPr>
                <w:spacing w:val="-2"/>
              </w:rPr>
              <w:t>抚恤金</w:t>
            </w:r>
          </w:p>
        </w:tc>
        <w:tc>
          <w:tcPr>
            <w:tcW w:w="944" w:type="dxa"/>
            <w:tcBorders>
              <w:left w:val="single" w:color="000000" w:sz="4" w:space="0"/>
            </w:tcBorders>
            <w:vAlign w:val="top"/>
          </w:tcPr>
          <w:p w14:paraId="33548E53">
            <w:pPr>
              <w:pStyle w:val="6"/>
              <w:spacing w:before="60" w:line="223" w:lineRule="auto"/>
              <w:jc w:val="right"/>
            </w:pPr>
            <w:r>
              <w:rPr>
                <w:spacing w:val="-5"/>
              </w:rPr>
              <w:t>11.18</w:t>
            </w:r>
          </w:p>
        </w:tc>
        <w:tc>
          <w:tcPr>
            <w:tcW w:w="1344" w:type="dxa"/>
            <w:tcBorders>
              <w:right w:val="single" w:color="000000" w:sz="4" w:space="0"/>
            </w:tcBorders>
            <w:vAlign w:val="top"/>
          </w:tcPr>
          <w:p w14:paraId="23392177">
            <w:pPr>
              <w:pStyle w:val="6"/>
              <w:spacing w:before="60" w:line="223" w:lineRule="auto"/>
              <w:ind w:left="310"/>
            </w:pPr>
            <w:r>
              <w:rPr>
                <w:spacing w:val="-2"/>
              </w:rPr>
              <w:t>30224</w:t>
            </w:r>
          </w:p>
        </w:tc>
        <w:tc>
          <w:tcPr>
            <w:tcW w:w="2164" w:type="dxa"/>
            <w:tcBorders>
              <w:left w:val="single" w:color="000000" w:sz="4" w:space="0"/>
            </w:tcBorders>
            <w:vAlign w:val="top"/>
          </w:tcPr>
          <w:p w14:paraId="60A37321">
            <w:pPr>
              <w:pStyle w:val="6"/>
              <w:spacing w:before="59" w:line="219" w:lineRule="auto"/>
              <w:ind w:left="310"/>
            </w:pPr>
            <w:r>
              <w:rPr>
                <w:spacing w:val="-2"/>
              </w:rPr>
              <w:t>被装购置费</w:t>
            </w:r>
          </w:p>
        </w:tc>
        <w:tc>
          <w:tcPr>
            <w:tcW w:w="644" w:type="dxa"/>
            <w:vAlign w:val="top"/>
          </w:tcPr>
          <w:p w14:paraId="2D65BE63">
            <w:pPr>
              <w:rPr>
                <w:rFonts w:ascii="Arial"/>
                <w:sz w:val="21"/>
              </w:rPr>
            </w:pPr>
          </w:p>
        </w:tc>
        <w:tc>
          <w:tcPr>
            <w:tcW w:w="838" w:type="dxa"/>
            <w:vAlign w:val="top"/>
          </w:tcPr>
          <w:p w14:paraId="5B2E9D3F">
            <w:pPr>
              <w:pStyle w:val="6"/>
              <w:spacing w:before="60" w:line="223" w:lineRule="auto"/>
              <w:ind w:right="17"/>
              <w:jc w:val="right"/>
            </w:pPr>
            <w:r>
              <w:rPr>
                <w:spacing w:val="-2"/>
              </w:rPr>
              <w:t>31022</w:t>
            </w:r>
          </w:p>
        </w:tc>
        <w:tc>
          <w:tcPr>
            <w:tcW w:w="3994" w:type="dxa"/>
            <w:vAlign w:val="top"/>
          </w:tcPr>
          <w:p w14:paraId="2806E93C">
            <w:pPr>
              <w:pStyle w:val="6"/>
              <w:spacing w:before="59" w:line="219" w:lineRule="auto"/>
              <w:ind w:left="312"/>
            </w:pPr>
            <w:r>
              <w:rPr>
                <w:spacing w:val="-1"/>
              </w:rPr>
              <w:t>无形资产购置</w:t>
            </w:r>
          </w:p>
        </w:tc>
        <w:tc>
          <w:tcPr>
            <w:tcW w:w="650" w:type="dxa"/>
            <w:vAlign w:val="top"/>
          </w:tcPr>
          <w:p w14:paraId="711A4D52">
            <w:pPr>
              <w:rPr>
                <w:rFonts w:ascii="Arial"/>
                <w:sz w:val="21"/>
              </w:rPr>
            </w:pPr>
          </w:p>
        </w:tc>
      </w:tr>
      <w:tr w14:paraId="27835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51" w:type="dxa"/>
            <w:vAlign w:val="top"/>
          </w:tcPr>
          <w:p w14:paraId="4B9B0034">
            <w:pPr>
              <w:pStyle w:val="6"/>
              <w:spacing w:before="60" w:line="223" w:lineRule="auto"/>
              <w:ind w:left="312"/>
            </w:pPr>
            <w:r>
              <w:rPr>
                <w:spacing w:val="-2"/>
              </w:rPr>
              <w:t>30305</w:t>
            </w:r>
          </w:p>
        </w:tc>
        <w:tc>
          <w:tcPr>
            <w:tcW w:w="3176" w:type="dxa"/>
            <w:tcBorders>
              <w:right w:val="single" w:color="000000" w:sz="4" w:space="0"/>
            </w:tcBorders>
            <w:vAlign w:val="top"/>
          </w:tcPr>
          <w:p w14:paraId="2016701D">
            <w:pPr>
              <w:pStyle w:val="6"/>
              <w:spacing w:before="59" w:line="220" w:lineRule="auto"/>
              <w:ind w:left="308"/>
            </w:pPr>
            <w:r>
              <w:rPr>
                <w:spacing w:val="-3"/>
              </w:rPr>
              <w:t>生活补助</w:t>
            </w:r>
          </w:p>
        </w:tc>
        <w:tc>
          <w:tcPr>
            <w:tcW w:w="944" w:type="dxa"/>
            <w:tcBorders>
              <w:left w:val="single" w:color="000000" w:sz="4" w:space="0"/>
            </w:tcBorders>
            <w:vAlign w:val="top"/>
          </w:tcPr>
          <w:p w14:paraId="3EEF4E71">
            <w:pPr>
              <w:rPr>
                <w:rFonts w:ascii="Arial"/>
                <w:sz w:val="21"/>
              </w:rPr>
            </w:pPr>
          </w:p>
        </w:tc>
        <w:tc>
          <w:tcPr>
            <w:tcW w:w="1344" w:type="dxa"/>
            <w:tcBorders>
              <w:right w:val="single" w:color="000000" w:sz="4" w:space="0"/>
            </w:tcBorders>
            <w:vAlign w:val="top"/>
          </w:tcPr>
          <w:p w14:paraId="19F8A909">
            <w:pPr>
              <w:pStyle w:val="6"/>
              <w:spacing w:before="60" w:line="223" w:lineRule="auto"/>
              <w:ind w:left="310"/>
            </w:pPr>
            <w:r>
              <w:rPr>
                <w:spacing w:val="-2"/>
              </w:rPr>
              <w:t>30225</w:t>
            </w:r>
          </w:p>
        </w:tc>
        <w:tc>
          <w:tcPr>
            <w:tcW w:w="2164" w:type="dxa"/>
            <w:tcBorders>
              <w:left w:val="single" w:color="000000" w:sz="4" w:space="0"/>
            </w:tcBorders>
            <w:vAlign w:val="top"/>
          </w:tcPr>
          <w:p w14:paraId="6A9352E7">
            <w:pPr>
              <w:pStyle w:val="6"/>
              <w:spacing w:before="59" w:line="220" w:lineRule="auto"/>
              <w:ind w:left="310"/>
            </w:pPr>
            <w:r>
              <w:rPr>
                <w:spacing w:val="-2"/>
              </w:rPr>
              <w:t>专用燃料费</w:t>
            </w:r>
          </w:p>
        </w:tc>
        <w:tc>
          <w:tcPr>
            <w:tcW w:w="644" w:type="dxa"/>
            <w:vAlign w:val="top"/>
          </w:tcPr>
          <w:p w14:paraId="25596805">
            <w:pPr>
              <w:rPr>
                <w:rFonts w:ascii="Arial"/>
                <w:sz w:val="21"/>
              </w:rPr>
            </w:pPr>
          </w:p>
        </w:tc>
        <w:tc>
          <w:tcPr>
            <w:tcW w:w="838" w:type="dxa"/>
            <w:vAlign w:val="top"/>
          </w:tcPr>
          <w:p w14:paraId="6C28ED8D">
            <w:pPr>
              <w:pStyle w:val="6"/>
              <w:spacing w:before="60" w:line="223" w:lineRule="auto"/>
              <w:ind w:right="17"/>
              <w:jc w:val="right"/>
            </w:pPr>
            <w:r>
              <w:rPr>
                <w:spacing w:val="-2"/>
              </w:rPr>
              <w:t>31099</w:t>
            </w:r>
          </w:p>
        </w:tc>
        <w:tc>
          <w:tcPr>
            <w:tcW w:w="3994" w:type="dxa"/>
            <w:vAlign w:val="top"/>
          </w:tcPr>
          <w:p w14:paraId="662534C3">
            <w:pPr>
              <w:pStyle w:val="6"/>
              <w:spacing w:before="60" w:line="218" w:lineRule="auto"/>
              <w:ind w:left="311"/>
            </w:pPr>
            <w:r>
              <w:rPr>
                <w:spacing w:val="-1"/>
              </w:rPr>
              <w:t>其他资本性支出</w:t>
            </w:r>
          </w:p>
        </w:tc>
        <w:tc>
          <w:tcPr>
            <w:tcW w:w="650" w:type="dxa"/>
            <w:vAlign w:val="top"/>
          </w:tcPr>
          <w:p w14:paraId="752E95C0">
            <w:pPr>
              <w:rPr>
                <w:rFonts w:ascii="Arial"/>
                <w:sz w:val="21"/>
              </w:rPr>
            </w:pPr>
          </w:p>
        </w:tc>
      </w:tr>
      <w:tr w14:paraId="2377F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51" w:type="dxa"/>
            <w:vAlign w:val="top"/>
          </w:tcPr>
          <w:p w14:paraId="47EE5762">
            <w:pPr>
              <w:pStyle w:val="6"/>
              <w:spacing w:before="60" w:line="222" w:lineRule="auto"/>
              <w:ind w:left="312"/>
            </w:pPr>
            <w:r>
              <w:rPr>
                <w:spacing w:val="-2"/>
              </w:rPr>
              <w:t>30306</w:t>
            </w:r>
          </w:p>
        </w:tc>
        <w:tc>
          <w:tcPr>
            <w:tcW w:w="3176" w:type="dxa"/>
            <w:tcBorders>
              <w:right w:val="single" w:color="000000" w:sz="4" w:space="0"/>
            </w:tcBorders>
            <w:vAlign w:val="top"/>
          </w:tcPr>
          <w:p w14:paraId="5E3258DA">
            <w:pPr>
              <w:pStyle w:val="6"/>
              <w:spacing w:before="59" w:line="219" w:lineRule="auto"/>
              <w:ind w:left="303"/>
            </w:pPr>
            <w:r>
              <w:rPr>
                <w:spacing w:val="-2"/>
              </w:rPr>
              <w:t>救济费</w:t>
            </w:r>
          </w:p>
        </w:tc>
        <w:tc>
          <w:tcPr>
            <w:tcW w:w="944" w:type="dxa"/>
            <w:tcBorders>
              <w:left w:val="single" w:color="000000" w:sz="4" w:space="0"/>
            </w:tcBorders>
            <w:vAlign w:val="top"/>
          </w:tcPr>
          <w:p w14:paraId="17C71CD2">
            <w:pPr>
              <w:rPr>
                <w:rFonts w:ascii="Arial"/>
                <w:sz w:val="21"/>
              </w:rPr>
            </w:pPr>
          </w:p>
        </w:tc>
        <w:tc>
          <w:tcPr>
            <w:tcW w:w="1344" w:type="dxa"/>
            <w:tcBorders>
              <w:right w:val="single" w:color="000000" w:sz="4" w:space="0"/>
            </w:tcBorders>
            <w:vAlign w:val="top"/>
          </w:tcPr>
          <w:p w14:paraId="6538AF60">
            <w:pPr>
              <w:pStyle w:val="6"/>
              <w:spacing w:before="60" w:line="222" w:lineRule="auto"/>
              <w:ind w:left="310"/>
            </w:pPr>
            <w:r>
              <w:rPr>
                <w:spacing w:val="-2"/>
              </w:rPr>
              <w:t>30226</w:t>
            </w:r>
          </w:p>
        </w:tc>
        <w:tc>
          <w:tcPr>
            <w:tcW w:w="2164" w:type="dxa"/>
            <w:tcBorders>
              <w:left w:val="single" w:color="000000" w:sz="4" w:space="0"/>
            </w:tcBorders>
            <w:vAlign w:val="top"/>
          </w:tcPr>
          <w:p w14:paraId="7746483E">
            <w:pPr>
              <w:pStyle w:val="6"/>
              <w:spacing w:before="59" w:line="219" w:lineRule="auto"/>
              <w:ind w:left="315"/>
            </w:pPr>
            <w:r>
              <w:rPr>
                <w:spacing w:val="-3"/>
              </w:rPr>
              <w:t>劳务费</w:t>
            </w:r>
          </w:p>
        </w:tc>
        <w:tc>
          <w:tcPr>
            <w:tcW w:w="644" w:type="dxa"/>
            <w:vAlign w:val="top"/>
          </w:tcPr>
          <w:p w14:paraId="1C953B8B">
            <w:pPr>
              <w:pStyle w:val="6"/>
              <w:spacing w:before="60" w:line="222" w:lineRule="auto"/>
              <w:jc w:val="right"/>
            </w:pPr>
            <w:r>
              <w:rPr>
                <w:spacing w:val="-4"/>
              </w:rPr>
              <w:t>5.24</w:t>
            </w:r>
          </w:p>
        </w:tc>
        <w:tc>
          <w:tcPr>
            <w:tcW w:w="838" w:type="dxa"/>
            <w:vAlign w:val="top"/>
          </w:tcPr>
          <w:p w14:paraId="622D77A7">
            <w:pPr>
              <w:pStyle w:val="6"/>
              <w:spacing w:before="60" w:line="222" w:lineRule="auto"/>
              <w:ind w:left="114"/>
            </w:pPr>
            <w:r>
              <w:rPr>
                <w:spacing w:val="-3"/>
              </w:rPr>
              <w:t>399</w:t>
            </w:r>
          </w:p>
        </w:tc>
        <w:tc>
          <w:tcPr>
            <w:tcW w:w="3994" w:type="dxa"/>
            <w:vAlign w:val="top"/>
          </w:tcPr>
          <w:p w14:paraId="63498C10">
            <w:pPr>
              <w:pStyle w:val="6"/>
              <w:spacing w:before="59" w:line="220" w:lineRule="auto"/>
              <w:ind w:left="111"/>
            </w:pPr>
            <w:r>
              <w:rPr>
                <w:spacing w:val="-2"/>
              </w:rPr>
              <w:t>其他支出</w:t>
            </w:r>
          </w:p>
        </w:tc>
        <w:tc>
          <w:tcPr>
            <w:tcW w:w="650" w:type="dxa"/>
            <w:vAlign w:val="top"/>
          </w:tcPr>
          <w:p w14:paraId="24C7C87D">
            <w:pPr>
              <w:rPr>
                <w:rFonts w:ascii="Arial"/>
                <w:sz w:val="21"/>
              </w:rPr>
            </w:pPr>
          </w:p>
        </w:tc>
      </w:tr>
      <w:tr w14:paraId="00269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51" w:type="dxa"/>
            <w:tcBorders>
              <w:bottom w:val="single" w:color="000000" w:sz="4" w:space="0"/>
            </w:tcBorders>
            <w:vAlign w:val="top"/>
          </w:tcPr>
          <w:p w14:paraId="3778433E">
            <w:pPr>
              <w:pStyle w:val="6"/>
              <w:spacing w:before="61" w:line="222" w:lineRule="auto"/>
              <w:ind w:left="312"/>
            </w:pPr>
            <w:r>
              <w:rPr>
                <w:spacing w:val="-2"/>
              </w:rPr>
              <w:t>30307</w:t>
            </w:r>
          </w:p>
        </w:tc>
        <w:tc>
          <w:tcPr>
            <w:tcW w:w="3176" w:type="dxa"/>
            <w:tcBorders>
              <w:bottom w:val="single" w:color="000000" w:sz="4" w:space="0"/>
              <w:right w:val="single" w:color="000000" w:sz="4" w:space="0"/>
            </w:tcBorders>
            <w:vAlign w:val="top"/>
          </w:tcPr>
          <w:p w14:paraId="2867503E">
            <w:pPr>
              <w:pStyle w:val="6"/>
              <w:spacing w:before="60" w:line="220" w:lineRule="auto"/>
              <w:ind w:left="311"/>
            </w:pPr>
            <w:r>
              <w:rPr>
                <w:spacing w:val="-3"/>
              </w:rPr>
              <w:t>医疗费补助</w:t>
            </w:r>
          </w:p>
        </w:tc>
        <w:tc>
          <w:tcPr>
            <w:tcW w:w="944" w:type="dxa"/>
            <w:tcBorders>
              <w:left w:val="single" w:color="000000" w:sz="4" w:space="0"/>
              <w:bottom w:val="single" w:color="000000" w:sz="4" w:space="0"/>
            </w:tcBorders>
            <w:vAlign w:val="top"/>
          </w:tcPr>
          <w:p w14:paraId="3466435A">
            <w:pPr>
              <w:pStyle w:val="6"/>
              <w:spacing w:before="61" w:line="222" w:lineRule="auto"/>
              <w:jc w:val="right"/>
            </w:pPr>
            <w:r>
              <w:rPr>
                <w:spacing w:val="-2"/>
              </w:rPr>
              <w:t>30.95</w:t>
            </w:r>
          </w:p>
        </w:tc>
        <w:tc>
          <w:tcPr>
            <w:tcW w:w="1344" w:type="dxa"/>
            <w:tcBorders>
              <w:bottom w:val="single" w:color="000000" w:sz="4" w:space="0"/>
              <w:right w:val="single" w:color="000000" w:sz="4" w:space="0"/>
            </w:tcBorders>
            <w:vAlign w:val="top"/>
          </w:tcPr>
          <w:p w14:paraId="3B13AB1D">
            <w:pPr>
              <w:pStyle w:val="6"/>
              <w:spacing w:before="61" w:line="222" w:lineRule="auto"/>
              <w:ind w:left="310"/>
            </w:pPr>
            <w:r>
              <w:rPr>
                <w:spacing w:val="-2"/>
              </w:rPr>
              <w:t>30227</w:t>
            </w:r>
          </w:p>
        </w:tc>
        <w:tc>
          <w:tcPr>
            <w:tcW w:w="2164" w:type="dxa"/>
            <w:tcBorders>
              <w:left w:val="single" w:color="000000" w:sz="4" w:space="0"/>
              <w:bottom w:val="single" w:color="000000" w:sz="4" w:space="0"/>
            </w:tcBorders>
            <w:vAlign w:val="top"/>
          </w:tcPr>
          <w:p w14:paraId="5FF11019">
            <w:pPr>
              <w:pStyle w:val="6"/>
              <w:spacing w:before="60" w:line="219" w:lineRule="auto"/>
              <w:ind w:left="309"/>
            </w:pPr>
            <w:r>
              <w:rPr>
                <w:spacing w:val="-1"/>
              </w:rPr>
              <w:t>委托业务费</w:t>
            </w:r>
          </w:p>
        </w:tc>
        <w:tc>
          <w:tcPr>
            <w:tcW w:w="644" w:type="dxa"/>
            <w:tcBorders>
              <w:bottom w:val="single" w:color="000000" w:sz="4" w:space="0"/>
            </w:tcBorders>
            <w:vAlign w:val="top"/>
          </w:tcPr>
          <w:p w14:paraId="302592D6">
            <w:pPr>
              <w:rPr>
                <w:rFonts w:ascii="Arial"/>
                <w:sz w:val="21"/>
              </w:rPr>
            </w:pPr>
          </w:p>
        </w:tc>
        <w:tc>
          <w:tcPr>
            <w:tcW w:w="838" w:type="dxa"/>
            <w:tcBorders>
              <w:bottom w:val="single" w:color="000000" w:sz="4" w:space="0"/>
            </w:tcBorders>
            <w:vAlign w:val="top"/>
          </w:tcPr>
          <w:p w14:paraId="7BCADE65">
            <w:pPr>
              <w:pStyle w:val="6"/>
              <w:spacing w:before="61" w:line="222" w:lineRule="auto"/>
              <w:ind w:right="17"/>
              <w:jc w:val="right"/>
            </w:pPr>
            <w:r>
              <w:rPr>
                <w:spacing w:val="-2"/>
              </w:rPr>
              <w:t>39907</w:t>
            </w:r>
          </w:p>
        </w:tc>
        <w:tc>
          <w:tcPr>
            <w:tcW w:w="3994" w:type="dxa"/>
            <w:tcBorders>
              <w:bottom w:val="single" w:color="000000" w:sz="4" w:space="0"/>
            </w:tcBorders>
            <w:vAlign w:val="top"/>
          </w:tcPr>
          <w:p w14:paraId="5AF7B07A">
            <w:pPr>
              <w:pStyle w:val="6"/>
              <w:spacing w:before="60" w:line="219" w:lineRule="auto"/>
              <w:ind w:left="331"/>
            </w:pPr>
            <w:r>
              <w:rPr>
                <w:spacing w:val="-3"/>
              </w:rPr>
              <w:t>国家赔偿费用支出</w:t>
            </w:r>
          </w:p>
        </w:tc>
        <w:tc>
          <w:tcPr>
            <w:tcW w:w="650" w:type="dxa"/>
            <w:tcBorders>
              <w:bottom w:val="single" w:color="000000" w:sz="4" w:space="0"/>
            </w:tcBorders>
            <w:vAlign w:val="top"/>
          </w:tcPr>
          <w:p w14:paraId="32CD02B1">
            <w:pPr>
              <w:rPr>
                <w:rFonts w:ascii="Arial"/>
                <w:sz w:val="21"/>
              </w:rPr>
            </w:pPr>
          </w:p>
        </w:tc>
      </w:tr>
      <w:tr w14:paraId="4C32F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51" w:type="dxa"/>
            <w:tcBorders>
              <w:top w:val="single" w:color="000000" w:sz="4" w:space="0"/>
            </w:tcBorders>
            <w:vAlign w:val="top"/>
          </w:tcPr>
          <w:p w14:paraId="43B73C22">
            <w:pPr>
              <w:pStyle w:val="6"/>
              <w:spacing w:before="65" w:line="222" w:lineRule="auto"/>
              <w:ind w:left="312"/>
            </w:pPr>
            <w:r>
              <w:rPr>
                <w:spacing w:val="-2"/>
              </w:rPr>
              <w:t>30308</w:t>
            </w:r>
          </w:p>
        </w:tc>
        <w:tc>
          <w:tcPr>
            <w:tcW w:w="3176" w:type="dxa"/>
            <w:tcBorders>
              <w:top w:val="single" w:color="000000" w:sz="4" w:space="0"/>
              <w:right w:val="single" w:color="000000" w:sz="4" w:space="0"/>
            </w:tcBorders>
            <w:vAlign w:val="top"/>
          </w:tcPr>
          <w:p w14:paraId="34170EC5">
            <w:pPr>
              <w:pStyle w:val="6"/>
              <w:spacing w:before="65" w:line="220" w:lineRule="auto"/>
              <w:ind w:left="302"/>
            </w:pPr>
            <w:r>
              <w:rPr>
                <w:spacing w:val="-2"/>
              </w:rPr>
              <w:t>助学金</w:t>
            </w:r>
          </w:p>
        </w:tc>
        <w:tc>
          <w:tcPr>
            <w:tcW w:w="944" w:type="dxa"/>
            <w:tcBorders>
              <w:top w:val="single" w:color="000000" w:sz="4" w:space="0"/>
              <w:left w:val="single" w:color="000000" w:sz="4" w:space="0"/>
            </w:tcBorders>
            <w:vAlign w:val="top"/>
          </w:tcPr>
          <w:p w14:paraId="09DFE9C8">
            <w:pPr>
              <w:pStyle w:val="6"/>
              <w:spacing w:before="65" w:line="222" w:lineRule="auto"/>
              <w:jc w:val="right"/>
            </w:pPr>
            <w:r>
              <w:rPr>
                <w:spacing w:val="-3"/>
              </w:rPr>
              <w:t>0.72</w:t>
            </w:r>
          </w:p>
        </w:tc>
        <w:tc>
          <w:tcPr>
            <w:tcW w:w="1344" w:type="dxa"/>
            <w:tcBorders>
              <w:top w:val="single" w:color="000000" w:sz="4" w:space="0"/>
              <w:right w:val="single" w:color="000000" w:sz="4" w:space="0"/>
            </w:tcBorders>
            <w:vAlign w:val="top"/>
          </w:tcPr>
          <w:p w14:paraId="20D1532B">
            <w:pPr>
              <w:pStyle w:val="6"/>
              <w:spacing w:before="65" w:line="222" w:lineRule="auto"/>
              <w:ind w:left="310"/>
            </w:pPr>
            <w:r>
              <w:rPr>
                <w:spacing w:val="-2"/>
              </w:rPr>
              <w:t>30228</w:t>
            </w:r>
          </w:p>
        </w:tc>
        <w:tc>
          <w:tcPr>
            <w:tcW w:w="2164" w:type="dxa"/>
            <w:tcBorders>
              <w:top w:val="single" w:color="000000" w:sz="4" w:space="0"/>
              <w:left w:val="single" w:color="000000" w:sz="4" w:space="0"/>
            </w:tcBorders>
            <w:vAlign w:val="top"/>
          </w:tcPr>
          <w:p w14:paraId="725715D4">
            <w:pPr>
              <w:pStyle w:val="6"/>
              <w:spacing w:before="66" w:line="218" w:lineRule="auto"/>
              <w:ind w:left="312"/>
            </w:pPr>
            <w:r>
              <w:rPr>
                <w:spacing w:val="-2"/>
              </w:rPr>
              <w:t>工会经费</w:t>
            </w:r>
          </w:p>
        </w:tc>
        <w:tc>
          <w:tcPr>
            <w:tcW w:w="644" w:type="dxa"/>
            <w:tcBorders>
              <w:top w:val="single" w:color="000000" w:sz="4" w:space="0"/>
            </w:tcBorders>
            <w:vAlign w:val="top"/>
          </w:tcPr>
          <w:p w14:paraId="00B55C58">
            <w:pPr>
              <w:pStyle w:val="6"/>
              <w:spacing w:before="65" w:line="222" w:lineRule="auto"/>
              <w:jc w:val="right"/>
            </w:pPr>
            <w:r>
              <w:rPr>
                <w:spacing w:val="-3"/>
              </w:rPr>
              <w:t>23.91</w:t>
            </w:r>
          </w:p>
        </w:tc>
        <w:tc>
          <w:tcPr>
            <w:tcW w:w="838" w:type="dxa"/>
            <w:tcBorders>
              <w:top w:val="single" w:color="000000" w:sz="4" w:space="0"/>
            </w:tcBorders>
            <w:vAlign w:val="top"/>
          </w:tcPr>
          <w:p w14:paraId="17AC9DE1">
            <w:pPr>
              <w:pStyle w:val="6"/>
              <w:spacing w:before="65" w:line="222" w:lineRule="auto"/>
              <w:ind w:right="17"/>
              <w:jc w:val="right"/>
            </w:pPr>
            <w:r>
              <w:rPr>
                <w:spacing w:val="-2"/>
              </w:rPr>
              <w:t>39908</w:t>
            </w:r>
          </w:p>
        </w:tc>
        <w:tc>
          <w:tcPr>
            <w:tcW w:w="3994" w:type="dxa"/>
            <w:tcBorders>
              <w:top w:val="single" w:color="000000" w:sz="4" w:space="0"/>
            </w:tcBorders>
            <w:vAlign w:val="top"/>
          </w:tcPr>
          <w:p w14:paraId="6343C612">
            <w:pPr>
              <w:pStyle w:val="6"/>
              <w:spacing w:before="65" w:line="219" w:lineRule="auto"/>
              <w:ind w:left="311"/>
            </w:pPr>
            <w:r>
              <w:rPr>
                <w:spacing w:val="-1"/>
              </w:rPr>
              <w:t>对民间非营利组织和群众性自治组织补贴</w:t>
            </w:r>
          </w:p>
        </w:tc>
        <w:tc>
          <w:tcPr>
            <w:tcW w:w="650" w:type="dxa"/>
            <w:tcBorders>
              <w:top w:val="single" w:color="000000" w:sz="4" w:space="0"/>
            </w:tcBorders>
            <w:vAlign w:val="top"/>
          </w:tcPr>
          <w:p w14:paraId="16F7D583">
            <w:pPr>
              <w:rPr>
                <w:rFonts w:ascii="Arial"/>
                <w:sz w:val="21"/>
              </w:rPr>
            </w:pPr>
          </w:p>
        </w:tc>
      </w:tr>
      <w:tr w14:paraId="3C588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51" w:type="dxa"/>
            <w:tcBorders>
              <w:bottom w:val="single" w:color="000000" w:sz="4" w:space="0"/>
            </w:tcBorders>
            <w:vAlign w:val="top"/>
          </w:tcPr>
          <w:p w14:paraId="65B807CF">
            <w:pPr>
              <w:pStyle w:val="6"/>
              <w:spacing w:before="61" w:line="222" w:lineRule="auto"/>
              <w:ind w:left="312"/>
            </w:pPr>
            <w:r>
              <w:rPr>
                <w:spacing w:val="-2"/>
              </w:rPr>
              <w:t>30309</w:t>
            </w:r>
          </w:p>
        </w:tc>
        <w:tc>
          <w:tcPr>
            <w:tcW w:w="3176" w:type="dxa"/>
            <w:tcBorders>
              <w:bottom w:val="single" w:color="000000" w:sz="4" w:space="0"/>
              <w:right w:val="single" w:color="000000" w:sz="4" w:space="0"/>
            </w:tcBorders>
            <w:vAlign w:val="top"/>
          </w:tcPr>
          <w:p w14:paraId="044D015B">
            <w:pPr>
              <w:pStyle w:val="6"/>
              <w:spacing w:before="61" w:line="219" w:lineRule="auto"/>
              <w:ind w:left="303"/>
            </w:pPr>
            <w:r>
              <w:rPr>
                <w:spacing w:val="-2"/>
              </w:rPr>
              <w:t>奖励金</w:t>
            </w:r>
          </w:p>
        </w:tc>
        <w:tc>
          <w:tcPr>
            <w:tcW w:w="944" w:type="dxa"/>
            <w:tcBorders>
              <w:left w:val="single" w:color="000000" w:sz="4" w:space="0"/>
              <w:bottom w:val="single" w:color="000000" w:sz="4" w:space="0"/>
            </w:tcBorders>
            <w:vAlign w:val="top"/>
          </w:tcPr>
          <w:p w14:paraId="4D9AA3E6">
            <w:pPr>
              <w:pStyle w:val="6"/>
              <w:spacing w:before="61" w:line="222" w:lineRule="auto"/>
              <w:jc w:val="right"/>
            </w:pPr>
            <w:r>
              <w:rPr>
                <w:spacing w:val="-3"/>
              </w:rPr>
              <w:t>0.18</w:t>
            </w:r>
          </w:p>
        </w:tc>
        <w:tc>
          <w:tcPr>
            <w:tcW w:w="1344" w:type="dxa"/>
            <w:tcBorders>
              <w:bottom w:val="single" w:color="000000" w:sz="4" w:space="0"/>
              <w:right w:val="single" w:color="000000" w:sz="4" w:space="0"/>
            </w:tcBorders>
            <w:vAlign w:val="top"/>
          </w:tcPr>
          <w:p w14:paraId="473EF699">
            <w:pPr>
              <w:pStyle w:val="6"/>
              <w:spacing w:before="61" w:line="222" w:lineRule="auto"/>
              <w:ind w:left="310"/>
            </w:pPr>
            <w:r>
              <w:rPr>
                <w:spacing w:val="-2"/>
              </w:rPr>
              <w:t>30229</w:t>
            </w:r>
          </w:p>
        </w:tc>
        <w:tc>
          <w:tcPr>
            <w:tcW w:w="2164" w:type="dxa"/>
            <w:tcBorders>
              <w:left w:val="single" w:color="000000" w:sz="4" w:space="0"/>
              <w:bottom w:val="single" w:color="000000" w:sz="4" w:space="0"/>
            </w:tcBorders>
            <w:vAlign w:val="top"/>
          </w:tcPr>
          <w:p w14:paraId="2BF3D786">
            <w:pPr>
              <w:pStyle w:val="6"/>
              <w:spacing w:before="61" w:line="220" w:lineRule="auto"/>
              <w:ind w:left="309"/>
            </w:pPr>
            <w:r>
              <w:rPr>
                <w:spacing w:val="-2"/>
              </w:rPr>
              <w:t>福利费</w:t>
            </w:r>
          </w:p>
        </w:tc>
        <w:tc>
          <w:tcPr>
            <w:tcW w:w="644" w:type="dxa"/>
            <w:tcBorders>
              <w:bottom w:val="single" w:color="000000" w:sz="4" w:space="0"/>
            </w:tcBorders>
            <w:vAlign w:val="top"/>
          </w:tcPr>
          <w:p w14:paraId="3A5CA4E6">
            <w:pPr>
              <w:rPr>
                <w:rFonts w:ascii="Arial"/>
                <w:sz w:val="21"/>
              </w:rPr>
            </w:pPr>
          </w:p>
        </w:tc>
        <w:tc>
          <w:tcPr>
            <w:tcW w:w="838" w:type="dxa"/>
            <w:tcBorders>
              <w:bottom w:val="single" w:color="000000" w:sz="4" w:space="0"/>
            </w:tcBorders>
            <w:vAlign w:val="top"/>
          </w:tcPr>
          <w:p w14:paraId="1A1237FE">
            <w:pPr>
              <w:pStyle w:val="6"/>
              <w:spacing w:before="61" w:line="222" w:lineRule="auto"/>
              <w:ind w:right="17"/>
              <w:jc w:val="right"/>
            </w:pPr>
            <w:r>
              <w:rPr>
                <w:spacing w:val="-2"/>
              </w:rPr>
              <w:t>39909</w:t>
            </w:r>
          </w:p>
        </w:tc>
        <w:tc>
          <w:tcPr>
            <w:tcW w:w="3994" w:type="dxa"/>
            <w:tcBorders>
              <w:bottom w:val="single" w:color="000000" w:sz="4" w:space="0"/>
            </w:tcBorders>
            <w:vAlign w:val="top"/>
          </w:tcPr>
          <w:p w14:paraId="360B530F">
            <w:pPr>
              <w:pStyle w:val="6"/>
              <w:spacing w:before="61" w:line="220" w:lineRule="auto"/>
              <w:ind w:left="313"/>
            </w:pPr>
            <w:r>
              <w:rPr>
                <w:spacing w:val="-2"/>
              </w:rPr>
              <w:t>经常性赠与</w:t>
            </w:r>
          </w:p>
        </w:tc>
        <w:tc>
          <w:tcPr>
            <w:tcW w:w="650" w:type="dxa"/>
            <w:tcBorders>
              <w:bottom w:val="single" w:color="000000" w:sz="4" w:space="0"/>
            </w:tcBorders>
            <w:vAlign w:val="top"/>
          </w:tcPr>
          <w:p w14:paraId="652E580B">
            <w:pPr>
              <w:rPr>
                <w:rFonts w:ascii="Arial"/>
                <w:sz w:val="21"/>
              </w:rPr>
            </w:pPr>
          </w:p>
        </w:tc>
      </w:tr>
      <w:tr w14:paraId="4E58F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51" w:type="dxa"/>
            <w:tcBorders>
              <w:top w:val="single" w:color="000000" w:sz="4" w:space="0"/>
            </w:tcBorders>
            <w:vAlign w:val="top"/>
          </w:tcPr>
          <w:p w14:paraId="10DBAB78">
            <w:pPr>
              <w:pStyle w:val="6"/>
              <w:spacing w:before="66" w:line="221" w:lineRule="auto"/>
              <w:ind w:left="312"/>
            </w:pPr>
            <w:r>
              <w:rPr>
                <w:spacing w:val="-2"/>
              </w:rPr>
              <w:t>30310</w:t>
            </w:r>
          </w:p>
        </w:tc>
        <w:tc>
          <w:tcPr>
            <w:tcW w:w="3176" w:type="dxa"/>
            <w:tcBorders>
              <w:top w:val="single" w:color="000000" w:sz="4" w:space="0"/>
              <w:right w:val="single" w:color="000000" w:sz="4" w:space="0"/>
            </w:tcBorders>
            <w:vAlign w:val="top"/>
          </w:tcPr>
          <w:p w14:paraId="2A8B97F5">
            <w:pPr>
              <w:pStyle w:val="6"/>
              <w:spacing w:before="66" w:line="219" w:lineRule="auto"/>
              <w:ind w:left="302"/>
            </w:pPr>
            <w:r>
              <w:rPr>
                <w:spacing w:val="-1"/>
              </w:rPr>
              <w:t>个人农业生产补贴</w:t>
            </w:r>
          </w:p>
        </w:tc>
        <w:tc>
          <w:tcPr>
            <w:tcW w:w="944" w:type="dxa"/>
            <w:tcBorders>
              <w:top w:val="single" w:color="000000" w:sz="4" w:space="0"/>
              <w:left w:val="single" w:color="000000" w:sz="4" w:space="0"/>
            </w:tcBorders>
            <w:vAlign w:val="top"/>
          </w:tcPr>
          <w:p w14:paraId="16F6FA28">
            <w:pPr>
              <w:rPr>
                <w:rFonts w:ascii="Arial"/>
                <w:sz w:val="21"/>
              </w:rPr>
            </w:pPr>
          </w:p>
        </w:tc>
        <w:tc>
          <w:tcPr>
            <w:tcW w:w="1344" w:type="dxa"/>
            <w:tcBorders>
              <w:top w:val="single" w:color="000000" w:sz="4" w:space="0"/>
              <w:right w:val="single" w:color="000000" w:sz="4" w:space="0"/>
            </w:tcBorders>
            <w:vAlign w:val="top"/>
          </w:tcPr>
          <w:p w14:paraId="53183F34">
            <w:pPr>
              <w:pStyle w:val="6"/>
              <w:spacing w:before="66" w:line="221" w:lineRule="auto"/>
              <w:ind w:left="310"/>
            </w:pPr>
            <w:r>
              <w:rPr>
                <w:spacing w:val="-2"/>
              </w:rPr>
              <w:t>30231</w:t>
            </w:r>
          </w:p>
        </w:tc>
        <w:tc>
          <w:tcPr>
            <w:tcW w:w="2164" w:type="dxa"/>
            <w:tcBorders>
              <w:top w:val="single" w:color="000000" w:sz="4" w:space="0"/>
              <w:left w:val="single" w:color="000000" w:sz="4" w:space="0"/>
            </w:tcBorders>
            <w:vAlign w:val="top"/>
          </w:tcPr>
          <w:p w14:paraId="17D5824F">
            <w:pPr>
              <w:pStyle w:val="6"/>
              <w:spacing w:before="66" w:line="219" w:lineRule="auto"/>
              <w:ind w:left="316"/>
            </w:pPr>
            <w:r>
              <w:rPr>
                <w:spacing w:val="-2"/>
              </w:rPr>
              <w:t>公务用车运行维护费</w:t>
            </w:r>
          </w:p>
        </w:tc>
        <w:tc>
          <w:tcPr>
            <w:tcW w:w="644" w:type="dxa"/>
            <w:tcBorders>
              <w:top w:val="single" w:color="000000" w:sz="4" w:space="0"/>
            </w:tcBorders>
            <w:vAlign w:val="top"/>
          </w:tcPr>
          <w:p w14:paraId="3E9BCC2F">
            <w:pPr>
              <w:rPr>
                <w:rFonts w:ascii="Arial"/>
                <w:sz w:val="21"/>
              </w:rPr>
            </w:pPr>
          </w:p>
        </w:tc>
        <w:tc>
          <w:tcPr>
            <w:tcW w:w="838" w:type="dxa"/>
            <w:tcBorders>
              <w:top w:val="single" w:color="000000" w:sz="4" w:space="0"/>
            </w:tcBorders>
            <w:vAlign w:val="top"/>
          </w:tcPr>
          <w:p w14:paraId="5E1C34CA">
            <w:pPr>
              <w:pStyle w:val="6"/>
              <w:spacing w:before="66" w:line="221" w:lineRule="auto"/>
              <w:ind w:right="17"/>
              <w:jc w:val="right"/>
            </w:pPr>
            <w:r>
              <w:rPr>
                <w:spacing w:val="-2"/>
              </w:rPr>
              <w:t>39910</w:t>
            </w:r>
          </w:p>
        </w:tc>
        <w:tc>
          <w:tcPr>
            <w:tcW w:w="3994" w:type="dxa"/>
            <w:tcBorders>
              <w:top w:val="single" w:color="000000" w:sz="4" w:space="0"/>
            </w:tcBorders>
            <w:vAlign w:val="top"/>
          </w:tcPr>
          <w:p w14:paraId="4F8895EA">
            <w:pPr>
              <w:pStyle w:val="6"/>
              <w:spacing w:before="67" w:line="218" w:lineRule="auto"/>
              <w:ind w:left="320"/>
            </w:pPr>
            <w:r>
              <w:rPr>
                <w:spacing w:val="-3"/>
              </w:rPr>
              <w:t>资本性赠与</w:t>
            </w:r>
          </w:p>
        </w:tc>
        <w:tc>
          <w:tcPr>
            <w:tcW w:w="650" w:type="dxa"/>
            <w:tcBorders>
              <w:top w:val="single" w:color="000000" w:sz="4" w:space="0"/>
            </w:tcBorders>
            <w:vAlign w:val="top"/>
          </w:tcPr>
          <w:p w14:paraId="1F8A3A4E">
            <w:pPr>
              <w:rPr>
                <w:rFonts w:ascii="Arial"/>
                <w:sz w:val="21"/>
              </w:rPr>
            </w:pPr>
          </w:p>
        </w:tc>
      </w:tr>
      <w:tr w14:paraId="2D4CA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351" w:type="dxa"/>
            <w:vAlign w:val="top"/>
          </w:tcPr>
          <w:p w14:paraId="026B2C53">
            <w:pPr>
              <w:pStyle w:val="6"/>
              <w:spacing w:before="63" w:line="227" w:lineRule="auto"/>
              <w:ind w:left="312"/>
            </w:pPr>
            <w:r>
              <w:rPr>
                <w:spacing w:val="-2"/>
              </w:rPr>
              <w:t>30311</w:t>
            </w:r>
          </w:p>
        </w:tc>
        <w:tc>
          <w:tcPr>
            <w:tcW w:w="3176" w:type="dxa"/>
            <w:tcBorders>
              <w:right w:val="single" w:color="000000" w:sz="4" w:space="0"/>
            </w:tcBorders>
            <w:vAlign w:val="top"/>
          </w:tcPr>
          <w:p w14:paraId="748C15C2">
            <w:pPr>
              <w:pStyle w:val="6"/>
              <w:spacing w:before="63" w:line="218" w:lineRule="auto"/>
              <w:ind w:left="301"/>
            </w:pPr>
            <w:r>
              <w:rPr>
                <w:spacing w:val="-1"/>
              </w:rPr>
              <w:t>代缴社会保险费</w:t>
            </w:r>
          </w:p>
        </w:tc>
        <w:tc>
          <w:tcPr>
            <w:tcW w:w="944" w:type="dxa"/>
            <w:tcBorders>
              <w:left w:val="single" w:color="000000" w:sz="4" w:space="0"/>
            </w:tcBorders>
            <w:vAlign w:val="top"/>
          </w:tcPr>
          <w:p w14:paraId="285CA110">
            <w:pPr>
              <w:rPr>
                <w:rFonts w:ascii="Arial"/>
                <w:sz w:val="21"/>
              </w:rPr>
            </w:pPr>
          </w:p>
        </w:tc>
        <w:tc>
          <w:tcPr>
            <w:tcW w:w="1344" w:type="dxa"/>
            <w:tcBorders>
              <w:right w:val="single" w:color="000000" w:sz="4" w:space="0"/>
            </w:tcBorders>
            <w:vAlign w:val="top"/>
          </w:tcPr>
          <w:p w14:paraId="2F5377AC">
            <w:pPr>
              <w:pStyle w:val="6"/>
              <w:spacing w:before="63" w:line="227" w:lineRule="auto"/>
              <w:ind w:left="310"/>
            </w:pPr>
            <w:r>
              <w:rPr>
                <w:spacing w:val="-2"/>
              </w:rPr>
              <w:t>30239</w:t>
            </w:r>
          </w:p>
        </w:tc>
        <w:tc>
          <w:tcPr>
            <w:tcW w:w="2164" w:type="dxa"/>
            <w:tcBorders>
              <w:left w:val="single" w:color="000000" w:sz="4" w:space="0"/>
            </w:tcBorders>
            <w:vAlign w:val="top"/>
          </w:tcPr>
          <w:p w14:paraId="7BDE2C10">
            <w:pPr>
              <w:pStyle w:val="6"/>
              <w:spacing w:before="62" w:line="220" w:lineRule="auto"/>
              <w:ind w:left="309"/>
            </w:pPr>
            <w:r>
              <w:rPr>
                <w:spacing w:val="-1"/>
              </w:rPr>
              <w:t>其他交通费用</w:t>
            </w:r>
          </w:p>
        </w:tc>
        <w:tc>
          <w:tcPr>
            <w:tcW w:w="644" w:type="dxa"/>
            <w:vAlign w:val="top"/>
          </w:tcPr>
          <w:p w14:paraId="34A9AF17">
            <w:pPr>
              <w:pStyle w:val="6"/>
              <w:spacing w:before="63" w:line="227" w:lineRule="auto"/>
              <w:jc w:val="right"/>
            </w:pPr>
            <w:r>
              <w:rPr>
                <w:spacing w:val="-3"/>
              </w:rPr>
              <w:t>0.06</w:t>
            </w:r>
          </w:p>
        </w:tc>
        <w:tc>
          <w:tcPr>
            <w:tcW w:w="838" w:type="dxa"/>
            <w:vAlign w:val="top"/>
          </w:tcPr>
          <w:p w14:paraId="17CE516A">
            <w:pPr>
              <w:pStyle w:val="6"/>
              <w:spacing w:before="63" w:line="227" w:lineRule="auto"/>
              <w:ind w:right="17"/>
              <w:jc w:val="right"/>
            </w:pPr>
            <w:r>
              <w:rPr>
                <w:spacing w:val="-2"/>
              </w:rPr>
              <w:t>39999</w:t>
            </w:r>
          </w:p>
        </w:tc>
        <w:tc>
          <w:tcPr>
            <w:tcW w:w="3994" w:type="dxa"/>
            <w:vAlign w:val="top"/>
          </w:tcPr>
          <w:p w14:paraId="0EAA7965">
            <w:pPr>
              <w:pStyle w:val="6"/>
              <w:spacing w:before="62" w:line="220" w:lineRule="auto"/>
              <w:ind w:left="311"/>
            </w:pPr>
            <w:r>
              <w:rPr>
                <w:spacing w:val="-2"/>
              </w:rPr>
              <w:t>其他支出</w:t>
            </w:r>
          </w:p>
        </w:tc>
        <w:tc>
          <w:tcPr>
            <w:tcW w:w="650" w:type="dxa"/>
            <w:vAlign w:val="top"/>
          </w:tcPr>
          <w:p w14:paraId="28A3268E">
            <w:pPr>
              <w:rPr>
                <w:rFonts w:ascii="Arial"/>
                <w:sz w:val="21"/>
              </w:rPr>
            </w:pPr>
          </w:p>
        </w:tc>
      </w:tr>
    </w:tbl>
    <w:p w14:paraId="40F7CBAE">
      <w:pPr>
        <w:rPr>
          <w:rFonts w:ascii="Arial"/>
          <w:sz w:val="21"/>
        </w:rPr>
      </w:pPr>
    </w:p>
    <w:p w14:paraId="7D64D369">
      <w:pPr>
        <w:rPr>
          <w:rFonts w:ascii="Arial" w:hAnsi="Arial" w:eastAsia="Arial" w:cs="Arial"/>
          <w:sz w:val="21"/>
          <w:szCs w:val="21"/>
        </w:rPr>
        <w:sectPr>
          <w:footerReference r:id="rId17" w:type="default"/>
          <w:pgSz w:w="16838" w:h="11906"/>
          <w:pgMar w:top="973" w:right="877" w:bottom="489" w:left="840" w:header="0" w:footer="162"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51"/>
        <w:gridCol w:w="3175"/>
        <w:gridCol w:w="944"/>
        <w:gridCol w:w="1345"/>
        <w:gridCol w:w="2163"/>
        <w:gridCol w:w="642"/>
        <w:gridCol w:w="836"/>
        <w:gridCol w:w="3996"/>
        <w:gridCol w:w="652"/>
      </w:tblGrid>
      <w:tr w14:paraId="0C4B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351" w:type="dxa"/>
            <w:vAlign w:val="top"/>
          </w:tcPr>
          <w:p w14:paraId="6C9C1FDA">
            <w:pPr>
              <w:pStyle w:val="6"/>
              <w:spacing w:before="56" w:line="218" w:lineRule="auto"/>
              <w:ind w:left="272"/>
            </w:pPr>
            <w:r>
              <w:rPr>
                <w:spacing w:val="-2"/>
              </w:rPr>
              <w:t>科目编码</w:t>
            </w:r>
          </w:p>
        </w:tc>
        <w:tc>
          <w:tcPr>
            <w:tcW w:w="3175" w:type="dxa"/>
            <w:tcBorders>
              <w:right w:val="single" w:color="000000" w:sz="4" w:space="0"/>
            </w:tcBorders>
            <w:vAlign w:val="top"/>
          </w:tcPr>
          <w:p w14:paraId="291F5FF8">
            <w:pPr>
              <w:pStyle w:val="6"/>
              <w:spacing w:before="56" w:line="218" w:lineRule="auto"/>
              <w:ind w:left="1183"/>
            </w:pPr>
            <w:r>
              <w:rPr>
                <w:spacing w:val="-2"/>
              </w:rPr>
              <w:t>科目名称</w:t>
            </w:r>
          </w:p>
        </w:tc>
        <w:tc>
          <w:tcPr>
            <w:tcW w:w="944" w:type="dxa"/>
            <w:tcBorders>
              <w:left w:val="single" w:color="000000" w:sz="4" w:space="0"/>
            </w:tcBorders>
            <w:vAlign w:val="top"/>
          </w:tcPr>
          <w:p w14:paraId="0E7B90E0">
            <w:pPr>
              <w:pStyle w:val="6"/>
              <w:spacing w:before="55" w:line="219" w:lineRule="auto"/>
              <w:ind w:left="274"/>
            </w:pPr>
            <w:r>
              <w:rPr>
                <w:spacing w:val="-3"/>
              </w:rPr>
              <w:t>金额</w:t>
            </w:r>
          </w:p>
        </w:tc>
        <w:tc>
          <w:tcPr>
            <w:tcW w:w="1345" w:type="dxa"/>
            <w:vAlign w:val="top"/>
          </w:tcPr>
          <w:p w14:paraId="3BB5370B">
            <w:pPr>
              <w:pStyle w:val="6"/>
              <w:spacing w:before="56" w:line="218" w:lineRule="auto"/>
              <w:ind w:left="271"/>
            </w:pPr>
            <w:r>
              <w:rPr>
                <w:spacing w:val="-2"/>
              </w:rPr>
              <w:t>科目编码</w:t>
            </w:r>
          </w:p>
        </w:tc>
        <w:tc>
          <w:tcPr>
            <w:tcW w:w="2163" w:type="dxa"/>
            <w:vAlign w:val="top"/>
          </w:tcPr>
          <w:p w14:paraId="34B917A3">
            <w:pPr>
              <w:pStyle w:val="6"/>
              <w:spacing w:before="56" w:line="218" w:lineRule="auto"/>
              <w:ind w:left="682"/>
            </w:pPr>
            <w:r>
              <w:rPr>
                <w:spacing w:val="-2"/>
              </w:rPr>
              <w:t>科目名称</w:t>
            </w:r>
          </w:p>
        </w:tc>
        <w:tc>
          <w:tcPr>
            <w:tcW w:w="642" w:type="dxa"/>
            <w:vAlign w:val="top"/>
          </w:tcPr>
          <w:p w14:paraId="1E16C5E6">
            <w:pPr>
              <w:pStyle w:val="6"/>
              <w:spacing w:before="55" w:line="219" w:lineRule="auto"/>
              <w:ind w:left="125"/>
            </w:pPr>
            <w:r>
              <w:rPr>
                <w:spacing w:val="-3"/>
              </w:rPr>
              <w:t>金额</w:t>
            </w:r>
          </w:p>
        </w:tc>
        <w:tc>
          <w:tcPr>
            <w:tcW w:w="836" w:type="dxa"/>
            <w:vAlign w:val="top"/>
          </w:tcPr>
          <w:p w14:paraId="49050EF5">
            <w:pPr>
              <w:pStyle w:val="6"/>
              <w:spacing w:before="56" w:line="218" w:lineRule="auto"/>
              <w:ind w:left="21"/>
            </w:pPr>
            <w:r>
              <w:rPr>
                <w:spacing w:val="-2"/>
              </w:rPr>
              <w:t>科目编码</w:t>
            </w:r>
          </w:p>
        </w:tc>
        <w:tc>
          <w:tcPr>
            <w:tcW w:w="3996" w:type="dxa"/>
            <w:vAlign w:val="top"/>
          </w:tcPr>
          <w:p w14:paraId="53590094">
            <w:pPr>
              <w:pStyle w:val="6"/>
              <w:spacing w:before="56" w:line="218" w:lineRule="auto"/>
              <w:ind w:left="1603"/>
            </w:pPr>
            <w:r>
              <w:rPr>
                <w:spacing w:val="-2"/>
              </w:rPr>
              <w:t>科目名称</w:t>
            </w:r>
          </w:p>
        </w:tc>
        <w:tc>
          <w:tcPr>
            <w:tcW w:w="652" w:type="dxa"/>
            <w:vAlign w:val="top"/>
          </w:tcPr>
          <w:p w14:paraId="27644359">
            <w:pPr>
              <w:pStyle w:val="6"/>
              <w:spacing w:before="55" w:line="219" w:lineRule="auto"/>
              <w:ind w:left="132"/>
            </w:pPr>
            <w:r>
              <w:rPr>
                <w:spacing w:val="-3"/>
              </w:rPr>
              <w:t>金额</w:t>
            </w:r>
          </w:p>
        </w:tc>
      </w:tr>
      <w:tr w14:paraId="4DCE8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351" w:type="dxa"/>
            <w:vAlign w:val="top"/>
          </w:tcPr>
          <w:p w14:paraId="4DD3752D">
            <w:pPr>
              <w:pStyle w:val="6"/>
              <w:spacing w:before="50" w:line="229" w:lineRule="auto"/>
              <w:ind w:left="312"/>
            </w:pPr>
            <w:r>
              <w:rPr>
                <w:spacing w:val="-2"/>
              </w:rPr>
              <w:t>30399</w:t>
            </w:r>
          </w:p>
        </w:tc>
        <w:tc>
          <w:tcPr>
            <w:tcW w:w="3175" w:type="dxa"/>
            <w:tcBorders>
              <w:right w:val="single" w:color="000000" w:sz="4" w:space="0"/>
            </w:tcBorders>
            <w:vAlign w:val="top"/>
          </w:tcPr>
          <w:p w14:paraId="481B5787">
            <w:pPr>
              <w:pStyle w:val="6"/>
              <w:spacing w:before="50" w:line="219" w:lineRule="auto"/>
              <w:ind w:left="302"/>
            </w:pPr>
            <w:r>
              <w:rPr>
                <w:spacing w:val="-1"/>
              </w:rPr>
              <w:t>其他对个人和家庭的补助</w:t>
            </w:r>
          </w:p>
        </w:tc>
        <w:tc>
          <w:tcPr>
            <w:tcW w:w="944" w:type="dxa"/>
            <w:tcBorders>
              <w:left w:val="single" w:color="000000" w:sz="4" w:space="0"/>
            </w:tcBorders>
            <w:vAlign w:val="top"/>
          </w:tcPr>
          <w:p w14:paraId="7AD187F3">
            <w:pPr>
              <w:rPr>
                <w:rFonts w:ascii="Arial"/>
                <w:sz w:val="21"/>
              </w:rPr>
            </w:pPr>
          </w:p>
        </w:tc>
        <w:tc>
          <w:tcPr>
            <w:tcW w:w="1345" w:type="dxa"/>
            <w:vAlign w:val="top"/>
          </w:tcPr>
          <w:p w14:paraId="2C901B45">
            <w:pPr>
              <w:pStyle w:val="6"/>
              <w:spacing w:before="50" w:line="229" w:lineRule="auto"/>
              <w:ind w:left="311"/>
            </w:pPr>
            <w:r>
              <w:rPr>
                <w:spacing w:val="-2"/>
              </w:rPr>
              <w:t>30240</w:t>
            </w:r>
          </w:p>
        </w:tc>
        <w:tc>
          <w:tcPr>
            <w:tcW w:w="2163" w:type="dxa"/>
            <w:vAlign w:val="top"/>
          </w:tcPr>
          <w:p w14:paraId="2559BE61">
            <w:pPr>
              <w:pStyle w:val="6"/>
              <w:spacing w:before="51" w:line="218" w:lineRule="auto"/>
              <w:ind w:left="307"/>
            </w:pPr>
            <w:r>
              <w:rPr>
                <w:spacing w:val="-1"/>
              </w:rPr>
              <w:t>税金及附加费用</w:t>
            </w:r>
          </w:p>
        </w:tc>
        <w:tc>
          <w:tcPr>
            <w:tcW w:w="642" w:type="dxa"/>
            <w:vAlign w:val="top"/>
          </w:tcPr>
          <w:p w14:paraId="63F4DA84">
            <w:pPr>
              <w:rPr>
                <w:rFonts w:ascii="Arial"/>
                <w:sz w:val="21"/>
              </w:rPr>
            </w:pPr>
          </w:p>
        </w:tc>
        <w:tc>
          <w:tcPr>
            <w:tcW w:w="836" w:type="dxa"/>
            <w:vAlign w:val="top"/>
          </w:tcPr>
          <w:p w14:paraId="0E2BCDAF">
            <w:pPr>
              <w:rPr>
                <w:rFonts w:ascii="Arial"/>
                <w:sz w:val="21"/>
              </w:rPr>
            </w:pPr>
          </w:p>
        </w:tc>
        <w:tc>
          <w:tcPr>
            <w:tcW w:w="3996" w:type="dxa"/>
            <w:vAlign w:val="top"/>
          </w:tcPr>
          <w:p w14:paraId="207F86EB">
            <w:pPr>
              <w:rPr>
                <w:rFonts w:ascii="Arial"/>
                <w:sz w:val="21"/>
              </w:rPr>
            </w:pPr>
          </w:p>
        </w:tc>
        <w:tc>
          <w:tcPr>
            <w:tcW w:w="652" w:type="dxa"/>
            <w:vAlign w:val="top"/>
          </w:tcPr>
          <w:p w14:paraId="18927F26">
            <w:pPr>
              <w:rPr>
                <w:rFonts w:ascii="Arial"/>
                <w:sz w:val="21"/>
              </w:rPr>
            </w:pPr>
          </w:p>
        </w:tc>
      </w:tr>
      <w:tr w14:paraId="31912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351" w:type="dxa"/>
            <w:vAlign w:val="top"/>
          </w:tcPr>
          <w:p w14:paraId="6BF0E993">
            <w:pPr>
              <w:rPr>
                <w:rFonts w:ascii="Arial"/>
                <w:sz w:val="21"/>
              </w:rPr>
            </w:pPr>
          </w:p>
        </w:tc>
        <w:tc>
          <w:tcPr>
            <w:tcW w:w="3175" w:type="dxa"/>
            <w:tcBorders>
              <w:right w:val="single" w:color="000000" w:sz="4" w:space="0"/>
            </w:tcBorders>
            <w:vAlign w:val="top"/>
          </w:tcPr>
          <w:p w14:paraId="61DACEB1">
            <w:pPr>
              <w:rPr>
                <w:rFonts w:ascii="Arial"/>
                <w:sz w:val="21"/>
              </w:rPr>
            </w:pPr>
          </w:p>
        </w:tc>
        <w:tc>
          <w:tcPr>
            <w:tcW w:w="944" w:type="dxa"/>
            <w:tcBorders>
              <w:left w:val="single" w:color="000000" w:sz="4" w:space="0"/>
            </w:tcBorders>
            <w:vAlign w:val="top"/>
          </w:tcPr>
          <w:p w14:paraId="576C0847">
            <w:pPr>
              <w:rPr>
                <w:rFonts w:ascii="Arial"/>
                <w:sz w:val="21"/>
              </w:rPr>
            </w:pPr>
          </w:p>
        </w:tc>
        <w:tc>
          <w:tcPr>
            <w:tcW w:w="1345" w:type="dxa"/>
            <w:vAlign w:val="top"/>
          </w:tcPr>
          <w:p w14:paraId="0CE79614">
            <w:pPr>
              <w:pStyle w:val="6"/>
              <w:spacing w:before="54" w:line="227" w:lineRule="auto"/>
              <w:ind w:left="311"/>
            </w:pPr>
            <w:r>
              <w:rPr>
                <w:spacing w:val="-2"/>
              </w:rPr>
              <w:t>30299</w:t>
            </w:r>
          </w:p>
        </w:tc>
        <w:tc>
          <w:tcPr>
            <w:tcW w:w="2163" w:type="dxa"/>
            <w:vAlign w:val="top"/>
          </w:tcPr>
          <w:p w14:paraId="396E312C">
            <w:pPr>
              <w:pStyle w:val="6"/>
              <w:spacing w:before="53" w:line="219" w:lineRule="auto"/>
              <w:ind w:left="308"/>
            </w:pPr>
            <w:r>
              <w:rPr>
                <w:spacing w:val="-1"/>
              </w:rPr>
              <w:t>其他商品和服务支出</w:t>
            </w:r>
          </w:p>
        </w:tc>
        <w:tc>
          <w:tcPr>
            <w:tcW w:w="642" w:type="dxa"/>
            <w:vAlign w:val="top"/>
          </w:tcPr>
          <w:p w14:paraId="7578129E">
            <w:pPr>
              <w:rPr>
                <w:rFonts w:ascii="Arial"/>
                <w:sz w:val="21"/>
              </w:rPr>
            </w:pPr>
          </w:p>
        </w:tc>
        <w:tc>
          <w:tcPr>
            <w:tcW w:w="836" w:type="dxa"/>
            <w:vAlign w:val="top"/>
          </w:tcPr>
          <w:p w14:paraId="648EFC78">
            <w:pPr>
              <w:rPr>
                <w:rFonts w:ascii="Arial"/>
                <w:sz w:val="21"/>
              </w:rPr>
            </w:pPr>
          </w:p>
        </w:tc>
        <w:tc>
          <w:tcPr>
            <w:tcW w:w="3996" w:type="dxa"/>
            <w:vAlign w:val="top"/>
          </w:tcPr>
          <w:p w14:paraId="437CAFA6">
            <w:pPr>
              <w:rPr>
                <w:rFonts w:ascii="Arial"/>
                <w:sz w:val="21"/>
              </w:rPr>
            </w:pPr>
          </w:p>
        </w:tc>
        <w:tc>
          <w:tcPr>
            <w:tcW w:w="652" w:type="dxa"/>
            <w:vAlign w:val="top"/>
          </w:tcPr>
          <w:p w14:paraId="4B5137E2">
            <w:pPr>
              <w:rPr>
                <w:rFonts w:ascii="Arial"/>
                <w:sz w:val="21"/>
              </w:rPr>
            </w:pPr>
          </w:p>
        </w:tc>
      </w:tr>
      <w:tr w14:paraId="7C46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351" w:type="dxa"/>
            <w:tcBorders>
              <w:bottom w:val="single" w:color="000000" w:sz="4" w:space="0"/>
            </w:tcBorders>
            <w:vAlign w:val="top"/>
          </w:tcPr>
          <w:p w14:paraId="5C4A0B0C">
            <w:pPr>
              <w:pStyle w:val="6"/>
              <w:spacing w:before="55" w:line="220" w:lineRule="auto"/>
              <w:ind w:left="22"/>
            </w:pPr>
            <w:r>
              <w:rPr>
                <w:b/>
                <w:bCs/>
                <w:spacing w:val="-4"/>
              </w:rPr>
              <w:t>人员经费合计</w:t>
            </w:r>
          </w:p>
        </w:tc>
        <w:tc>
          <w:tcPr>
            <w:tcW w:w="3175" w:type="dxa"/>
            <w:tcBorders>
              <w:bottom w:val="single" w:color="000000" w:sz="4" w:space="0"/>
              <w:right w:val="single" w:color="000000" w:sz="4" w:space="0"/>
            </w:tcBorders>
            <w:vAlign w:val="top"/>
          </w:tcPr>
          <w:p w14:paraId="5D860067">
            <w:pPr>
              <w:rPr>
                <w:rFonts w:ascii="Arial"/>
                <w:sz w:val="21"/>
              </w:rPr>
            </w:pPr>
          </w:p>
        </w:tc>
        <w:tc>
          <w:tcPr>
            <w:tcW w:w="944" w:type="dxa"/>
            <w:tcBorders>
              <w:left w:val="single" w:color="000000" w:sz="4" w:space="0"/>
              <w:bottom w:val="single" w:color="000000" w:sz="4" w:space="0"/>
            </w:tcBorders>
            <w:vAlign w:val="top"/>
          </w:tcPr>
          <w:p w14:paraId="7BBBE95B">
            <w:pPr>
              <w:pStyle w:val="6"/>
              <w:spacing w:before="56" w:line="216" w:lineRule="auto"/>
              <w:ind w:right="1"/>
              <w:jc w:val="right"/>
            </w:pPr>
            <w:r>
              <w:rPr>
                <w:b/>
                <w:bCs/>
                <w:spacing w:val="-4"/>
              </w:rPr>
              <w:t>2,593.25</w:t>
            </w:r>
          </w:p>
        </w:tc>
        <w:tc>
          <w:tcPr>
            <w:tcW w:w="1345" w:type="dxa"/>
            <w:tcBorders>
              <w:bottom w:val="single" w:color="000000" w:sz="4" w:space="0"/>
            </w:tcBorders>
            <w:vAlign w:val="top"/>
          </w:tcPr>
          <w:p w14:paraId="73073074">
            <w:pPr>
              <w:pStyle w:val="6"/>
              <w:spacing w:before="55" w:line="220" w:lineRule="auto"/>
              <w:ind w:left="27"/>
            </w:pPr>
            <w:r>
              <w:rPr>
                <w:b/>
                <w:bCs/>
                <w:spacing w:val="-4"/>
              </w:rPr>
              <w:t>公用经费合计</w:t>
            </w:r>
          </w:p>
        </w:tc>
        <w:tc>
          <w:tcPr>
            <w:tcW w:w="2163" w:type="dxa"/>
            <w:tcBorders>
              <w:bottom w:val="single" w:color="000000" w:sz="4" w:space="0"/>
            </w:tcBorders>
            <w:vAlign w:val="top"/>
          </w:tcPr>
          <w:p w14:paraId="617DEA42">
            <w:pPr>
              <w:rPr>
                <w:rFonts w:ascii="Arial"/>
                <w:sz w:val="21"/>
              </w:rPr>
            </w:pPr>
          </w:p>
        </w:tc>
        <w:tc>
          <w:tcPr>
            <w:tcW w:w="642" w:type="dxa"/>
            <w:tcBorders>
              <w:bottom w:val="single" w:color="000000" w:sz="4" w:space="0"/>
            </w:tcBorders>
            <w:vAlign w:val="top"/>
          </w:tcPr>
          <w:p w14:paraId="69DACE6B">
            <w:pPr>
              <w:rPr>
                <w:rFonts w:ascii="Arial"/>
                <w:sz w:val="21"/>
              </w:rPr>
            </w:pPr>
          </w:p>
        </w:tc>
        <w:tc>
          <w:tcPr>
            <w:tcW w:w="836" w:type="dxa"/>
            <w:tcBorders>
              <w:bottom w:val="single" w:color="000000" w:sz="4" w:space="0"/>
            </w:tcBorders>
            <w:vAlign w:val="top"/>
          </w:tcPr>
          <w:p w14:paraId="7A7847D6">
            <w:pPr>
              <w:rPr>
                <w:rFonts w:ascii="Arial"/>
                <w:sz w:val="21"/>
              </w:rPr>
            </w:pPr>
          </w:p>
        </w:tc>
        <w:tc>
          <w:tcPr>
            <w:tcW w:w="3996" w:type="dxa"/>
            <w:tcBorders>
              <w:bottom w:val="single" w:color="000000" w:sz="4" w:space="0"/>
            </w:tcBorders>
            <w:vAlign w:val="top"/>
          </w:tcPr>
          <w:p w14:paraId="63350015">
            <w:pPr>
              <w:rPr>
                <w:rFonts w:ascii="Arial"/>
                <w:sz w:val="21"/>
              </w:rPr>
            </w:pPr>
          </w:p>
        </w:tc>
        <w:tc>
          <w:tcPr>
            <w:tcW w:w="652" w:type="dxa"/>
            <w:tcBorders>
              <w:bottom w:val="single" w:color="000000" w:sz="4" w:space="0"/>
            </w:tcBorders>
            <w:vAlign w:val="top"/>
          </w:tcPr>
          <w:p w14:paraId="03AAC203">
            <w:pPr>
              <w:pStyle w:val="6"/>
              <w:spacing w:before="56" w:line="231" w:lineRule="auto"/>
              <w:jc w:val="right"/>
            </w:pPr>
            <w:r>
              <w:rPr>
                <w:b/>
                <w:bCs/>
                <w:spacing w:val="-5"/>
              </w:rPr>
              <w:t>30.86</w:t>
            </w:r>
          </w:p>
        </w:tc>
      </w:tr>
    </w:tbl>
    <w:p w14:paraId="3578D34F">
      <w:pPr>
        <w:rPr>
          <w:rFonts w:ascii="Arial"/>
          <w:sz w:val="21"/>
        </w:rPr>
      </w:pPr>
    </w:p>
    <w:p w14:paraId="3223CDD4">
      <w:pPr>
        <w:rPr>
          <w:rFonts w:ascii="Arial" w:hAnsi="Arial" w:eastAsia="Arial" w:cs="Arial"/>
          <w:sz w:val="21"/>
          <w:szCs w:val="21"/>
        </w:rPr>
        <w:sectPr>
          <w:footerReference r:id="rId18" w:type="default"/>
          <w:pgSz w:w="16838" w:h="11906"/>
          <w:pgMar w:top="720" w:right="877" w:bottom="412" w:left="840" w:header="0" w:footer="189" w:gutter="0"/>
          <w:cols w:space="720" w:num="1"/>
        </w:sectPr>
      </w:pPr>
    </w:p>
    <w:p w14:paraId="10C29B55">
      <w:pPr>
        <w:spacing w:before="51" w:line="218" w:lineRule="auto"/>
        <w:ind w:left="4578"/>
        <w:rPr>
          <w:rFonts w:ascii="宋体" w:hAnsi="宋体" w:eastAsia="宋体" w:cs="宋体"/>
          <w:sz w:val="26"/>
          <w:szCs w:val="26"/>
        </w:rPr>
      </w:pPr>
      <w:r>
        <w:rPr>
          <w:rFonts w:ascii="宋体" w:hAnsi="宋体" w:eastAsia="宋体" w:cs="宋体"/>
          <w:b/>
          <w:bCs/>
          <w:spacing w:val="-3"/>
          <w:sz w:val="26"/>
          <w:szCs w:val="26"/>
        </w:rPr>
        <w:t>财政拨款“三公”经费及会议费、培训费支出决</w:t>
      </w:r>
      <w:r>
        <w:rPr>
          <w:rFonts w:ascii="宋体" w:hAnsi="宋体" w:eastAsia="宋体" w:cs="宋体"/>
          <w:b/>
          <w:bCs/>
          <w:spacing w:val="-4"/>
          <w:sz w:val="26"/>
          <w:szCs w:val="26"/>
        </w:rPr>
        <w:t>算表</w:t>
      </w:r>
    </w:p>
    <w:p w14:paraId="09D7BC9E">
      <w:pPr>
        <w:spacing w:before="268" w:line="220" w:lineRule="auto"/>
        <w:jc w:val="right"/>
        <w:rPr>
          <w:rFonts w:ascii="宋体" w:hAnsi="宋体" w:eastAsia="宋体" w:cs="宋体"/>
          <w:sz w:val="20"/>
          <w:szCs w:val="20"/>
        </w:rPr>
      </w:pPr>
      <w:r>
        <w:rPr>
          <w:rFonts w:ascii="宋体" w:hAnsi="宋体" w:eastAsia="宋体" w:cs="宋体"/>
          <w:spacing w:val="-3"/>
          <w:sz w:val="20"/>
          <w:szCs w:val="20"/>
        </w:rPr>
        <w:t>公开07表</w:t>
      </w:r>
    </w:p>
    <w:p w14:paraId="5F61DF7C">
      <w:pPr>
        <w:spacing w:before="208" w:line="193" w:lineRule="auto"/>
        <w:jc w:val="right"/>
        <w:rPr>
          <w:rFonts w:ascii="宋体" w:hAnsi="宋体" w:eastAsia="宋体" w:cs="宋体"/>
          <w:sz w:val="24"/>
          <w:szCs w:val="24"/>
        </w:rPr>
      </w:pPr>
      <w:r>
        <w:rPr>
          <w:rFonts w:ascii="宋体" w:hAnsi="宋体" w:eastAsia="宋体" w:cs="宋体"/>
          <w:sz w:val="24"/>
          <w:szCs w:val="24"/>
        </w:rPr>
        <w:t xml:space="preserve">单位名称：西宁市晓泉小学                                                                                  </w:t>
      </w:r>
      <w:r>
        <w:rPr>
          <w:rFonts w:ascii="宋体" w:hAnsi="宋体" w:eastAsia="宋体" w:cs="宋体"/>
          <w:spacing w:val="-1"/>
          <w:sz w:val="24"/>
          <w:szCs w:val="24"/>
        </w:rPr>
        <w:t xml:space="preserve">      金额单位：万元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9"/>
        <w:gridCol w:w="1668"/>
        <w:gridCol w:w="432"/>
        <w:gridCol w:w="1456"/>
        <w:gridCol w:w="1872"/>
        <w:gridCol w:w="1041"/>
        <w:gridCol w:w="433"/>
        <w:gridCol w:w="1668"/>
        <w:gridCol w:w="433"/>
        <w:gridCol w:w="1457"/>
        <w:gridCol w:w="1872"/>
        <w:gridCol w:w="1042"/>
        <w:gridCol w:w="641"/>
        <w:gridCol w:w="651"/>
      </w:tblGrid>
      <w:tr w14:paraId="045DB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6908" w:type="dxa"/>
            <w:gridSpan w:val="6"/>
            <w:tcBorders>
              <w:bottom w:val="single" w:color="000000" w:sz="4" w:space="0"/>
            </w:tcBorders>
            <w:vAlign w:val="top"/>
          </w:tcPr>
          <w:p w14:paraId="3535FB7F">
            <w:pPr>
              <w:pStyle w:val="6"/>
              <w:spacing w:before="55" w:line="219" w:lineRule="auto"/>
              <w:ind w:left="2537"/>
            </w:pPr>
            <w:r>
              <w:rPr>
                <w:spacing w:val="1"/>
              </w:rPr>
              <w:t>“三公”经费预算数</w:t>
            </w:r>
          </w:p>
        </w:tc>
        <w:tc>
          <w:tcPr>
            <w:tcW w:w="6905" w:type="dxa"/>
            <w:gridSpan w:val="6"/>
            <w:tcBorders>
              <w:bottom w:val="single" w:color="000000" w:sz="4" w:space="0"/>
            </w:tcBorders>
            <w:vAlign w:val="top"/>
          </w:tcPr>
          <w:p w14:paraId="6B4D14C1">
            <w:pPr>
              <w:pStyle w:val="6"/>
              <w:spacing w:before="55" w:line="219" w:lineRule="auto"/>
              <w:ind w:left="2539"/>
            </w:pPr>
            <w:r>
              <w:rPr>
                <w:spacing w:val="1"/>
              </w:rPr>
              <w:t>“三公”经费决算数</w:t>
            </w:r>
          </w:p>
        </w:tc>
        <w:tc>
          <w:tcPr>
            <w:tcW w:w="641" w:type="dxa"/>
            <w:vMerge w:val="restart"/>
            <w:tcBorders>
              <w:bottom w:val="nil"/>
            </w:tcBorders>
            <w:vAlign w:val="top"/>
          </w:tcPr>
          <w:p w14:paraId="4BBA1A6B">
            <w:pPr>
              <w:spacing w:line="316" w:lineRule="auto"/>
              <w:rPr>
                <w:rFonts w:ascii="Arial"/>
                <w:sz w:val="21"/>
              </w:rPr>
            </w:pPr>
          </w:p>
          <w:p w14:paraId="6DFAFE5E">
            <w:pPr>
              <w:pStyle w:val="6"/>
              <w:spacing w:before="65" w:line="218" w:lineRule="auto"/>
              <w:ind w:right="4"/>
              <w:jc w:val="right"/>
            </w:pPr>
            <w:r>
              <w:rPr>
                <w:spacing w:val="-2"/>
              </w:rPr>
              <w:t>会议费</w:t>
            </w:r>
          </w:p>
        </w:tc>
        <w:tc>
          <w:tcPr>
            <w:tcW w:w="651" w:type="dxa"/>
            <w:vMerge w:val="restart"/>
            <w:tcBorders>
              <w:bottom w:val="nil"/>
            </w:tcBorders>
            <w:vAlign w:val="top"/>
          </w:tcPr>
          <w:p w14:paraId="2F8582F5">
            <w:pPr>
              <w:spacing w:line="315" w:lineRule="auto"/>
              <w:rPr>
                <w:rFonts w:ascii="Arial"/>
                <w:sz w:val="21"/>
              </w:rPr>
            </w:pPr>
          </w:p>
          <w:p w14:paraId="21D054D4">
            <w:pPr>
              <w:pStyle w:val="6"/>
              <w:spacing w:before="65" w:line="220" w:lineRule="auto"/>
              <w:ind w:left="29"/>
            </w:pPr>
            <w:r>
              <w:rPr>
                <w:spacing w:val="-2"/>
              </w:rPr>
              <w:t>培训费</w:t>
            </w:r>
          </w:p>
        </w:tc>
      </w:tr>
      <w:tr w14:paraId="36548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439" w:type="dxa"/>
            <w:vMerge w:val="restart"/>
            <w:tcBorders>
              <w:top w:val="single" w:color="000000" w:sz="4" w:space="0"/>
              <w:bottom w:val="nil"/>
            </w:tcBorders>
            <w:vAlign w:val="top"/>
          </w:tcPr>
          <w:p w14:paraId="5B26343E">
            <w:pPr>
              <w:pStyle w:val="6"/>
              <w:spacing w:before="221" w:line="220" w:lineRule="auto"/>
              <w:ind w:left="16"/>
            </w:pPr>
            <w:r>
              <w:rPr>
                <w:spacing w:val="-3"/>
              </w:rPr>
              <w:t>合计</w:t>
            </w:r>
          </w:p>
        </w:tc>
        <w:tc>
          <w:tcPr>
            <w:tcW w:w="1668" w:type="dxa"/>
            <w:vMerge w:val="restart"/>
            <w:tcBorders>
              <w:top w:val="single" w:color="000000" w:sz="4" w:space="0"/>
              <w:bottom w:val="nil"/>
            </w:tcBorders>
            <w:vAlign w:val="top"/>
          </w:tcPr>
          <w:p w14:paraId="356AC2C6">
            <w:pPr>
              <w:pStyle w:val="6"/>
              <w:spacing w:before="221" w:line="220" w:lineRule="auto"/>
              <w:ind w:left="43"/>
            </w:pPr>
            <w:r>
              <w:rPr>
                <w:spacing w:val="-3"/>
              </w:rPr>
              <w:t>因公出国（境）费</w:t>
            </w:r>
          </w:p>
        </w:tc>
        <w:tc>
          <w:tcPr>
            <w:tcW w:w="3760" w:type="dxa"/>
            <w:gridSpan w:val="3"/>
            <w:tcBorders>
              <w:top w:val="single" w:color="000000" w:sz="4" w:space="0"/>
            </w:tcBorders>
            <w:vAlign w:val="top"/>
          </w:tcPr>
          <w:p w14:paraId="0D95F718">
            <w:pPr>
              <w:pStyle w:val="6"/>
              <w:spacing w:before="57" w:line="219" w:lineRule="auto"/>
              <w:ind w:left="681"/>
            </w:pPr>
            <w:r>
              <w:rPr>
                <w:spacing w:val="-1"/>
              </w:rPr>
              <w:t>公务用车购置及运行维护费</w:t>
            </w:r>
          </w:p>
        </w:tc>
        <w:tc>
          <w:tcPr>
            <w:tcW w:w="1041" w:type="dxa"/>
            <w:vMerge w:val="restart"/>
            <w:tcBorders>
              <w:top w:val="single" w:color="000000" w:sz="4" w:space="0"/>
              <w:bottom w:val="nil"/>
            </w:tcBorders>
            <w:vAlign w:val="top"/>
          </w:tcPr>
          <w:p w14:paraId="2F2B61C1">
            <w:pPr>
              <w:pStyle w:val="6"/>
              <w:spacing w:before="221" w:line="219" w:lineRule="auto"/>
              <w:ind w:left="25"/>
            </w:pPr>
            <w:r>
              <w:rPr>
                <w:spacing w:val="-3"/>
              </w:rPr>
              <w:t>公务接待费</w:t>
            </w:r>
          </w:p>
        </w:tc>
        <w:tc>
          <w:tcPr>
            <w:tcW w:w="433" w:type="dxa"/>
            <w:vMerge w:val="restart"/>
            <w:tcBorders>
              <w:top w:val="single" w:color="000000" w:sz="4" w:space="0"/>
              <w:bottom w:val="nil"/>
            </w:tcBorders>
            <w:vAlign w:val="top"/>
          </w:tcPr>
          <w:p w14:paraId="164B582E">
            <w:pPr>
              <w:pStyle w:val="6"/>
              <w:spacing w:before="221" w:line="220" w:lineRule="auto"/>
              <w:ind w:left="17"/>
            </w:pPr>
            <w:r>
              <w:rPr>
                <w:spacing w:val="-3"/>
              </w:rPr>
              <w:t>合计</w:t>
            </w:r>
          </w:p>
        </w:tc>
        <w:tc>
          <w:tcPr>
            <w:tcW w:w="1668" w:type="dxa"/>
            <w:vMerge w:val="restart"/>
            <w:tcBorders>
              <w:top w:val="single" w:color="000000" w:sz="4" w:space="0"/>
              <w:bottom w:val="nil"/>
            </w:tcBorders>
            <w:vAlign w:val="top"/>
          </w:tcPr>
          <w:p w14:paraId="374A1121">
            <w:pPr>
              <w:pStyle w:val="6"/>
              <w:spacing w:before="221" w:line="220" w:lineRule="auto"/>
              <w:ind w:left="50"/>
            </w:pPr>
            <w:r>
              <w:rPr>
                <w:spacing w:val="-3"/>
              </w:rPr>
              <w:t>因公出国（境）费</w:t>
            </w:r>
          </w:p>
        </w:tc>
        <w:tc>
          <w:tcPr>
            <w:tcW w:w="3762" w:type="dxa"/>
            <w:gridSpan w:val="3"/>
            <w:tcBorders>
              <w:top w:val="single" w:color="000000" w:sz="4" w:space="0"/>
            </w:tcBorders>
            <w:vAlign w:val="top"/>
          </w:tcPr>
          <w:p w14:paraId="7299ABB5">
            <w:pPr>
              <w:pStyle w:val="6"/>
              <w:spacing w:before="57" w:line="219" w:lineRule="auto"/>
              <w:ind w:left="689"/>
            </w:pPr>
            <w:r>
              <w:rPr>
                <w:spacing w:val="-1"/>
              </w:rPr>
              <w:t>公务用车购置及运行维护费</w:t>
            </w:r>
          </w:p>
        </w:tc>
        <w:tc>
          <w:tcPr>
            <w:tcW w:w="1042" w:type="dxa"/>
            <w:vMerge w:val="restart"/>
            <w:tcBorders>
              <w:top w:val="single" w:color="000000" w:sz="4" w:space="0"/>
              <w:bottom w:val="nil"/>
            </w:tcBorders>
            <w:vAlign w:val="top"/>
          </w:tcPr>
          <w:p w14:paraId="5FFA6E73">
            <w:pPr>
              <w:pStyle w:val="6"/>
              <w:spacing w:before="221" w:line="219" w:lineRule="auto"/>
              <w:ind w:right="3"/>
              <w:jc w:val="right"/>
            </w:pPr>
            <w:r>
              <w:rPr>
                <w:spacing w:val="-3"/>
              </w:rPr>
              <w:t>公务接待费</w:t>
            </w:r>
          </w:p>
        </w:tc>
        <w:tc>
          <w:tcPr>
            <w:tcW w:w="641" w:type="dxa"/>
            <w:vMerge w:val="continue"/>
            <w:tcBorders>
              <w:top w:val="nil"/>
              <w:bottom w:val="nil"/>
            </w:tcBorders>
            <w:vAlign w:val="top"/>
          </w:tcPr>
          <w:p w14:paraId="6FA78A56">
            <w:pPr>
              <w:rPr>
                <w:rFonts w:ascii="Arial"/>
                <w:sz w:val="21"/>
              </w:rPr>
            </w:pPr>
          </w:p>
        </w:tc>
        <w:tc>
          <w:tcPr>
            <w:tcW w:w="651" w:type="dxa"/>
            <w:vMerge w:val="continue"/>
            <w:tcBorders>
              <w:top w:val="nil"/>
              <w:bottom w:val="nil"/>
            </w:tcBorders>
            <w:vAlign w:val="top"/>
          </w:tcPr>
          <w:p w14:paraId="08D1016D">
            <w:pPr>
              <w:rPr>
                <w:rFonts w:ascii="Arial"/>
                <w:sz w:val="21"/>
              </w:rPr>
            </w:pPr>
          </w:p>
        </w:tc>
      </w:tr>
      <w:tr w14:paraId="74325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439" w:type="dxa"/>
            <w:vMerge w:val="continue"/>
            <w:tcBorders>
              <w:top w:val="nil"/>
            </w:tcBorders>
            <w:vAlign w:val="top"/>
          </w:tcPr>
          <w:p w14:paraId="5617A38A">
            <w:pPr>
              <w:rPr>
                <w:rFonts w:ascii="Arial"/>
                <w:sz w:val="21"/>
              </w:rPr>
            </w:pPr>
          </w:p>
        </w:tc>
        <w:tc>
          <w:tcPr>
            <w:tcW w:w="1668" w:type="dxa"/>
            <w:vMerge w:val="continue"/>
            <w:tcBorders>
              <w:top w:val="nil"/>
            </w:tcBorders>
            <w:vAlign w:val="top"/>
          </w:tcPr>
          <w:p w14:paraId="164C4881">
            <w:pPr>
              <w:rPr>
                <w:rFonts w:ascii="Arial"/>
                <w:sz w:val="21"/>
              </w:rPr>
            </w:pPr>
          </w:p>
        </w:tc>
        <w:tc>
          <w:tcPr>
            <w:tcW w:w="432" w:type="dxa"/>
            <w:vAlign w:val="top"/>
          </w:tcPr>
          <w:p w14:paraId="0DDD2651">
            <w:pPr>
              <w:pStyle w:val="6"/>
              <w:spacing w:before="57" w:line="220" w:lineRule="auto"/>
              <w:ind w:left="16"/>
            </w:pPr>
            <w:r>
              <w:rPr>
                <w:spacing w:val="-4"/>
              </w:rPr>
              <w:t>小计</w:t>
            </w:r>
          </w:p>
        </w:tc>
        <w:tc>
          <w:tcPr>
            <w:tcW w:w="1456" w:type="dxa"/>
            <w:vAlign w:val="top"/>
          </w:tcPr>
          <w:p w14:paraId="6EFDB38F">
            <w:pPr>
              <w:pStyle w:val="6"/>
              <w:spacing w:before="56" w:line="219" w:lineRule="auto"/>
              <w:ind w:left="30"/>
            </w:pPr>
            <w:r>
              <w:rPr>
                <w:spacing w:val="-2"/>
              </w:rPr>
              <w:t>公务用车购置费</w:t>
            </w:r>
          </w:p>
        </w:tc>
        <w:tc>
          <w:tcPr>
            <w:tcW w:w="1872" w:type="dxa"/>
            <w:vAlign w:val="top"/>
          </w:tcPr>
          <w:p w14:paraId="45EA786B">
            <w:pPr>
              <w:pStyle w:val="6"/>
              <w:spacing w:before="56" w:line="219" w:lineRule="auto"/>
              <w:ind w:left="39"/>
            </w:pPr>
            <w:r>
              <w:rPr>
                <w:spacing w:val="-2"/>
              </w:rPr>
              <w:t>公务用车运行维护费</w:t>
            </w:r>
          </w:p>
        </w:tc>
        <w:tc>
          <w:tcPr>
            <w:tcW w:w="1041" w:type="dxa"/>
            <w:vMerge w:val="continue"/>
            <w:tcBorders>
              <w:top w:val="nil"/>
            </w:tcBorders>
            <w:vAlign w:val="top"/>
          </w:tcPr>
          <w:p w14:paraId="1961A7A6">
            <w:pPr>
              <w:rPr>
                <w:rFonts w:ascii="Arial"/>
                <w:sz w:val="21"/>
              </w:rPr>
            </w:pPr>
          </w:p>
        </w:tc>
        <w:tc>
          <w:tcPr>
            <w:tcW w:w="433" w:type="dxa"/>
            <w:vMerge w:val="continue"/>
            <w:tcBorders>
              <w:top w:val="nil"/>
            </w:tcBorders>
            <w:vAlign w:val="top"/>
          </w:tcPr>
          <w:p w14:paraId="371A664A">
            <w:pPr>
              <w:rPr>
                <w:rFonts w:ascii="Arial"/>
                <w:sz w:val="21"/>
              </w:rPr>
            </w:pPr>
          </w:p>
        </w:tc>
        <w:tc>
          <w:tcPr>
            <w:tcW w:w="1668" w:type="dxa"/>
            <w:vMerge w:val="continue"/>
            <w:tcBorders>
              <w:top w:val="nil"/>
            </w:tcBorders>
            <w:vAlign w:val="top"/>
          </w:tcPr>
          <w:p w14:paraId="7A94616A">
            <w:pPr>
              <w:rPr>
                <w:rFonts w:ascii="Arial"/>
                <w:sz w:val="21"/>
              </w:rPr>
            </w:pPr>
          </w:p>
        </w:tc>
        <w:tc>
          <w:tcPr>
            <w:tcW w:w="433" w:type="dxa"/>
            <w:vAlign w:val="top"/>
          </w:tcPr>
          <w:p w14:paraId="72AE40D8">
            <w:pPr>
              <w:pStyle w:val="6"/>
              <w:spacing w:before="57" w:line="220" w:lineRule="auto"/>
              <w:jc w:val="right"/>
            </w:pPr>
            <w:r>
              <w:rPr>
                <w:spacing w:val="-7"/>
              </w:rPr>
              <w:t>小计</w:t>
            </w:r>
          </w:p>
        </w:tc>
        <w:tc>
          <w:tcPr>
            <w:tcW w:w="1457" w:type="dxa"/>
            <w:vAlign w:val="top"/>
          </w:tcPr>
          <w:p w14:paraId="2C5D89B8">
            <w:pPr>
              <w:pStyle w:val="6"/>
              <w:spacing w:before="56" w:line="219" w:lineRule="auto"/>
              <w:ind w:left="37"/>
            </w:pPr>
            <w:r>
              <w:rPr>
                <w:spacing w:val="-2"/>
              </w:rPr>
              <w:t>公务用车购置费</w:t>
            </w:r>
          </w:p>
        </w:tc>
        <w:tc>
          <w:tcPr>
            <w:tcW w:w="1872" w:type="dxa"/>
            <w:vAlign w:val="top"/>
          </w:tcPr>
          <w:p w14:paraId="26027E30">
            <w:pPr>
              <w:pStyle w:val="6"/>
              <w:spacing w:before="56" w:line="219" w:lineRule="auto"/>
              <w:ind w:left="46"/>
            </w:pPr>
            <w:r>
              <w:rPr>
                <w:spacing w:val="-2"/>
              </w:rPr>
              <w:t>公务用车运行维护费</w:t>
            </w:r>
          </w:p>
        </w:tc>
        <w:tc>
          <w:tcPr>
            <w:tcW w:w="1042" w:type="dxa"/>
            <w:vMerge w:val="continue"/>
            <w:tcBorders>
              <w:top w:val="nil"/>
            </w:tcBorders>
            <w:vAlign w:val="top"/>
          </w:tcPr>
          <w:p w14:paraId="19FF36F5">
            <w:pPr>
              <w:rPr>
                <w:rFonts w:ascii="Arial"/>
                <w:sz w:val="21"/>
              </w:rPr>
            </w:pPr>
          </w:p>
        </w:tc>
        <w:tc>
          <w:tcPr>
            <w:tcW w:w="641" w:type="dxa"/>
            <w:vMerge w:val="continue"/>
            <w:tcBorders>
              <w:top w:val="nil"/>
            </w:tcBorders>
            <w:vAlign w:val="top"/>
          </w:tcPr>
          <w:p w14:paraId="2603ABD6">
            <w:pPr>
              <w:rPr>
                <w:rFonts w:ascii="Arial"/>
                <w:sz w:val="21"/>
              </w:rPr>
            </w:pPr>
          </w:p>
        </w:tc>
        <w:tc>
          <w:tcPr>
            <w:tcW w:w="651" w:type="dxa"/>
            <w:vMerge w:val="continue"/>
            <w:tcBorders>
              <w:top w:val="nil"/>
            </w:tcBorders>
            <w:vAlign w:val="top"/>
          </w:tcPr>
          <w:p w14:paraId="5504B678">
            <w:pPr>
              <w:rPr>
                <w:rFonts w:ascii="Arial"/>
                <w:sz w:val="21"/>
              </w:rPr>
            </w:pPr>
          </w:p>
        </w:tc>
      </w:tr>
      <w:tr w14:paraId="2E453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39" w:type="dxa"/>
            <w:vAlign w:val="top"/>
          </w:tcPr>
          <w:p w14:paraId="7CB68478">
            <w:pPr>
              <w:rPr>
                <w:rFonts w:ascii="Arial"/>
                <w:sz w:val="21"/>
              </w:rPr>
            </w:pPr>
          </w:p>
        </w:tc>
        <w:tc>
          <w:tcPr>
            <w:tcW w:w="1668" w:type="dxa"/>
            <w:vAlign w:val="top"/>
          </w:tcPr>
          <w:p w14:paraId="1FABF6D0">
            <w:pPr>
              <w:rPr>
                <w:rFonts w:ascii="Arial"/>
                <w:sz w:val="21"/>
              </w:rPr>
            </w:pPr>
          </w:p>
        </w:tc>
        <w:tc>
          <w:tcPr>
            <w:tcW w:w="432" w:type="dxa"/>
            <w:vAlign w:val="top"/>
          </w:tcPr>
          <w:p w14:paraId="3F79FC87">
            <w:pPr>
              <w:rPr>
                <w:rFonts w:ascii="Arial"/>
                <w:sz w:val="21"/>
              </w:rPr>
            </w:pPr>
          </w:p>
        </w:tc>
        <w:tc>
          <w:tcPr>
            <w:tcW w:w="1456" w:type="dxa"/>
            <w:vAlign w:val="top"/>
          </w:tcPr>
          <w:p w14:paraId="5DFFEB91">
            <w:pPr>
              <w:rPr>
                <w:rFonts w:ascii="Arial"/>
                <w:sz w:val="21"/>
              </w:rPr>
            </w:pPr>
          </w:p>
        </w:tc>
        <w:tc>
          <w:tcPr>
            <w:tcW w:w="1872" w:type="dxa"/>
            <w:vAlign w:val="top"/>
          </w:tcPr>
          <w:p w14:paraId="6AE00E12">
            <w:pPr>
              <w:rPr>
                <w:rFonts w:ascii="Arial"/>
                <w:sz w:val="21"/>
              </w:rPr>
            </w:pPr>
          </w:p>
        </w:tc>
        <w:tc>
          <w:tcPr>
            <w:tcW w:w="1041" w:type="dxa"/>
            <w:vAlign w:val="top"/>
          </w:tcPr>
          <w:p w14:paraId="47003810">
            <w:pPr>
              <w:rPr>
                <w:rFonts w:ascii="Arial"/>
                <w:sz w:val="21"/>
              </w:rPr>
            </w:pPr>
          </w:p>
        </w:tc>
        <w:tc>
          <w:tcPr>
            <w:tcW w:w="433" w:type="dxa"/>
            <w:vAlign w:val="top"/>
          </w:tcPr>
          <w:p w14:paraId="14C7F040">
            <w:pPr>
              <w:rPr>
                <w:rFonts w:ascii="Arial"/>
                <w:sz w:val="21"/>
              </w:rPr>
            </w:pPr>
          </w:p>
        </w:tc>
        <w:tc>
          <w:tcPr>
            <w:tcW w:w="1668" w:type="dxa"/>
            <w:vAlign w:val="top"/>
          </w:tcPr>
          <w:p w14:paraId="2C51F738">
            <w:pPr>
              <w:rPr>
                <w:rFonts w:ascii="Arial"/>
                <w:sz w:val="21"/>
              </w:rPr>
            </w:pPr>
          </w:p>
        </w:tc>
        <w:tc>
          <w:tcPr>
            <w:tcW w:w="433" w:type="dxa"/>
            <w:vAlign w:val="top"/>
          </w:tcPr>
          <w:p w14:paraId="4AE2590A">
            <w:pPr>
              <w:rPr>
                <w:rFonts w:ascii="Arial"/>
                <w:sz w:val="21"/>
              </w:rPr>
            </w:pPr>
          </w:p>
        </w:tc>
        <w:tc>
          <w:tcPr>
            <w:tcW w:w="1457" w:type="dxa"/>
            <w:vAlign w:val="top"/>
          </w:tcPr>
          <w:p w14:paraId="6DA17FE6">
            <w:pPr>
              <w:rPr>
                <w:rFonts w:ascii="Arial"/>
                <w:sz w:val="21"/>
              </w:rPr>
            </w:pPr>
          </w:p>
        </w:tc>
        <w:tc>
          <w:tcPr>
            <w:tcW w:w="1872" w:type="dxa"/>
            <w:vAlign w:val="top"/>
          </w:tcPr>
          <w:p w14:paraId="6CC24463">
            <w:pPr>
              <w:rPr>
                <w:rFonts w:ascii="Arial"/>
                <w:sz w:val="21"/>
              </w:rPr>
            </w:pPr>
          </w:p>
        </w:tc>
        <w:tc>
          <w:tcPr>
            <w:tcW w:w="1042" w:type="dxa"/>
            <w:vAlign w:val="top"/>
          </w:tcPr>
          <w:p w14:paraId="2B43599C">
            <w:pPr>
              <w:rPr>
                <w:rFonts w:ascii="Arial"/>
                <w:sz w:val="21"/>
              </w:rPr>
            </w:pPr>
          </w:p>
        </w:tc>
        <w:tc>
          <w:tcPr>
            <w:tcW w:w="641" w:type="dxa"/>
            <w:vAlign w:val="top"/>
          </w:tcPr>
          <w:p w14:paraId="733CBDC4">
            <w:pPr>
              <w:rPr>
                <w:rFonts w:ascii="Arial"/>
                <w:sz w:val="21"/>
              </w:rPr>
            </w:pPr>
          </w:p>
        </w:tc>
        <w:tc>
          <w:tcPr>
            <w:tcW w:w="651" w:type="dxa"/>
            <w:vAlign w:val="top"/>
          </w:tcPr>
          <w:p w14:paraId="6BA34102">
            <w:pPr>
              <w:pStyle w:val="6"/>
              <w:spacing w:before="61" w:line="226" w:lineRule="auto"/>
              <w:jc w:val="right"/>
            </w:pPr>
            <w:r>
              <w:rPr>
                <w:spacing w:val="-3"/>
              </w:rPr>
              <w:t>2.85</w:t>
            </w:r>
          </w:p>
        </w:tc>
      </w:tr>
    </w:tbl>
    <w:p w14:paraId="573D8C86">
      <w:pPr>
        <w:spacing w:line="246" w:lineRule="auto"/>
        <w:rPr>
          <w:rFonts w:ascii="Arial"/>
          <w:sz w:val="21"/>
        </w:rPr>
      </w:pPr>
    </w:p>
    <w:p w14:paraId="71DC6146">
      <w:pPr>
        <w:spacing w:line="246" w:lineRule="auto"/>
        <w:rPr>
          <w:rFonts w:ascii="Arial"/>
          <w:sz w:val="21"/>
        </w:rPr>
      </w:pPr>
    </w:p>
    <w:p w14:paraId="0A56584A">
      <w:pPr>
        <w:spacing w:line="246" w:lineRule="auto"/>
        <w:rPr>
          <w:rFonts w:ascii="Arial"/>
          <w:sz w:val="21"/>
        </w:rPr>
      </w:pPr>
    </w:p>
    <w:p w14:paraId="27522208">
      <w:pPr>
        <w:spacing w:line="246" w:lineRule="auto"/>
        <w:rPr>
          <w:rFonts w:ascii="Arial"/>
          <w:sz w:val="21"/>
        </w:rPr>
      </w:pPr>
    </w:p>
    <w:p w14:paraId="21B1CC33">
      <w:pPr>
        <w:spacing w:before="78" w:line="197" w:lineRule="auto"/>
        <w:ind w:left="10"/>
        <w:rPr>
          <w:rFonts w:ascii="宋体" w:hAnsi="宋体" w:eastAsia="宋体" w:cs="宋体"/>
          <w:sz w:val="24"/>
          <w:szCs w:val="24"/>
        </w:rPr>
      </w:pPr>
      <w:r>
        <w:rPr>
          <w:rFonts w:ascii="宋体" w:hAnsi="宋体" w:eastAsia="宋体" w:cs="宋体"/>
          <w:spacing w:val="-10"/>
          <w:sz w:val="24"/>
          <w:szCs w:val="24"/>
        </w:rPr>
        <w:t>相关统计数：</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47"/>
        <w:gridCol w:w="1436"/>
        <w:gridCol w:w="5878"/>
        <w:gridCol w:w="1444"/>
      </w:tblGrid>
      <w:tr w14:paraId="60C20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6347" w:type="dxa"/>
            <w:tcBorders>
              <w:top w:val="single" w:color="000000" w:sz="4" w:space="0"/>
            </w:tcBorders>
            <w:vAlign w:val="top"/>
          </w:tcPr>
          <w:p w14:paraId="0296BDEA">
            <w:pPr>
              <w:pStyle w:val="6"/>
              <w:spacing w:before="60" w:line="220" w:lineRule="auto"/>
              <w:ind w:left="2973"/>
            </w:pPr>
            <w:r>
              <w:rPr>
                <w:spacing w:val="-3"/>
              </w:rPr>
              <w:t>项目</w:t>
            </w:r>
          </w:p>
        </w:tc>
        <w:tc>
          <w:tcPr>
            <w:tcW w:w="1436" w:type="dxa"/>
            <w:tcBorders>
              <w:top w:val="single" w:color="000000" w:sz="4" w:space="0"/>
            </w:tcBorders>
            <w:vAlign w:val="top"/>
          </w:tcPr>
          <w:p w14:paraId="36C52D38">
            <w:pPr>
              <w:pStyle w:val="6"/>
              <w:spacing w:before="60" w:line="219" w:lineRule="auto"/>
              <w:ind w:left="420"/>
            </w:pPr>
            <w:r>
              <w:rPr>
                <w:spacing w:val="-3"/>
              </w:rPr>
              <w:t>统计数</w:t>
            </w:r>
          </w:p>
        </w:tc>
        <w:tc>
          <w:tcPr>
            <w:tcW w:w="5878" w:type="dxa"/>
            <w:tcBorders>
              <w:top w:val="single" w:color="000000" w:sz="4" w:space="0"/>
            </w:tcBorders>
            <w:vAlign w:val="top"/>
          </w:tcPr>
          <w:p w14:paraId="688C0444">
            <w:pPr>
              <w:pStyle w:val="6"/>
              <w:spacing w:before="60" w:line="220" w:lineRule="auto"/>
              <w:ind w:left="2742"/>
            </w:pPr>
            <w:r>
              <w:rPr>
                <w:spacing w:val="-3"/>
              </w:rPr>
              <w:t>项目</w:t>
            </w:r>
          </w:p>
        </w:tc>
        <w:tc>
          <w:tcPr>
            <w:tcW w:w="1444" w:type="dxa"/>
            <w:tcBorders>
              <w:top w:val="single" w:color="000000" w:sz="4" w:space="0"/>
            </w:tcBorders>
            <w:vAlign w:val="top"/>
          </w:tcPr>
          <w:p w14:paraId="4C857C5A">
            <w:pPr>
              <w:pStyle w:val="6"/>
              <w:spacing w:before="60" w:line="219" w:lineRule="auto"/>
              <w:ind w:left="427"/>
            </w:pPr>
            <w:r>
              <w:rPr>
                <w:spacing w:val="-3"/>
              </w:rPr>
              <w:t>统计数</w:t>
            </w:r>
          </w:p>
        </w:tc>
      </w:tr>
      <w:tr w14:paraId="66D15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347" w:type="dxa"/>
            <w:vAlign w:val="top"/>
          </w:tcPr>
          <w:p w14:paraId="527A8EFD">
            <w:pPr>
              <w:pStyle w:val="6"/>
              <w:spacing w:before="52" w:line="219" w:lineRule="auto"/>
              <w:ind w:left="1837"/>
            </w:pPr>
            <w:r>
              <w:rPr>
                <w:spacing w:val="-3"/>
              </w:rPr>
              <w:t>因公出国（境）团组数（个）</w:t>
            </w:r>
          </w:p>
        </w:tc>
        <w:tc>
          <w:tcPr>
            <w:tcW w:w="1436" w:type="dxa"/>
            <w:vAlign w:val="top"/>
          </w:tcPr>
          <w:p w14:paraId="6D094200">
            <w:pPr>
              <w:rPr>
                <w:rFonts w:ascii="Arial"/>
                <w:sz w:val="21"/>
              </w:rPr>
            </w:pPr>
          </w:p>
        </w:tc>
        <w:tc>
          <w:tcPr>
            <w:tcW w:w="5878" w:type="dxa"/>
            <w:vAlign w:val="top"/>
          </w:tcPr>
          <w:p w14:paraId="053C7911">
            <w:pPr>
              <w:pStyle w:val="6"/>
              <w:spacing w:before="52" w:line="219" w:lineRule="auto"/>
              <w:ind w:left="1707"/>
            </w:pPr>
            <w:r>
              <w:rPr>
                <w:spacing w:val="-3"/>
              </w:rPr>
              <w:t>因公出国（境）人数（人）</w:t>
            </w:r>
          </w:p>
        </w:tc>
        <w:tc>
          <w:tcPr>
            <w:tcW w:w="1444" w:type="dxa"/>
            <w:vAlign w:val="top"/>
          </w:tcPr>
          <w:p w14:paraId="71133961">
            <w:pPr>
              <w:rPr>
                <w:rFonts w:ascii="Arial"/>
                <w:sz w:val="21"/>
              </w:rPr>
            </w:pPr>
          </w:p>
        </w:tc>
      </w:tr>
      <w:tr w14:paraId="4AB1E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347" w:type="dxa"/>
            <w:vAlign w:val="top"/>
          </w:tcPr>
          <w:p w14:paraId="5290664F">
            <w:pPr>
              <w:pStyle w:val="6"/>
              <w:spacing w:before="56" w:line="219" w:lineRule="auto"/>
              <w:ind w:left="2127"/>
            </w:pPr>
            <w:r>
              <w:rPr>
                <w:spacing w:val="-3"/>
              </w:rPr>
              <w:t>公务用车购置数（辆）</w:t>
            </w:r>
          </w:p>
        </w:tc>
        <w:tc>
          <w:tcPr>
            <w:tcW w:w="1436" w:type="dxa"/>
            <w:vAlign w:val="top"/>
          </w:tcPr>
          <w:p w14:paraId="5534483A">
            <w:pPr>
              <w:rPr>
                <w:rFonts w:ascii="Arial"/>
                <w:sz w:val="21"/>
              </w:rPr>
            </w:pPr>
          </w:p>
        </w:tc>
        <w:tc>
          <w:tcPr>
            <w:tcW w:w="5878" w:type="dxa"/>
            <w:vAlign w:val="top"/>
          </w:tcPr>
          <w:p w14:paraId="7A09B328">
            <w:pPr>
              <w:pStyle w:val="6"/>
              <w:spacing w:before="56" w:line="219" w:lineRule="auto"/>
              <w:ind w:left="1897"/>
            </w:pPr>
            <w:r>
              <w:rPr>
                <w:spacing w:val="-3"/>
              </w:rPr>
              <w:t>公务用车保有量（辆）</w:t>
            </w:r>
          </w:p>
        </w:tc>
        <w:tc>
          <w:tcPr>
            <w:tcW w:w="1444" w:type="dxa"/>
            <w:vAlign w:val="top"/>
          </w:tcPr>
          <w:p w14:paraId="7FC00819">
            <w:pPr>
              <w:rPr>
                <w:rFonts w:ascii="Arial"/>
                <w:sz w:val="21"/>
              </w:rPr>
            </w:pPr>
          </w:p>
        </w:tc>
      </w:tr>
      <w:tr w14:paraId="7CBE4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6347" w:type="dxa"/>
            <w:vAlign w:val="top"/>
          </w:tcPr>
          <w:p w14:paraId="3585EA7F">
            <w:pPr>
              <w:pStyle w:val="6"/>
              <w:spacing w:before="60" w:line="219" w:lineRule="auto"/>
              <w:ind w:left="2041"/>
            </w:pPr>
            <w:r>
              <w:rPr>
                <w:spacing w:val="-4"/>
              </w:rPr>
              <w:t>国内公务接待批次（个）</w:t>
            </w:r>
          </w:p>
        </w:tc>
        <w:tc>
          <w:tcPr>
            <w:tcW w:w="1436" w:type="dxa"/>
            <w:vAlign w:val="top"/>
          </w:tcPr>
          <w:p w14:paraId="1CF10833">
            <w:pPr>
              <w:rPr>
                <w:rFonts w:ascii="Arial"/>
                <w:sz w:val="21"/>
              </w:rPr>
            </w:pPr>
          </w:p>
        </w:tc>
        <w:tc>
          <w:tcPr>
            <w:tcW w:w="5878" w:type="dxa"/>
            <w:vAlign w:val="top"/>
          </w:tcPr>
          <w:p w14:paraId="677D3BBE">
            <w:pPr>
              <w:pStyle w:val="6"/>
              <w:spacing w:before="60" w:line="219" w:lineRule="auto"/>
              <w:ind w:left="1810"/>
            </w:pPr>
            <w:r>
              <w:rPr>
                <w:spacing w:val="-4"/>
              </w:rPr>
              <w:t>国内公务接待人次（人）</w:t>
            </w:r>
          </w:p>
        </w:tc>
        <w:tc>
          <w:tcPr>
            <w:tcW w:w="1444" w:type="dxa"/>
            <w:vAlign w:val="top"/>
          </w:tcPr>
          <w:p w14:paraId="61114618">
            <w:pPr>
              <w:rPr>
                <w:rFonts w:ascii="Arial"/>
                <w:sz w:val="21"/>
              </w:rPr>
            </w:pPr>
          </w:p>
        </w:tc>
      </w:tr>
    </w:tbl>
    <w:p w14:paraId="22E00D35">
      <w:pPr>
        <w:rPr>
          <w:rFonts w:ascii="Arial"/>
          <w:sz w:val="21"/>
        </w:rPr>
      </w:pPr>
    </w:p>
    <w:p w14:paraId="5FEEB2B0">
      <w:pPr>
        <w:rPr>
          <w:rFonts w:ascii="Arial" w:hAnsi="Arial" w:eastAsia="Arial" w:cs="Arial"/>
          <w:sz w:val="21"/>
          <w:szCs w:val="21"/>
        </w:rPr>
        <w:sectPr>
          <w:footerReference r:id="rId19" w:type="default"/>
          <w:pgSz w:w="16838" w:h="11906"/>
          <w:pgMar w:top="973" w:right="877" w:bottom="489" w:left="840" w:header="0" w:footer="162" w:gutter="0"/>
          <w:cols w:space="720" w:num="1"/>
        </w:sectPr>
      </w:pPr>
    </w:p>
    <w:p w14:paraId="034D49A0">
      <w:pPr>
        <w:spacing w:before="51" w:line="218" w:lineRule="auto"/>
        <w:ind w:left="5228"/>
        <w:rPr>
          <w:rFonts w:ascii="宋体" w:hAnsi="宋体" w:eastAsia="宋体" w:cs="宋体"/>
          <w:sz w:val="26"/>
          <w:szCs w:val="26"/>
        </w:rPr>
      </w:pPr>
      <w:r>
        <w:rPr>
          <w:rFonts w:ascii="宋体" w:hAnsi="宋体" w:eastAsia="宋体" w:cs="宋体"/>
          <w:b/>
          <w:bCs/>
          <w:spacing w:val="-4"/>
          <w:sz w:val="26"/>
          <w:szCs w:val="26"/>
        </w:rPr>
        <w:t>政府性基金预算财政拨款收入支出决算表</w:t>
      </w:r>
    </w:p>
    <w:p w14:paraId="3E818A1F">
      <w:pPr>
        <w:spacing w:before="268" w:line="220" w:lineRule="auto"/>
        <w:jc w:val="right"/>
        <w:rPr>
          <w:rFonts w:ascii="宋体" w:hAnsi="宋体" w:eastAsia="宋体" w:cs="宋体"/>
          <w:sz w:val="20"/>
          <w:szCs w:val="20"/>
        </w:rPr>
      </w:pPr>
      <w:r>
        <w:rPr>
          <w:rFonts w:ascii="宋体" w:hAnsi="宋体" w:eastAsia="宋体" w:cs="宋体"/>
          <w:spacing w:val="-3"/>
          <w:sz w:val="20"/>
          <w:szCs w:val="20"/>
        </w:rPr>
        <w:t>公开08表</w:t>
      </w:r>
    </w:p>
    <w:p w14:paraId="216134E3">
      <w:pPr>
        <w:spacing w:before="208" w:line="193" w:lineRule="auto"/>
        <w:jc w:val="right"/>
        <w:rPr>
          <w:rFonts w:ascii="宋体" w:hAnsi="宋体" w:eastAsia="宋体" w:cs="宋体"/>
          <w:sz w:val="24"/>
          <w:szCs w:val="24"/>
        </w:rPr>
      </w:pPr>
      <w:r>
        <w:rPr>
          <w:rFonts w:ascii="宋体" w:hAnsi="宋体" w:eastAsia="宋体" w:cs="宋体"/>
          <w:sz w:val="24"/>
          <w:szCs w:val="24"/>
        </w:rPr>
        <w:t xml:space="preserve">单位名称：西宁市晓泉小学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00"/>
        <w:gridCol w:w="1520"/>
        <w:gridCol w:w="2621"/>
        <w:gridCol w:w="1519"/>
        <w:gridCol w:w="775"/>
        <w:gridCol w:w="1520"/>
        <w:gridCol w:w="1520"/>
        <w:gridCol w:w="2629"/>
      </w:tblGrid>
      <w:tr w14:paraId="10BA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520" w:type="dxa"/>
            <w:gridSpan w:val="2"/>
            <w:tcBorders>
              <w:bottom w:val="single" w:color="000000" w:sz="4" w:space="0"/>
            </w:tcBorders>
            <w:vAlign w:val="top"/>
          </w:tcPr>
          <w:p w14:paraId="1C371A68">
            <w:pPr>
              <w:pStyle w:val="6"/>
              <w:spacing w:before="55" w:line="220" w:lineRule="auto"/>
              <w:ind w:left="2059"/>
            </w:pPr>
            <w:r>
              <w:rPr>
                <w:spacing w:val="-3"/>
              </w:rPr>
              <w:t>项目</w:t>
            </w:r>
          </w:p>
        </w:tc>
        <w:tc>
          <w:tcPr>
            <w:tcW w:w="2621" w:type="dxa"/>
            <w:vMerge w:val="restart"/>
            <w:tcBorders>
              <w:bottom w:val="nil"/>
            </w:tcBorders>
            <w:vAlign w:val="top"/>
          </w:tcPr>
          <w:p w14:paraId="0D8C36AF">
            <w:pPr>
              <w:pStyle w:val="6"/>
              <w:spacing w:before="219" w:line="219" w:lineRule="auto"/>
              <w:ind w:left="609"/>
            </w:pPr>
            <w:r>
              <w:rPr>
                <w:spacing w:val="-1"/>
              </w:rPr>
              <w:t>年初结转和结余</w:t>
            </w:r>
          </w:p>
        </w:tc>
        <w:tc>
          <w:tcPr>
            <w:tcW w:w="1519" w:type="dxa"/>
            <w:vMerge w:val="restart"/>
            <w:tcBorders>
              <w:bottom w:val="nil"/>
            </w:tcBorders>
            <w:vAlign w:val="top"/>
          </w:tcPr>
          <w:p w14:paraId="26BB1D8C">
            <w:pPr>
              <w:pStyle w:val="6"/>
              <w:spacing w:before="219" w:line="218" w:lineRule="auto"/>
              <w:ind w:left="360"/>
            </w:pPr>
            <w:r>
              <w:rPr>
                <w:spacing w:val="-2"/>
              </w:rPr>
              <w:t>本年收入</w:t>
            </w:r>
          </w:p>
        </w:tc>
        <w:tc>
          <w:tcPr>
            <w:tcW w:w="3815" w:type="dxa"/>
            <w:gridSpan w:val="3"/>
            <w:tcBorders>
              <w:bottom w:val="single" w:color="000000" w:sz="4" w:space="0"/>
            </w:tcBorders>
            <w:vAlign w:val="top"/>
          </w:tcPr>
          <w:p w14:paraId="360861EA">
            <w:pPr>
              <w:pStyle w:val="6"/>
              <w:spacing w:before="56" w:line="218" w:lineRule="auto"/>
              <w:ind w:left="1511"/>
            </w:pPr>
            <w:r>
              <w:rPr>
                <w:spacing w:val="-2"/>
              </w:rPr>
              <w:t>本年支出</w:t>
            </w:r>
          </w:p>
        </w:tc>
        <w:tc>
          <w:tcPr>
            <w:tcW w:w="2629" w:type="dxa"/>
            <w:vMerge w:val="restart"/>
            <w:tcBorders>
              <w:bottom w:val="nil"/>
            </w:tcBorders>
            <w:vAlign w:val="top"/>
          </w:tcPr>
          <w:p w14:paraId="7ED4E865">
            <w:pPr>
              <w:pStyle w:val="6"/>
              <w:spacing w:before="219" w:line="219" w:lineRule="auto"/>
              <w:ind w:left="618"/>
            </w:pPr>
            <w:r>
              <w:rPr>
                <w:spacing w:val="-1"/>
              </w:rPr>
              <w:t>年末结转和结余</w:t>
            </w:r>
          </w:p>
        </w:tc>
      </w:tr>
      <w:tr w14:paraId="2DE99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3000" w:type="dxa"/>
            <w:tcBorders>
              <w:top w:val="single" w:color="000000" w:sz="4" w:space="0"/>
            </w:tcBorders>
            <w:vAlign w:val="top"/>
          </w:tcPr>
          <w:p w14:paraId="73714292">
            <w:pPr>
              <w:pStyle w:val="6"/>
              <w:spacing w:before="58" w:line="218" w:lineRule="auto"/>
              <w:ind w:left="700"/>
            </w:pPr>
            <w:r>
              <w:rPr>
                <w:spacing w:val="-2"/>
              </w:rPr>
              <w:t>功能分类科目编码</w:t>
            </w:r>
          </w:p>
        </w:tc>
        <w:tc>
          <w:tcPr>
            <w:tcW w:w="1520" w:type="dxa"/>
            <w:tcBorders>
              <w:top w:val="single" w:color="000000" w:sz="4" w:space="0"/>
            </w:tcBorders>
            <w:vAlign w:val="top"/>
          </w:tcPr>
          <w:p w14:paraId="13694B19">
            <w:pPr>
              <w:pStyle w:val="6"/>
              <w:spacing w:before="58" w:line="218" w:lineRule="auto"/>
              <w:ind w:left="355"/>
            </w:pPr>
            <w:r>
              <w:rPr>
                <w:spacing w:val="-2"/>
              </w:rPr>
              <w:t>科目名称</w:t>
            </w:r>
          </w:p>
        </w:tc>
        <w:tc>
          <w:tcPr>
            <w:tcW w:w="2621" w:type="dxa"/>
            <w:vMerge w:val="continue"/>
            <w:tcBorders>
              <w:top w:val="nil"/>
            </w:tcBorders>
            <w:vAlign w:val="top"/>
          </w:tcPr>
          <w:p w14:paraId="6058FC0E">
            <w:pPr>
              <w:rPr>
                <w:rFonts w:ascii="Arial"/>
                <w:sz w:val="21"/>
              </w:rPr>
            </w:pPr>
          </w:p>
        </w:tc>
        <w:tc>
          <w:tcPr>
            <w:tcW w:w="1519" w:type="dxa"/>
            <w:vMerge w:val="continue"/>
            <w:tcBorders>
              <w:top w:val="nil"/>
            </w:tcBorders>
            <w:vAlign w:val="top"/>
          </w:tcPr>
          <w:p w14:paraId="04E9DAD4">
            <w:pPr>
              <w:rPr>
                <w:rFonts w:ascii="Arial"/>
                <w:sz w:val="21"/>
              </w:rPr>
            </w:pPr>
          </w:p>
        </w:tc>
        <w:tc>
          <w:tcPr>
            <w:tcW w:w="775" w:type="dxa"/>
            <w:tcBorders>
              <w:top w:val="single" w:color="000000" w:sz="4" w:space="0"/>
              <w:right w:val="single" w:color="000000" w:sz="4" w:space="0"/>
            </w:tcBorders>
            <w:vAlign w:val="top"/>
          </w:tcPr>
          <w:p w14:paraId="51614E8D">
            <w:pPr>
              <w:pStyle w:val="6"/>
              <w:spacing w:before="58" w:line="220" w:lineRule="auto"/>
              <w:ind w:left="195"/>
            </w:pPr>
            <w:r>
              <w:rPr>
                <w:spacing w:val="-4"/>
              </w:rPr>
              <w:t>小计</w:t>
            </w:r>
          </w:p>
        </w:tc>
        <w:tc>
          <w:tcPr>
            <w:tcW w:w="1520" w:type="dxa"/>
            <w:tcBorders>
              <w:top w:val="single" w:color="000000" w:sz="4" w:space="0"/>
              <w:left w:val="single" w:color="000000" w:sz="4" w:space="0"/>
            </w:tcBorders>
            <w:vAlign w:val="top"/>
          </w:tcPr>
          <w:p w14:paraId="6D327CF0">
            <w:pPr>
              <w:pStyle w:val="6"/>
              <w:spacing w:before="58" w:line="218" w:lineRule="auto"/>
              <w:ind w:left="365"/>
            </w:pPr>
            <w:r>
              <w:rPr>
                <w:spacing w:val="-2"/>
              </w:rPr>
              <w:t>基本支出</w:t>
            </w:r>
          </w:p>
        </w:tc>
        <w:tc>
          <w:tcPr>
            <w:tcW w:w="1520" w:type="dxa"/>
            <w:tcBorders>
              <w:top w:val="single" w:color="000000" w:sz="4" w:space="0"/>
            </w:tcBorders>
            <w:vAlign w:val="top"/>
          </w:tcPr>
          <w:p w14:paraId="3819DD47">
            <w:pPr>
              <w:pStyle w:val="6"/>
              <w:spacing w:before="57" w:line="220" w:lineRule="auto"/>
              <w:ind w:left="365"/>
            </w:pPr>
            <w:r>
              <w:rPr>
                <w:spacing w:val="-2"/>
              </w:rPr>
              <w:t>项目支出</w:t>
            </w:r>
          </w:p>
        </w:tc>
        <w:tc>
          <w:tcPr>
            <w:tcW w:w="2629" w:type="dxa"/>
            <w:vMerge w:val="continue"/>
            <w:tcBorders>
              <w:top w:val="nil"/>
            </w:tcBorders>
            <w:vAlign w:val="top"/>
          </w:tcPr>
          <w:p w14:paraId="049BA229">
            <w:pPr>
              <w:rPr>
                <w:rFonts w:ascii="Arial"/>
                <w:sz w:val="21"/>
              </w:rPr>
            </w:pPr>
          </w:p>
        </w:tc>
      </w:tr>
      <w:tr w14:paraId="049C8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3000" w:type="dxa"/>
            <w:vAlign w:val="top"/>
          </w:tcPr>
          <w:p w14:paraId="4097FA59">
            <w:pPr>
              <w:rPr>
                <w:rFonts w:ascii="Arial"/>
                <w:sz w:val="21"/>
              </w:rPr>
            </w:pPr>
          </w:p>
        </w:tc>
        <w:tc>
          <w:tcPr>
            <w:tcW w:w="1520" w:type="dxa"/>
            <w:vAlign w:val="top"/>
          </w:tcPr>
          <w:p w14:paraId="43279B25">
            <w:pPr>
              <w:pStyle w:val="6"/>
              <w:spacing w:before="56" w:line="219" w:lineRule="auto"/>
              <w:ind w:left="556"/>
            </w:pPr>
            <w:r>
              <w:rPr>
                <w:spacing w:val="-2"/>
              </w:rPr>
              <w:t>栏次</w:t>
            </w:r>
          </w:p>
        </w:tc>
        <w:tc>
          <w:tcPr>
            <w:tcW w:w="2621" w:type="dxa"/>
            <w:vAlign w:val="top"/>
          </w:tcPr>
          <w:p w14:paraId="6B970848">
            <w:pPr>
              <w:pStyle w:val="6"/>
              <w:spacing w:before="57" w:line="222" w:lineRule="auto"/>
              <w:ind w:left="1273"/>
            </w:pPr>
            <w:r>
              <w:t>1</w:t>
            </w:r>
          </w:p>
        </w:tc>
        <w:tc>
          <w:tcPr>
            <w:tcW w:w="1519" w:type="dxa"/>
            <w:vAlign w:val="top"/>
          </w:tcPr>
          <w:p w14:paraId="2F4F9803">
            <w:pPr>
              <w:pStyle w:val="6"/>
              <w:spacing w:before="57" w:line="222" w:lineRule="auto"/>
              <w:ind w:left="712"/>
            </w:pPr>
            <w:r>
              <w:t>2</w:t>
            </w:r>
          </w:p>
        </w:tc>
        <w:tc>
          <w:tcPr>
            <w:tcW w:w="775" w:type="dxa"/>
            <w:tcBorders>
              <w:right w:val="single" w:color="000000" w:sz="4" w:space="0"/>
            </w:tcBorders>
            <w:vAlign w:val="top"/>
          </w:tcPr>
          <w:p w14:paraId="0B1ECFF8">
            <w:pPr>
              <w:pStyle w:val="6"/>
              <w:spacing w:before="57" w:line="222" w:lineRule="auto"/>
              <w:ind w:left="343"/>
            </w:pPr>
            <w:r>
              <w:t>3</w:t>
            </w:r>
          </w:p>
        </w:tc>
        <w:tc>
          <w:tcPr>
            <w:tcW w:w="1520" w:type="dxa"/>
            <w:tcBorders>
              <w:left w:val="single" w:color="000000" w:sz="4" w:space="0"/>
            </w:tcBorders>
            <w:vAlign w:val="top"/>
          </w:tcPr>
          <w:p w14:paraId="0D159F11">
            <w:pPr>
              <w:pStyle w:val="6"/>
              <w:spacing w:before="57" w:line="222" w:lineRule="auto"/>
              <w:ind w:left="715"/>
            </w:pPr>
            <w:r>
              <w:t>4</w:t>
            </w:r>
          </w:p>
        </w:tc>
        <w:tc>
          <w:tcPr>
            <w:tcW w:w="1520" w:type="dxa"/>
            <w:vAlign w:val="top"/>
          </w:tcPr>
          <w:p w14:paraId="422C6FA4">
            <w:pPr>
              <w:pStyle w:val="6"/>
              <w:spacing w:before="57" w:line="222" w:lineRule="auto"/>
              <w:ind w:left="718"/>
            </w:pPr>
            <w:r>
              <w:t>5</w:t>
            </w:r>
          </w:p>
        </w:tc>
        <w:tc>
          <w:tcPr>
            <w:tcW w:w="2629" w:type="dxa"/>
            <w:vAlign w:val="top"/>
          </w:tcPr>
          <w:p w14:paraId="0C5E0760">
            <w:pPr>
              <w:pStyle w:val="6"/>
              <w:spacing w:before="57" w:line="222" w:lineRule="auto"/>
              <w:ind w:left="1269"/>
            </w:pPr>
            <w:r>
              <w:t>6</w:t>
            </w:r>
          </w:p>
        </w:tc>
      </w:tr>
      <w:tr w14:paraId="39994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000" w:type="dxa"/>
            <w:vAlign w:val="top"/>
          </w:tcPr>
          <w:p w14:paraId="58D9F97A">
            <w:pPr>
              <w:rPr>
                <w:rFonts w:ascii="Arial"/>
                <w:sz w:val="21"/>
              </w:rPr>
            </w:pPr>
          </w:p>
        </w:tc>
        <w:tc>
          <w:tcPr>
            <w:tcW w:w="1520" w:type="dxa"/>
            <w:vAlign w:val="top"/>
          </w:tcPr>
          <w:p w14:paraId="376839F0">
            <w:pPr>
              <w:pStyle w:val="6"/>
              <w:spacing w:before="61" w:line="220" w:lineRule="auto"/>
              <w:ind w:left="506"/>
            </w:pPr>
            <w:r>
              <w:rPr>
                <w:spacing w:val="-3"/>
              </w:rPr>
              <w:t>合计</w:t>
            </w:r>
          </w:p>
        </w:tc>
        <w:tc>
          <w:tcPr>
            <w:tcW w:w="2621" w:type="dxa"/>
            <w:vAlign w:val="top"/>
          </w:tcPr>
          <w:p w14:paraId="176FD7EA">
            <w:pPr>
              <w:rPr>
                <w:rFonts w:ascii="Arial"/>
                <w:sz w:val="21"/>
              </w:rPr>
            </w:pPr>
          </w:p>
        </w:tc>
        <w:tc>
          <w:tcPr>
            <w:tcW w:w="1519" w:type="dxa"/>
            <w:vAlign w:val="top"/>
          </w:tcPr>
          <w:p w14:paraId="56908F80">
            <w:pPr>
              <w:rPr>
                <w:rFonts w:ascii="Arial"/>
                <w:sz w:val="21"/>
              </w:rPr>
            </w:pPr>
          </w:p>
        </w:tc>
        <w:tc>
          <w:tcPr>
            <w:tcW w:w="775" w:type="dxa"/>
            <w:tcBorders>
              <w:right w:val="single" w:color="000000" w:sz="4" w:space="0"/>
            </w:tcBorders>
            <w:vAlign w:val="top"/>
          </w:tcPr>
          <w:p w14:paraId="37F265B3">
            <w:pPr>
              <w:rPr>
                <w:rFonts w:ascii="Arial"/>
                <w:sz w:val="21"/>
              </w:rPr>
            </w:pPr>
          </w:p>
        </w:tc>
        <w:tc>
          <w:tcPr>
            <w:tcW w:w="1520" w:type="dxa"/>
            <w:tcBorders>
              <w:left w:val="single" w:color="000000" w:sz="4" w:space="0"/>
            </w:tcBorders>
            <w:vAlign w:val="top"/>
          </w:tcPr>
          <w:p w14:paraId="72179EC5">
            <w:pPr>
              <w:rPr>
                <w:rFonts w:ascii="Arial"/>
                <w:sz w:val="21"/>
              </w:rPr>
            </w:pPr>
          </w:p>
        </w:tc>
        <w:tc>
          <w:tcPr>
            <w:tcW w:w="1520" w:type="dxa"/>
            <w:vAlign w:val="top"/>
          </w:tcPr>
          <w:p w14:paraId="6D9F70AF">
            <w:pPr>
              <w:rPr>
                <w:rFonts w:ascii="Arial"/>
                <w:sz w:val="21"/>
              </w:rPr>
            </w:pPr>
          </w:p>
        </w:tc>
        <w:tc>
          <w:tcPr>
            <w:tcW w:w="2629" w:type="dxa"/>
            <w:vAlign w:val="top"/>
          </w:tcPr>
          <w:p w14:paraId="49A90E32">
            <w:pPr>
              <w:rPr>
                <w:rFonts w:ascii="Arial"/>
                <w:sz w:val="21"/>
              </w:rPr>
            </w:pPr>
          </w:p>
        </w:tc>
      </w:tr>
    </w:tbl>
    <w:p w14:paraId="068C30DB">
      <w:pPr>
        <w:spacing w:before="8" w:line="218" w:lineRule="auto"/>
        <w:ind w:left="9"/>
        <w:rPr>
          <w:rFonts w:ascii="宋体" w:hAnsi="宋体" w:eastAsia="宋体" w:cs="宋体"/>
          <w:sz w:val="18"/>
          <w:szCs w:val="18"/>
        </w:rPr>
      </w:pPr>
      <w:r>
        <w:rPr>
          <w:rFonts w:ascii="宋体" w:hAnsi="宋体" w:eastAsia="宋体" w:cs="宋体"/>
          <w:spacing w:val="-2"/>
          <w:sz w:val="18"/>
          <w:szCs w:val="18"/>
        </w:rPr>
        <w:t>备注：本单位无政府性基金预算财政拨款收入支出。</w:t>
      </w:r>
    </w:p>
    <w:p w14:paraId="06B57ED5">
      <w:pPr>
        <w:spacing w:line="218" w:lineRule="auto"/>
        <w:rPr>
          <w:rFonts w:ascii="宋体" w:hAnsi="宋体" w:eastAsia="宋体" w:cs="宋体"/>
          <w:sz w:val="18"/>
          <w:szCs w:val="18"/>
        </w:rPr>
        <w:sectPr>
          <w:footerReference r:id="rId20" w:type="default"/>
          <w:pgSz w:w="16838" w:h="11906"/>
          <w:pgMar w:top="973" w:right="877" w:bottom="489" w:left="840" w:header="0" w:footer="162" w:gutter="0"/>
          <w:cols w:space="720" w:num="1"/>
        </w:sectPr>
      </w:pPr>
    </w:p>
    <w:p w14:paraId="49CBC3B7">
      <w:pPr>
        <w:spacing w:before="51" w:line="218" w:lineRule="auto"/>
        <w:ind w:left="5123"/>
        <w:rPr>
          <w:rFonts w:ascii="宋体" w:hAnsi="宋体" w:eastAsia="宋体" w:cs="宋体"/>
          <w:sz w:val="26"/>
          <w:szCs w:val="26"/>
        </w:rPr>
      </w:pPr>
      <w:r>
        <w:rPr>
          <w:rFonts w:ascii="宋体" w:hAnsi="宋体" w:eastAsia="宋体" w:cs="宋体"/>
          <w:b/>
          <w:bCs/>
          <w:spacing w:val="-5"/>
          <w:sz w:val="26"/>
          <w:szCs w:val="26"/>
        </w:rPr>
        <w:t>国有资本经营预算财政拨款收入支出决算表</w:t>
      </w:r>
    </w:p>
    <w:p w14:paraId="402A522A">
      <w:pPr>
        <w:spacing w:before="268" w:line="220" w:lineRule="auto"/>
        <w:jc w:val="right"/>
        <w:rPr>
          <w:rFonts w:ascii="宋体" w:hAnsi="宋体" w:eastAsia="宋体" w:cs="宋体"/>
          <w:sz w:val="20"/>
          <w:szCs w:val="20"/>
        </w:rPr>
      </w:pPr>
      <w:r>
        <w:rPr>
          <w:rFonts w:ascii="宋体" w:hAnsi="宋体" w:eastAsia="宋体" w:cs="宋体"/>
          <w:spacing w:val="-3"/>
          <w:sz w:val="20"/>
          <w:szCs w:val="20"/>
        </w:rPr>
        <w:t>公开09表</w:t>
      </w:r>
    </w:p>
    <w:p w14:paraId="5666D858">
      <w:pPr>
        <w:spacing w:before="208" w:line="193" w:lineRule="auto"/>
        <w:jc w:val="right"/>
        <w:rPr>
          <w:rFonts w:ascii="宋体" w:hAnsi="宋体" w:eastAsia="宋体" w:cs="宋体"/>
          <w:sz w:val="24"/>
          <w:szCs w:val="24"/>
        </w:rPr>
      </w:pPr>
      <w:r>
        <w:rPr>
          <w:rFonts w:ascii="宋体" w:hAnsi="宋体" w:eastAsia="宋体" w:cs="宋体"/>
          <w:sz w:val="24"/>
          <w:szCs w:val="24"/>
        </w:rPr>
        <w:t xml:space="preserve">单位名称：西宁市晓泉小学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00"/>
        <w:gridCol w:w="1520"/>
        <w:gridCol w:w="2621"/>
        <w:gridCol w:w="1519"/>
        <w:gridCol w:w="775"/>
        <w:gridCol w:w="1520"/>
        <w:gridCol w:w="1520"/>
        <w:gridCol w:w="2629"/>
      </w:tblGrid>
      <w:tr w14:paraId="013B1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520" w:type="dxa"/>
            <w:gridSpan w:val="2"/>
            <w:tcBorders>
              <w:bottom w:val="single" w:color="000000" w:sz="4" w:space="0"/>
            </w:tcBorders>
            <w:vAlign w:val="top"/>
          </w:tcPr>
          <w:p w14:paraId="31C8F803">
            <w:pPr>
              <w:pStyle w:val="6"/>
              <w:spacing w:before="55" w:line="220" w:lineRule="auto"/>
              <w:ind w:left="2059"/>
            </w:pPr>
            <w:r>
              <w:rPr>
                <w:spacing w:val="-3"/>
              </w:rPr>
              <w:t>项目</w:t>
            </w:r>
          </w:p>
        </w:tc>
        <w:tc>
          <w:tcPr>
            <w:tcW w:w="2621" w:type="dxa"/>
            <w:vMerge w:val="restart"/>
            <w:tcBorders>
              <w:bottom w:val="nil"/>
            </w:tcBorders>
            <w:vAlign w:val="top"/>
          </w:tcPr>
          <w:p w14:paraId="2D3974A0">
            <w:pPr>
              <w:pStyle w:val="6"/>
              <w:spacing w:before="219" w:line="219" w:lineRule="auto"/>
              <w:ind w:left="609"/>
            </w:pPr>
            <w:r>
              <w:rPr>
                <w:spacing w:val="-1"/>
              </w:rPr>
              <w:t>年初结转和结余</w:t>
            </w:r>
          </w:p>
        </w:tc>
        <w:tc>
          <w:tcPr>
            <w:tcW w:w="1519" w:type="dxa"/>
            <w:vMerge w:val="restart"/>
            <w:tcBorders>
              <w:bottom w:val="nil"/>
            </w:tcBorders>
            <w:vAlign w:val="top"/>
          </w:tcPr>
          <w:p w14:paraId="32EF7847">
            <w:pPr>
              <w:pStyle w:val="6"/>
              <w:spacing w:before="219" w:line="218" w:lineRule="auto"/>
              <w:ind w:left="360"/>
            </w:pPr>
            <w:r>
              <w:rPr>
                <w:spacing w:val="-2"/>
              </w:rPr>
              <w:t>本年收入</w:t>
            </w:r>
          </w:p>
        </w:tc>
        <w:tc>
          <w:tcPr>
            <w:tcW w:w="3815" w:type="dxa"/>
            <w:gridSpan w:val="3"/>
            <w:tcBorders>
              <w:bottom w:val="single" w:color="000000" w:sz="4" w:space="0"/>
            </w:tcBorders>
            <w:vAlign w:val="top"/>
          </w:tcPr>
          <w:p w14:paraId="03D71E48">
            <w:pPr>
              <w:pStyle w:val="6"/>
              <w:spacing w:before="56" w:line="218" w:lineRule="auto"/>
              <w:ind w:left="1511"/>
            </w:pPr>
            <w:r>
              <w:rPr>
                <w:spacing w:val="-2"/>
              </w:rPr>
              <w:t>本年支出</w:t>
            </w:r>
          </w:p>
        </w:tc>
        <w:tc>
          <w:tcPr>
            <w:tcW w:w="2629" w:type="dxa"/>
            <w:vMerge w:val="restart"/>
            <w:tcBorders>
              <w:bottom w:val="nil"/>
            </w:tcBorders>
            <w:vAlign w:val="top"/>
          </w:tcPr>
          <w:p w14:paraId="3912E643">
            <w:pPr>
              <w:pStyle w:val="6"/>
              <w:spacing w:before="219" w:line="219" w:lineRule="auto"/>
              <w:ind w:left="618"/>
            </w:pPr>
            <w:r>
              <w:rPr>
                <w:spacing w:val="-1"/>
              </w:rPr>
              <w:t>年末结转和结余</w:t>
            </w:r>
          </w:p>
        </w:tc>
      </w:tr>
      <w:tr w14:paraId="7218A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3000" w:type="dxa"/>
            <w:tcBorders>
              <w:top w:val="single" w:color="000000" w:sz="4" w:space="0"/>
            </w:tcBorders>
            <w:vAlign w:val="top"/>
          </w:tcPr>
          <w:p w14:paraId="55C1F37F">
            <w:pPr>
              <w:pStyle w:val="6"/>
              <w:spacing w:before="58" w:line="218" w:lineRule="auto"/>
              <w:ind w:left="700"/>
            </w:pPr>
            <w:r>
              <w:rPr>
                <w:spacing w:val="-2"/>
              </w:rPr>
              <w:t>功能分类科目编码</w:t>
            </w:r>
          </w:p>
        </w:tc>
        <w:tc>
          <w:tcPr>
            <w:tcW w:w="1520" w:type="dxa"/>
            <w:tcBorders>
              <w:top w:val="single" w:color="000000" w:sz="4" w:space="0"/>
            </w:tcBorders>
            <w:vAlign w:val="top"/>
          </w:tcPr>
          <w:p w14:paraId="1CE4FDBA">
            <w:pPr>
              <w:pStyle w:val="6"/>
              <w:spacing w:before="58" w:line="218" w:lineRule="auto"/>
              <w:ind w:left="355"/>
            </w:pPr>
            <w:r>
              <w:rPr>
                <w:spacing w:val="-2"/>
              </w:rPr>
              <w:t>科目名称</w:t>
            </w:r>
          </w:p>
        </w:tc>
        <w:tc>
          <w:tcPr>
            <w:tcW w:w="2621" w:type="dxa"/>
            <w:vMerge w:val="continue"/>
            <w:tcBorders>
              <w:top w:val="nil"/>
            </w:tcBorders>
            <w:vAlign w:val="top"/>
          </w:tcPr>
          <w:p w14:paraId="63F2793E">
            <w:pPr>
              <w:rPr>
                <w:rFonts w:ascii="Arial"/>
                <w:sz w:val="21"/>
              </w:rPr>
            </w:pPr>
          </w:p>
        </w:tc>
        <w:tc>
          <w:tcPr>
            <w:tcW w:w="1519" w:type="dxa"/>
            <w:vMerge w:val="continue"/>
            <w:tcBorders>
              <w:top w:val="nil"/>
            </w:tcBorders>
            <w:vAlign w:val="top"/>
          </w:tcPr>
          <w:p w14:paraId="6213D0A5">
            <w:pPr>
              <w:rPr>
                <w:rFonts w:ascii="Arial"/>
                <w:sz w:val="21"/>
              </w:rPr>
            </w:pPr>
          </w:p>
        </w:tc>
        <w:tc>
          <w:tcPr>
            <w:tcW w:w="775" w:type="dxa"/>
            <w:tcBorders>
              <w:top w:val="single" w:color="000000" w:sz="4" w:space="0"/>
              <w:right w:val="single" w:color="000000" w:sz="4" w:space="0"/>
            </w:tcBorders>
            <w:vAlign w:val="top"/>
          </w:tcPr>
          <w:p w14:paraId="1D1AAD39">
            <w:pPr>
              <w:pStyle w:val="6"/>
              <w:spacing w:before="58" w:line="220" w:lineRule="auto"/>
              <w:ind w:left="195"/>
            </w:pPr>
            <w:r>
              <w:rPr>
                <w:spacing w:val="-4"/>
              </w:rPr>
              <w:t>小计</w:t>
            </w:r>
          </w:p>
        </w:tc>
        <w:tc>
          <w:tcPr>
            <w:tcW w:w="1520" w:type="dxa"/>
            <w:tcBorders>
              <w:top w:val="single" w:color="000000" w:sz="4" w:space="0"/>
              <w:left w:val="single" w:color="000000" w:sz="4" w:space="0"/>
            </w:tcBorders>
            <w:vAlign w:val="top"/>
          </w:tcPr>
          <w:p w14:paraId="73AFB5BB">
            <w:pPr>
              <w:pStyle w:val="6"/>
              <w:spacing w:before="58" w:line="218" w:lineRule="auto"/>
              <w:ind w:left="365"/>
            </w:pPr>
            <w:r>
              <w:rPr>
                <w:spacing w:val="-2"/>
              </w:rPr>
              <w:t>基本支出</w:t>
            </w:r>
          </w:p>
        </w:tc>
        <w:tc>
          <w:tcPr>
            <w:tcW w:w="1520" w:type="dxa"/>
            <w:tcBorders>
              <w:top w:val="single" w:color="000000" w:sz="4" w:space="0"/>
            </w:tcBorders>
            <w:vAlign w:val="top"/>
          </w:tcPr>
          <w:p w14:paraId="772E60E9">
            <w:pPr>
              <w:pStyle w:val="6"/>
              <w:spacing w:before="57" w:line="220" w:lineRule="auto"/>
              <w:ind w:left="365"/>
            </w:pPr>
            <w:r>
              <w:rPr>
                <w:spacing w:val="-2"/>
              </w:rPr>
              <w:t>项目支出</w:t>
            </w:r>
          </w:p>
        </w:tc>
        <w:tc>
          <w:tcPr>
            <w:tcW w:w="2629" w:type="dxa"/>
            <w:vMerge w:val="continue"/>
            <w:tcBorders>
              <w:top w:val="nil"/>
            </w:tcBorders>
            <w:vAlign w:val="top"/>
          </w:tcPr>
          <w:p w14:paraId="6D35C8E0">
            <w:pPr>
              <w:rPr>
                <w:rFonts w:ascii="Arial"/>
                <w:sz w:val="21"/>
              </w:rPr>
            </w:pPr>
          </w:p>
        </w:tc>
      </w:tr>
      <w:tr w14:paraId="30237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3000" w:type="dxa"/>
            <w:vAlign w:val="top"/>
          </w:tcPr>
          <w:p w14:paraId="42E940A8">
            <w:pPr>
              <w:rPr>
                <w:rFonts w:ascii="Arial"/>
                <w:sz w:val="21"/>
              </w:rPr>
            </w:pPr>
          </w:p>
        </w:tc>
        <w:tc>
          <w:tcPr>
            <w:tcW w:w="1520" w:type="dxa"/>
            <w:vAlign w:val="top"/>
          </w:tcPr>
          <w:p w14:paraId="7CDEBE1C">
            <w:pPr>
              <w:pStyle w:val="6"/>
              <w:spacing w:before="56" w:line="219" w:lineRule="auto"/>
              <w:ind w:left="556"/>
            </w:pPr>
            <w:r>
              <w:rPr>
                <w:spacing w:val="-2"/>
              </w:rPr>
              <w:t>栏次</w:t>
            </w:r>
          </w:p>
        </w:tc>
        <w:tc>
          <w:tcPr>
            <w:tcW w:w="2621" w:type="dxa"/>
            <w:vAlign w:val="top"/>
          </w:tcPr>
          <w:p w14:paraId="198B3B35">
            <w:pPr>
              <w:pStyle w:val="6"/>
              <w:spacing w:before="57" w:line="222" w:lineRule="auto"/>
              <w:ind w:left="1273"/>
            </w:pPr>
            <w:r>
              <w:t>1</w:t>
            </w:r>
          </w:p>
        </w:tc>
        <w:tc>
          <w:tcPr>
            <w:tcW w:w="1519" w:type="dxa"/>
            <w:vAlign w:val="top"/>
          </w:tcPr>
          <w:p w14:paraId="5CC10F3C">
            <w:pPr>
              <w:pStyle w:val="6"/>
              <w:spacing w:before="57" w:line="222" w:lineRule="auto"/>
              <w:ind w:left="712"/>
            </w:pPr>
            <w:r>
              <w:t>2</w:t>
            </w:r>
          </w:p>
        </w:tc>
        <w:tc>
          <w:tcPr>
            <w:tcW w:w="775" w:type="dxa"/>
            <w:tcBorders>
              <w:right w:val="single" w:color="000000" w:sz="4" w:space="0"/>
            </w:tcBorders>
            <w:vAlign w:val="top"/>
          </w:tcPr>
          <w:p w14:paraId="50BEFEAE">
            <w:pPr>
              <w:pStyle w:val="6"/>
              <w:spacing w:before="57" w:line="222" w:lineRule="auto"/>
              <w:ind w:left="343"/>
            </w:pPr>
            <w:r>
              <w:t>3</w:t>
            </w:r>
          </w:p>
        </w:tc>
        <w:tc>
          <w:tcPr>
            <w:tcW w:w="1520" w:type="dxa"/>
            <w:tcBorders>
              <w:left w:val="single" w:color="000000" w:sz="4" w:space="0"/>
            </w:tcBorders>
            <w:vAlign w:val="top"/>
          </w:tcPr>
          <w:p w14:paraId="5324B3ED">
            <w:pPr>
              <w:pStyle w:val="6"/>
              <w:spacing w:before="57" w:line="222" w:lineRule="auto"/>
              <w:ind w:left="715"/>
            </w:pPr>
            <w:r>
              <w:t>4</w:t>
            </w:r>
          </w:p>
        </w:tc>
        <w:tc>
          <w:tcPr>
            <w:tcW w:w="1520" w:type="dxa"/>
            <w:vAlign w:val="top"/>
          </w:tcPr>
          <w:p w14:paraId="513A5262">
            <w:pPr>
              <w:pStyle w:val="6"/>
              <w:spacing w:before="57" w:line="222" w:lineRule="auto"/>
              <w:ind w:left="718"/>
            </w:pPr>
            <w:r>
              <w:t>5</w:t>
            </w:r>
          </w:p>
        </w:tc>
        <w:tc>
          <w:tcPr>
            <w:tcW w:w="2629" w:type="dxa"/>
            <w:vAlign w:val="top"/>
          </w:tcPr>
          <w:p w14:paraId="30ADEC10">
            <w:pPr>
              <w:pStyle w:val="6"/>
              <w:spacing w:before="57" w:line="222" w:lineRule="auto"/>
              <w:ind w:left="1269"/>
            </w:pPr>
            <w:r>
              <w:t>6</w:t>
            </w:r>
          </w:p>
        </w:tc>
      </w:tr>
      <w:tr w14:paraId="58B5A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000" w:type="dxa"/>
            <w:vAlign w:val="top"/>
          </w:tcPr>
          <w:p w14:paraId="6B87B8A0">
            <w:pPr>
              <w:rPr>
                <w:rFonts w:ascii="Arial"/>
                <w:sz w:val="21"/>
              </w:rPr>
            </w:pPr>
          </w:p>
        </w:tc>
        <w:tc>
          <w:tcPr>
            <w:tcW w:w="1520" w:type="dxa"/>
            <w:vAlign w:val="top"/>
          </w:tcPr>
          <w:p w14:paraId="0260B776">
            <w:pPr>
              <w:pStyle w:val="6"/>
              <w:spacing w:before="61" w:line="220" w:lineRule="auto"/>
              <w:ind w:left="506"/>
            </w:pPr>
            <w:r>
              <w:rPr>
                <w:spacing w:val="-3"/>
              </w:rPr>
              <w:t>合计</w:t>
            </w:r>
          </w:p>
        </w:tc>
        <w:tc>
          <w:tcPr>
            <w:tcW w:w="2621" w:type="dxa"/>
            <w:vAlign w:val="top"/>
          </w:tcPr>
          <w:p w14:paraId="016BCF2D">
            <w:pPr>
              <w:rPr>
                <w:rFonts w:ascii="Arial"/>
                <w:sz w:val="21"/>
              </w:rPr>
            </w:pPr>
          </w:p>
        </w:tc>
        <w:tc>
          <w:tcPr>
            <w:tcW w:w="1519" w:type="dxa"/>
            <w:vAlign w:val="top"/>
          </w:tcPr>
          <w:p w14:paraId="4E6681CF">
            <w:pPr>
              <w:rPr>
                <w:rFonts w:ascii="Arial"/>
                <w:sz w:val="21"/>
              </w:rPr>
            </w:pPr>
          </w:p>
        </w:tc>
        <w:tc>
          <w:tcPr>
            <w:tcW w:w="775" w:type="dxa"/>
            <w:tcBorders>
              <w:right w:val="single" w:color="000000" w:sz="4" w:space="0"/>
            </w:tcBorders>
            <w:vAlign w:val="top"/>
          </w:tcPr>
          <w:p w14:paraId="04753475">
            <w:pPr>
              <w:rPr>
                <w:rFonts w:ascii="Arial"/>
                <w:sz w:val="21"/>
              </w:rPr>
            </w:pPr>
          </w:p>
        </w:tc>
        <w:tc>
          <w:tcPr>
            <w:tcW w:w="1520" w:type="dxa"/>
            <w:tcBorders>
              <w:left w:val="single" w:color="000000" w:sz="4" w:space="0"/>
            </w:tcBorders>
            <w:vAlign w:val="top"/>
          </w:tcPr>
          <w:p w14:paraId="1CA98D8F">
            <w:pPr>
              <w:rPr>
                <w:rFonts w:ascii="Arial"/>
                <w:sz w:val="21"/>
              </w:rPr>
            </w:pPr>
          </w:p>
        </w:tc>
        <w:tc>
          <w:tcPr>
            <w:tcW w:w="1520" w:type="dxa"/>
            <w:vAlign w:val="top"/>
          </w:tcPr>
          <w:p w14:paraId="2E6A38BC">
            <w:pPr>
              <w:rPr>
                <w:rFonts w:ascii="Arial"/>
                <w:sz w:val="21"/>
              </w:rPr>
            </w:pPr>
          </w:p>
        </w:tc>
        <w:tc>
          <w:tcPr>
            <w:tcW w:w="2629" w:type="dxa"/>
            <w:vAlign w:val="top"/>
          </w:tcPr>
          <w:p w14:paraId="4C939A0B">
            <w:pPr>
              <w:rPr>
                <w:rFonts w:ascii="Arial"/>
                <w:sz w:val="21"/>
              </w:rPr>
            </w:pPr>
          </w:p>
        </w:tc>
      </w:tr>
    </w:tbl>
    <w:p w14:paraId="416014DA">
      <w:pPr>
        <w:spacing w:before="8" w:line="218" w:lineRule="auto"/>
        <w:ind w:left="9"/>
        <w:rPr>
          <w:rFonts w:ascii="宋体" w:hAnsi="宋体" w:eastAsia="宋体" w:cs="宋体"/>
          <w:sz w:val="18"/>
          <w:szCs w:val="18"/>
        </w:rPr>
      </w:pPr>
      <w:r>
        <w:rPr>
          <w:rFonts w:ascii="宋体" w:hAnsi="宋体" w:eastAsia="宋体" w:cs="宋体"/>
          <w:spacing w:val="-2"/>
          <w:sz w:val="18"/>
          <w:szCs w:val="18"/>
        </w:rPr>
        <w:t>备注：本单位无国有资本经营预算财政拨款收入支出。</w:t>
      </w:r>
    </w:p>
    <w:p w14:paraId="7B66E9C0">
      <w:pPr>
        <w:spacing w:line="218" w:lineRule="auto"/>
        <w:rPr>
          <w:rFonts w:ascii="宋体" w:hAnsi="宋体" w:eastAsia="宋体" w:cs="宋体"/>
          <w:sz w:val="18"/>
          <w:szCs w:val="18"/>
        </w:rPr>
        <w:sectPr>
          <w:footerReference r:id="rId21" w:type="default"/>
          <w:pgSz w:w="16838" w:h="11906"/>
          <w:pgMar w:top="973" w:right="877" w:bottom="412" w:left="840" w:header="0" w:footer="189" w:gutter="0"/>
          <w:cols w:space="720" w:num="1"/>
        </w:sectPr>
      </w:pPr>
    </w:p>
    <w:p w14:paraId="24F961E7">
      <w:pPr>
        <w:spacing w:before="51" w:line="219" w:lineRule="auto"/>
        <w:ind w:left="6400"/>
        <w:rPr>
          <w:rFonts w:ascii="宋体" w:hAnsi="宋体" w:eastAsia="宋体" w:cs="宋体"/>
          <w:sz w:val="26"/>
          <w:szCs w:val="26"/>
        </w:rPr>
      </w:pPr>
      <w:r>
        <w:rPr>
          <w:rFonts w:ascii="宋体" w:hAnsi="宋体" w:eastAsia="宋体" w:cs="宋体"/>
          <w:b/>
          <w:bCs/>
          <w:spacing w:val="-4"/>
          <w:sz w:val="26"/>
          <w:szCs w:val="26"/>
        </w:rPr>
        <w:t>财政拨款支出情况表</w:t>
      </w:r>
    </w:p>
    <w:p w14:paraId="15DE2B0A">
      <w:pPr>
        <w:spacing w:before="267" w:line="220" w:lineRule="auto"/>
        <w:jc w:val="right"/>
        <w:rPr>
          <w:rFonts w:ascii="宋体" w:hAnsi="宋体" w:eastAsia="宋体" w:cs="宋体"/>
          <w:sz w:val="20"/>
          <w:szCs w:val="20"/>
        </w:rPr>
      </w:pPr>
      <w:r>
        <w:rPr>
          <w:rFonts w:ascii="宋体" w:hAnsi="宋体" w:eastAsia="宋体" w:cs="宋体"/>
          <w:spacing w:val="-3"/>
          <w:sz w:val="20"/>
          <w:szCs w:val="20"/>
        </w:rPr>
        <w:t>公开10表</w:t>
      </w:r>
    </w:p>
    <w:p w14:paraId="56E3320E">
      <w:pPr>
        <w:spacing w:before="208" w:line="193" w:lineRule="auto"/>
        <w:jc w:val="right"/>
        <w:rPr>
          <w:rFonts w:ascii="宋体" w:hAnsi="宋体" w:eastAsia="宋体" w:cs="宋体"/>
          <w:sz w:val="24"/>
          <w:szCs w:val="24"/>
        </w:rPr>
      </w:pPr>
      <w:r>
        <w:rPr>
          <w:rFonts w:ascii="宋体" w:hAnsi="宋体" w:eastAsia="宋体" w:cs="宋体"/>
          <w:sz w:val="24"/>
          <w:szCs w:val="24"/>
        </w:rPr>
        <w:t xml:space="preserve">单位名称：西宁市晓泉小学                                                                                  </w:t>
      </w:r>
      <w:r>
        <w:rPr>
          <w:rFonts w:ascii="宋体" w:hAnsi="宋体" w:eastAsia="宋体" w:cs="宋体"/>
          <w:spacing w:val="-1"/>
          <w:sz w:val="24"/>
          <w:szCs w:val="24"/>
        </w:rPr>
        <w:t xml:space="preserve">      金额单位：万元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00"/>
        <w:gridCol w:w="6330"/>
        <w:gridCol w:w="2332"/>
        <w:gridCol w:w="1765"/>
        <w:gridCol w:w="1578"/>
      </w:tblGrid>
      <w:tr w14:paraId="3B608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9430" w:type="dxa"/>
            <w:gridSpan w:val="2"/>
            <w:tcBorders>
              <w:bottom w:val="single" w:color="000000" w:sz="4" w:space="0"/>
            </w:tcBorders>
            <w:vAlign w:val="top"/>
          </w:tcPr>
          <w:p w14:paraId="21EDFECA">
            <w:pPr>
              <w:pStyle w:val="6"/>
              <w:spacing w:before="55" w:line="220" w:lineRule="auto"/>
              <w:ind w:left="4516"/>
            </w:pPr>
            <w:r>
              <w:rPr>
                <w:spacing w:val="-3"/>
              </w:rPr>
              <w:t>项目</w:t>
            </w:r>
          </w:p>
        </w:tc>
        <w:tc>
          <w:tcPr>
            <w:tcW w:w="2332" w:type="dxa"/>
            <w:vMerge w:val="restart"/>
            <w:tcBorders>
              <w:bottom w:val="nil"/>
            </w:tcBorders>
            <w:vAlign w:val="top"/>
          </w:tcPr>
          <w:p w14:paraId="1D843BD5">
            <w:pPr>
              <w:pStyle w:val="6"/>
              <w:spacing w:before="219" w:line="218" w:lineRule="auto"/>
              <w:ind w:left="568"/>
            </w:pPr>
            <w:r>
              <w:rPr>
                <w:spacing w:val="-2"/>
              </w:rPr>
              <w:t>本年支出合计</w:t>
            </w:r>
          </w:p>
        </w:tc>
        <w:tc>
          <w:tcPr>
            <w:tcW w:w="1765" w:type="dxa"/>
            <w:vMerge w:val="restart"/>
            <w:tcBorders>
              <w:bottom w:val="nil"/>
            </w:tcBorders>
            <w:vAlign w:val="top"/>
          </w:tcPr>
          <w:p w14:paraId="2F70D525">
            <w:pPr>
              <w:pStyle w:val="6"/>
              <w:spacing w:before="219" w:line="218" w:lineRule="auto"/>
              <w:ind w:left="486"/>
            </w:pPr>
            <w:r>
              <w:rPr>
                <w:spacing w:val="-2"/>
              </w:rPr>
              <w:t>基本支出</w:t>
            </w:r>
          </w:p>
        </w:tc>
        <w:tc>
          <w:tcPr>
            <w:tcW w:w="1578" w:type="dxa"/>
            <w:vMerge w:val="restart"/>
            <w:tcBorders>
              <w:bottom w:val="nil"/>
            </w:tcBorders>
            <w:vAlign w:val="top"/>
          </w:tcPr>
          <w:p w14:paraId="5319080E">
            <w:pPr>
              <w:pStyle w:val="6"/>
              <w:spacing w:before="219" w:line="220" w:lineRule="auto"/>
              <w:ind w:left="392"/>
            </w:pPr>
            <w:r>
              <w:rPr>
                <w:spacing w:val="-2"/>
              </w:rPr>
              <w:t>项目支出</w:t>
            </w:r>
          </w:p>
        </w:tc>
      </w:tr>
      <w:tr w14:paraId="61FF2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00" w:type="dxa"/>
            <w:tcBorders>
              <w:top w:val="single" w:color="000000" w:sz="4" w:space="0"/>
            </w:tcBorders>
            <w:vAlign w:val="top"/>
          </w:tcPr>
          <w:p w14:paraId="397C1E17">
            <w:pPr>
              <w:pStyle w:val="6"/>
              <w:spacing w:before="54" w:line="218" w:lineRule="auto"/>
              <w:ind w:left="749"/>
            </w:pPr>
            <w:r>
              <w:rPr>
                <w:spacing w:val="-2"/>
              </w:rPr>
              <w:t>功能分类科目编码</w:t>
            </w:r>
          </w:p>
        </w:tc>
        <w:tc>
          <w:tcPr>
            <w:tcW w:w="6330" w:type="dxa"/>
            <w:tcBorders>
              <w:top w:val="single" w:color="000000" w:sz="4" w:space="0"/>
            </w:tcBorders>
            <w:vAlign w:val="top"/>
          </w:tcPr>
          <w:p w14:paraId="51C4D3CC">
            <w:pPr>
              <w:pStyle w:val="6"/>
              <w:spacing w:before="54" w:line="218" w:lineRule="auto"/>
              <w:ind w:left="2763"/>
            </w:pPr>
            <w:r>
              <w:rPr>
                <w:spacing w:val="-2"/>
              </w:rPr>
              <w:t>科目名称</w:t>
            </w:r>
          </w:p>
        </w:tc>
        <w:tc>
          <w:tcPr>
            <w:tcW w:w="2332" w:type="dxa"/>
            <w:vMerge w:val="continue"/>
            <w:tcBorders>
              <w:top w:val="nil"/>
            </w:tcBorders>
            <w:vAlign w:val="top"/>
          </w:tcPr>
          <w:p w14:paraId="73E0F08A">
            <w:pPr>
              <w:rPr>
                <w:rFonts w:ascii="Arial"/>
                <w:sz w:val="21"/>
              </w:rPr>
            </w:pPr>
          </w:p>
        </w:tc>
        <w:tc>
          <w:tcPr>
            <w:tcW w:w="1765" w:type="dxa"/>
            <w:vMerge w:val="continue"/>
            <w:tcBorders>
              <w:top w:val="nil"/>
            </w:tcBorders>
            <w:vAlign w:val="top"/>
          </w:tcPr>
          <w:p w14:paraId="6F73ED31">
            <w:pPr>
              <w:rPr>
                <w:rFonts w:ascii="Arial"/>
                <w:sz w:val="21"/>
              </w:rPr>
            </w:pPr>
          </w:p>
        </w:tc>
        <w:tc>
          <w:tcPr>
            <w:tcW w:w="1578" w:type="dxa"/>
            <w:vMerge w:val="continue"/>
            <w:tcBorders>
              <w:top w:val="nil"/>
            </w:tcBorders>
            <w:vAlign w:val="top"/>
          </w:tcPr>
          <w:p w14:paraId="49F63AE1">
            <w:pPr>
              <w:rPr>
                <w:rFonts w:ascii="Arial"/>
                <w:sz w:val="21"/>
              </w:rPr>
            </w:pPr>
          </w:p>
        </w:tc>
      </w:tr>
      <w:tr w14:paraId="4664D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00" w:type="dxa"/>
            <w:vAlign w:val="top"/>
          </w:tcPr>
          <w:p w14:paraId="50EADE27">
            <w:pPr>
              <w:rPr>
                <w:rFonts w:ascii="Arial"/>
                <w:sz w:val="21"/>
              </w:rPr>
            </w:pPr>
          </w:p>
        </w:tc>
        <w:tc>
          <w:tcPr>
            <w:tcW w:w="6330" w:type="dxa"/>
            <w:vAlign w:val="top"/>
          </w:tcPr>
          <w:p w14:paraId="33504394">
            <w:pPr>
              <w:pStyle w:val="6"/>
              <w:spacing w:before="49" w:line="219" w:lineRule="auto"/>
              <w:ind w:left="2963"/>
            </w:pPr>
            <w:r>
              <w:rPr>
                <w:spacing w:val="-2"/>
              </w:rPr>
              <w:t>栏次</w:t>
            </w:r>
          </w:p>
        </w:tc>
        <w:tc>
          <w:tcPr>
            <w:tcW w:w="2332" w:type="dxa"/>
            <w:vAlign w:val="top"/>
          </w:tcPr>
          <w:p w14:paraId="566BE0B7">
            <w:pPr>
              <w:pStyle w:val="6"/>
              <w:spacing w:before="49" w:line="232" w:lineRule="auto"/>
              <w:ind w:left="1133"/>
            </w:pPr>
            <w:r>
              <w:t>1</w:t>
            </w:r>
          </w:p>
        </w:tc>
        <w:tc>
          <w:tcPr>
            <w:tcW w:w="1765" w:type="dxa"/>
            <w:vAlign w:val="top"/>
          </w:tcPr>
          <w:p w14:paraId="63A6C6D3">
            <w:pPr>
              <w:pStyle w:val="6"/>
              <w:spacing w:before="49" w:line="232" w:lineRule="auto"/>
              <w:ind w:left="840"/>
            </w:pPr>
            <w:r>
              <w:t>2</w:t>
            </w:r>
          </w:p>
        </w:tc>
        <w:tc>
          <w:tcPr>
            <w:tcW w:w="1578" w:type="dxa"/>
            <w:vAlign w:val="top"/>
          </w:tcPr>
          <w:p w14:paraId="2BD7756E">
            <w:pPr>
              <w:pStyle w:val="6"/>
              <w:spacing w:before="49" w:line="232" w:lineRule="auto"/>
              <w:ind w:left="746"/>
            </w:pPr>
            <w:r>
              <w:t>3</w:t>
            </w:r>
          </w:p>
        </w:tc>
      </w:tr>
      <w:tr w14:paraId="14A55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00" w:type="dxa"/>
            <w:vAlign w:val="top"/>
          </w:tcPr>
          <w:p w14:paraId="2435A1F2">
            <w:pPr>
              <w:rPr>
                <w:rFonts w:ascii="Arial"/>
                <w:sz w:val="21"/>
              </w:rPr>
            </w:pPr>
          </w:p>
        </w:tc>
        <w:tc>
          <w:tcPr>
            <w:tcW w:w="6330" w:type="dxa"/>
            <w:vAlign w:val="top"/>
          </w:tcPr>
          <w:p w14:paraId="3690FA3F">
            <w:pPr>
              <w:pStyle w:val="6"/>
              <w:spacing w:before="51" w:line="220" w:lineRule="auto"/>
              <w:ind w:left="2913"/>
            </w:pPr>
            <w:r>
              <w:rPr>
                <w:spacing w:val="-3"/>
              </w:rPr>
              <w:t>合计</w:t>
            </w:r>
          </w:p>
        </w:tc>
        <w:tc>
          <w:tcPr>
            <w:tcW w:w="2332" w:type="dxa"/>
            <w:vAlign w:val="top"/>
          </w:tcPr>
          <w:p w14:paraId="7075E928">
            <w:pPr>
              <w:pStyle w:val="6"/>
              <w:spacing w:before="50" w:line="216" w:lineRule="auto"/>
              <w:jc w:val="right"/>
            </w:pPr>
            <w:r>
              <w:rPr>
                <w:spacing w:val="-2"/>
              </w:rPr>
              <w:t>2,834.81</w:t>
            </w:r>
          </w:p>
        </w:tc>
        <w:tc>
          <w:tcPr>
            <w:tcW w:w="1765" w:type="dxa"/>
            <w:vAlign w:val="top"/>
          </w:tcPr>
          <w:p w14:paraId="42C92DD2">
            <w:pPr>
              <w:pStyle w:val="6"/>
              <w:spacing w:before="50" w:line="216" w:lineRule="auto"/>
              <w:jc w:val="right"/>
            </w:pPr>
            <w:r>
              <w:rPr>
                <w:spacing w:val="-2"/>
              </w:rPr>
              <w:t>2,624.11</w:t>
            </w:r>
          </w:p>
        </w:tc>
        <w:tc>
          <w:tcPr>
            <w:tcW w:w="1578" w:type="dxa"/>
            <w:vAlign w:val="top"/>
          </w:tcPr>
          <w:p w14:paraId="49554ACA">
            <w:pPr>
              <w:pStyle w:val="6"/>
              <w:spacing w:before="50" w:line="231" w:lineRule="auto"/>
              <w:jc w:val="right"/>
            </w:pPr>
            <w:r>
              <w:rPr>
                <w:spacing w:val="-2"/>
              </w:rPr>
              <w:t>210.71</w:t>
            </w:r>
          </w:p>
        </w:tc>
      </w:tr>
      <w:tr w14:paraId="5E939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00" w:type="dxa"/>
            <w:vAlign w:val="top"/>
          </w:tcPr>
          <w:p w14:paraId="481FBB10">
            <w:pPr>
              <w:pStyle w:val="6"/>
              <w:spacing w:before="51" w:line="230" w:lineRule="auto"/>
              <w:ind w:left="110"/>
            </w:pPr>
            <w:r>
              <w:rPr>
                <w:spacing w:val="-3"/>
              </w:rPr>
              <w:t>201</w:t>
            </w:r>
          </w:p>
        </w:tc>
        <w:tc>
          <w:tcPr>
            <w:tcW w:w="6330" w:type="dxa"/>
            <w:vAlign w:val="top"/>
          </w:tcPr>
          <w:p w14:paraId="6E8DDA94">
            <w:pPr>
              <w:pStyle w:val="6"/>
              <w:spacing w:before="51" w:line="219" w:lineRule="auto"/>
              <w:ind w:left="106"/>
            </w:pPr>
            <w:r>
              <w:rPr>
                <w:spacing w:val="-2"/>
              </w:rPr>
              <w:t>一般公共服务支出</w:t>
            </w:r>
          </w:p>
        </w:tc>
        <w:tc>
          <w:tcPr>
            <w:tcW w:w="2332" w:type="dxa"/>
            <w:vAlign w:val="top"/>
          </w:tcPr>
          <w:p w14:paraId="52D820C1">
            <w:pPr>
              <w:pStyle w:val="6"/>
              <w:spacing w:before="51" w:line="230" w:lineRule="auto"/>
              <w:jc w:val="right"/>
            </w:pPr>
            <w:r>
              <w:rPr>
                <w:spacing w:val="-4"/>
              </w:rPr>
              <w:t>9.80</w:t>
            </w:r>
          </w:p>
        </w:tc>
        <w:tc>
          <w:tcPr>
            <w:tcW w:w="1765" w:type="dxa"/>
            <w:vAlign w:val="top"/>
          </w:tcPr>
          <w:p w14:paraId="7EB1FCF3">
            <w:pPr>
              <w:rPr>
                <w:rFonts w:ascii="Arial"/>
                <w:sz w:val="21"/>
              </w:rPr>
            </w:pPr>
          </w:p>
        </w:tc>
        <w:tc>
          <w:tcPr>
            <w:tcW w:w="1578" w:type="dxa"/>
            <w:vAlign w:val="top"/>
          </w:tcPr>
          <w:p w14:paraId="08176DDC">
            <w:pPr>
              <w:pStyle w:val="6"/>
              <w:spacing w:before="51" w:line="230" w:lineRule="auto"/>
              <w:jc w:val="right"/>
            </w:pPr>
            <w:r>
              <w:rPr>
                <w:spacing w:val="-3"/>
              </w:rPr>
              <w:t>9.80</w:t>
            </w:r>
          </w:p>
        </w:tc>
      </w:tr>
      <w:tr w14:paraId="4D7A7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00" w:type="dxa"/>
            <w:vAlign w:val="top"/>
          </w:tcPr>
          <w:p w14:paraId="70DF216A">
            <w:pPr>
              <w:pStyle w:val="6"/>
              <w:spacing w:before="52" w:line="229" w:lineRule="auto"/>
              <w:ind w:left="110"/>
            </w:pPr>
            <w:r>
              <w:rPr>
                <w:spacing w:val="-2"/>
              </w:rPr>
              <w:t>20134</w:t>
            </w:r>
          </w:p>
        </w:tc>
        <w:tc>
          <w:tcPr>
            <w:tcW w:w="6330" w:type="dxa"/>
            <w:vAlign w:val="top"/>
          </w:tcPr>
          <w:p w14:paraId="6B8D5D24">
            <w:pPr>
              <w:pStyle w:val="6"/>
              <w:spacing w:before="52" w:line="219" w:lineRule="auto"/>
              <w:ind w:left="106"/>
            </w:pPr>
            <w:r>
              <w:rPr>
                <w:spacing w:val="-2"/>
              </w:rPr>
              <w:t>统战事务</w:t>
            </w:r>
          </w:p>
        </w:tc>
        <w:tc>
          <w:tcPr>
            <w:tcW w:w="2332" w:type="dxa"/>
            <w:vAlign w:val="top"/>
          </w:tcPr>
          <w:p w14:paraId="11892C5B">
            <w:pPr>
              <w:pStyle w:val="6"/>
              <w:spacing w:before="52" w:line="229" w:lineRule="auto"/>
              <w:jc w:val="right"/>
            </w:pPr>
            <w:r>
              <w:rPr>
                <w:spacing w:val="-4"/>
              </w:rPr>
              <w:t>9.80</w:t>
            </w:r>
          </w:p>
        </w:tc>
        <w:tc>
          <w:tcPr>
            <w:tcW w:w="1765" w:type="dxa"/>
            <w:vAlign w:val="top"/>
          </w:tcPr>
          <w:p w14:paraId="28C2384E">
            <w:pPr>
              <w:rPr>
                <w:rFonts w:ascii="Arial"/>
                <w:sz w:val="21"/>
              </w:rPr>
            </w:pPr>
          </w:p>
        </w:tc>
        <w:tc>
          <w:tcPr>
            <w:tcW w:w="1578" w:type="dxa"/>
            <w:vAlign w:val="top"/>
          </w:tcPr>
          <w:p w14:paraId="2A42CBEE">
            <w:pPr>
              <w:pStyle w:val="6"/>
              <w:spacing w:before="52" w:line="229" w:lineRule="auto"/>
              <w:jc w:val="right"/>
            </w:pPr>
            <w:r>
              <w:rPr>
                <w:spacing w:val="-3"/>
              </w:rPr>
              <w:t>9.80</w:t>
            </w:r>
          </w:p>
        </w:tc>
      </w:tr>
      <w:tr w14:paraId="118C7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00" w:type="dxa"/>
            <w:tcBorders>
              <w:bottom w:val="single" w:color="000000" w:sz="4" w:space="0"/>
            </w:tcBorders>
            <w:vAlign w:val="top"/>
          </w:tcPr>
          <w:p w14:paraId="267C5CF7">
            <w:pPr>
              <w:pStyle w:val="6"/>
              <w:spacing w:before="53" w:line="228" w:lineRule="auto"/>
              <w:ind w:left="110"/>
            </w:pPr>
            <w:r>
              <w:rPr>
                <w:spacing w:val="-2"/>
              </w:rPr>
              <w:t>2013402</w:t>
            </w:r>
          </w:p>
        </w:tc>
        <w:tc>
          <w:tcPr>
            <w:tcW w:w="6330" w:type="dxa"/>
            <w:tcBorders>
              <w:bottom w:val="single" w:color="000000" w:sz="4" w:space="0"/>
            </w:tcBorders>
            <w:vAlign w:val="top"/>
          </w:tcPr>
          <w:p w14:paraId="357AC65B">
            <w:pPr>
              <w:pStyle w:val="6"/>
              <w:spacing w:before="53" w:line="219" w:lineRule="auto"/>
              <w:ind w:left="106"/>
            </w:pPr>
            <w:r>
              <w:rPr>
                <w:spacing w:val="-2"/>
              </w:rPr>
              <w:t>一般行政管理事务</w:t>
            </w:r>
          </w:p>
        </w:tc>
        <w:tc>
          <w:tcPr>
            <w:tcW w:w="2332" w:type="dxa"/>
            <w:tcBorders>
              <w:bottom w:val="single" w:color="000000" w:sz="4" w:space="0"/>
            </w:tcBorders>
            <w:vAlign w:val="top"/>
          </w:tcPr>
          <w:p w14:paraId="24E7F3F1">
            <w:pPr>
              <w:pStyle w:val="6"/>
              <w:spacing w:before="53" w:line="228" w:lineRule="auto"/>
              <w:jc w:val="right"/>
            </w:pPr>
            <w:r>
              <w:rPr>
                <w:spacing w:val="-4"/>
              </w:rPr>
              <w:t>9.80</w:t>
            </w:r>
          </w:p>
        </w:tc>
        <w:tc>
          <w:tcPr>
            <w:tcW w:w="1765" w:type="dxa"/>
            <w:tcBorders>
              <w:bottom w:val="single" w:color="000000" w:sz="4" w:space="0"/>
            </w:tcBorders>
            <w:vAlign w:val="top"/>
          </w:tcPr>
          <w:p w14:paraId="71020692">
            <w:pPr>
              <w:rPr>
                <w:rFonts w:ascii="Arial"/>
                <w:sz w:val="21"/>
              </w:rPr>
            </w:pPr>
          </w:p>
        </w:tc>
        <w:tc>
          <w:tcPr>
            <w:tcW w:w="1578" w:type="dxa"/>
            <w:tcBorders>
              <w:bottom w:val="single" w:color="000000" w:sz="4" w:space="0"/>
            </w:tcBorders>
            <w:vAlign w:val="top"/>
          </w:tcPr>
          <w:p w14:paraId="13AFD6C3">
            <w:pPr>
              <w:pStyle w:val="6"/>
              <w:spacing w:before="53" w:line="228" w:lineRule="auto"/>
              <w:jc w:val="right"/>
            </w:pPr>
            <w:r>
              <w:rPr>
                <w:spacing w:val="-3"/>
              </w:rPr>
              <w:t>9.80</w:t>
            </w:r>
          </w:p>
        </w:tc>
      </w:tr>
      <w:tr w14:paraId="5606C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00" w:type="dxa"/>
            <w:tcBorders>
              <w:top w:val="single" w:color="000000" w:sz="4" w:space="0"/>
            </w:tcBorders>
            <w:vAlign w:val="top"/>
          </w:tcPr>
          <w:p w14:paraId="054BD924">
            <w:pPr>
              <w:pStyle w:val="6"/>
              <w:spacing w:before="60" w:line="227" w:lineRule="auto"/>
              <w:ind w:left="110"/>
            </w:pPr>
            <w:r>
              <w:rPr>
                <w:spacing w:val="-3"/>
              </w:rPr>
              <w:t>205</w:t>
            </w:r>
          </w:p>
        </w:tc>
        <w:tc>
          <w:tcPr>
            <w:tcW w:w="6330" w:type="dxa"/>
            <w:tcBorders>
              <w:top w:val="single" w:color="000000" w:sz="4" w:space="0"/>
            </w:tcBorders>
            <w:vAlign w:val="top"/>
          </w:tcPr>
          <w:p w14:paraId="4930B89A">
            <w:pPr>
              <w:pStyle w:val="6"/>
              <w:spacing w:before="59" w:line="219" w:lineRule="auto"/>
              <w:ind w:left="106"/>
            </w:pPr>
            <w:r>
              <w:rPr>
                <w:spacing w:val="-2"/>
              </w:rPr>
              <w:t>教育支出</w:t>
            </w:r>
          </w:p>
        </w:tc>
        <w:tc>
          <w:tcPr>
            <w:tcW w:w="2332" w:type="dxa"/>
            <w:tcBorders>
              <w:top w:val="single" w:color="000000" w:sz="4" w:space="0"/>
            </w:tcBorders>
            <w:vAlign w:val="top"/>
          </w:tcPr>
          <w:p w14:paraId="025A4D69">
            <w:pPr>
              <w:pStyle w:val="6"/>
              <w:spacing w:before="59" w:line="216" w:lineRule="auto"/>
              <w:jc w:val="right"/>
            </w:pPr>
            <w:r>
              <w:rPr>
                <w:spacing w:val="-2"/>
              </w:rPr>
              <w:t>2,053.01</w:t>
            </w:r>
          </w:p>
        </w:tc>
        <w:tc>
          <w:tcPr>
            <w:tcW w:w="1765" w:type="dxa"/>
            <w:tcBorders>
              <w:top w:val="single" w:color="000000" w:sz="4" w:space="0"/>
            </w:tcBorders>
            <w:vAlign w:val="top"/>
          </w:tcPr>
          <w:p w14:paraId="37AEB8CC">
            <w:pPr>
              <w:pStyle w:val="6"/>
              <w:spacing w:before="59" w:line="216" w:lineRule="auto"/>
              <w:jc w:val="right"/>
            </w:pPr>
            <w:r>
              <w:rPr>
                <w:spacing w:val="-4"/>
              </w:rPr>
              <w:t>1,852.10</w:t>
            </w:r>
          </w:p>
        </w:tc>
        <w:tc>
          <w:tcPr>
            <w:tcW w:w="1578" w:type="dxa"/>
            <w:tcBorders>
              <w:top w:val="single" w:color="000000" w:sz="4" w:space="0"/>
            </w:tcBorders>
            <w:vAlign w:val="top"/>
          </w:tcPr>
          <w:p w14:paraId="3AFD8F90">
            <w:pPr>
              <w:pStyle w:val="6"/>
              <w:spacing w:before="60" w:line="227" w:lineRule="auto"/>
              <w:jc w:val="right"/>
            </w:pPr>
            <w:r>
              <w:rPr>
                <w:spacing w:val="-2"/>
              </w:rPr>
              <w:t>200.91</w:t>
            </w:r>
          </w:p>
        </w:tc>
      </w:tr>
      <w:tr w14:paraId="57651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00" w:type="dxa"/>
            <w:vAlign w:val="top"/>
          </w:tcPr>
          <w:p w14:paraId="736F8BD4">
            <w:pPr>
              <w:pStyle w:val="6"/>
              <w:spacing w:before="56" w:line="226" w:lineRule="auto"/>
              <w:ind w:left="110"/>
            </w:pPr>
            <w:r>
              <w:rPr>
                <w:spacing w:val="-2"/>
              </w:rPr>
              <w:t>20502</w:t>
            </w:r>
          </w:p>
        </w:tc>
        <w:tc>
          <w:tcPr>
            <w:tcW w:w="6330" w:type="dxa"/>
            <w:vAlign w:val="top"/>
          </w:tcPr>
          <w:p w14:paraId="1DE59C8B">
            <w:pPr>
              <w:pStyle w:val="6"/>
              <w:spacing w:before="55" w:line="219" w:lineRule="auto"/>
              <w:ind w:left="102"/>
            </w:pPr>
            <w:r>
              <w:rPr>
                <w:spacing w:val="-2"/>
              </w:rPr>
              <w:t>普通教育</w:t>
            </w:r>
          </w:p>
        </w:tc>
        <w:tc>
          <w:tcPr>
            <w:tcW w:w="2332" w:type="dxa"/>
            <w:vAlign w:val="top"/>
          </w:tcPr>
          <w:p w14:paraId="69A201D5">
            <w:pPr>
              <w:pStyle w:val="6"/>
              <w:spacing w:before="55" w:line="216" w:lineRule="auto"/>
              <w:jc w:val="right"/>
            </w:pPr>
            <w:r>
              <w:rPr>
                <w:spacing w:val="-2"/>
              </w:rPr>
              <w:t>2,053.01</w:t>
            </w:r>
          </w:p>
        </w:tc>
        <w:tc>
          <w:tcPr>
            <w:tcW w:w="1765" w:type="dxa"/>
            <w:vAlign w:val="top"/>
          </w:tcPr>
          <w:p w14:paraId="4C2F5C9F">
            <w:pPr>
              <w:pStyle w:val="6"/>
              <w:spacing w:before="55" w:line="216" w:lineRule="auto"/>
              <w:jc w:val="right"/>
            </w:pPr>
            <w:r>
              <w:rPr>
                <w:spacing w:val="-4"/>
              </w:rPr>
              <w:t>1,852.10</w:t>
            </w:r>
          </w:p>
        </w:tc>
        <w:tc>
          <w:tcPr>
            <w:tcW w:w="1578" w:type="dxa"/>
            <w:vAlign w:val="top"/>
          </w:tcPr>
          <w:p w14:paraId="327D4FA2">
            <w:pPr>
              <w:pStyle w:val="6"/>
              <w:spacing w:before="56" w:line="226" w:lineRule="auto"/>
              <w:jc w:val="right"/>
            </w:pPr>
            <w:r>
              <w:rPr>
                <w:spacing w:val="-2"/>
              </w:rPr>
              <w:t>200.91</w:t>
            </w:r>
          </w:p>
        </w:tc>
      </w:tr>
      <w:tr w14:paraId="5B0D6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00" w:type="dxa"/>
            <w:vAlign w:val="top"/>
          </w:tcPr>
          <w:p w14:paraId="35B978A0">
            <w:pPr>
              <w:pStyle w:val="6"/>
              <w:spacing w:before="57" w:line="226" w:lineRule="auto"/>
              <w:ind w:left="110"/>
            </w:pPr>
            <w:r>
              <w:rPr>
                <w:spacing w:val="-2"/>
              </w:rPr>
              <w:t>2050202</w:t>
            </w:r>
          </w:p>
        </w:tc>
        <w:tc>
          <w:tcPr>
            <w:tcW w:w="6330" w:type="dxa"/>
            <w:vAlign w:val="top"/>
          </w:tcPr>
          <w:p w14:paraId="7B964ED9">
            <w:pPr>
              <w:pStyle w:val="6"/>
              <w:spacing w:before="56" w:line="219" w:lineRule="auto"/>
              <w:ind w:left="109"/>
            </w:pPr>
            <w:r>
              <w:rPr>
                <w:spacing w:val="-3"/>
              </w:rPr>
              <w:t>小学教育</w:t>
            </w:r>
          </w:p>
        </w:tc>
        <w:tc>
          <w:tcPr>
            <w:tcW w:w="2332" w:type="dxa"/>
            <w:vAlign w:val="top"/>
          </w:tcPr>
          <w:p w14:paraId="6033359A">
            <w:pPr>
              <w:pStyle w:val="6"/>
              <w:spacing w:before="56" w:line="216" w:lineRule="auto"/>
              <w:jc w:val="right"/>
            </w:pPr>
            <w:r>
              <w:rPr>
                <w:spacing w:val="-4"/>
              </w:rPr>
              <w:t>1,857.20</w:t>
            </w:r>
          </w:p>
        </w:tc>
        <w:tc>
          <w:tcPr>
            <w:tcW w:w="1765" w:type="dxa"/>
            <w:vAlign w:val="top"/>
          </w:tcPr>
          <w:p w14:paraId="0029BCC8">
            <w:pPr>
              <w:pStyle w:val="6"/>
              <w:spacing w:before="56" w:line="216" w:lineRule="auto"/>
              <w:jc w:val="right"/>
            </w:pPr>
            <w:r>
              <w:rPr>
                <w:spacing w:val="-4"/>
              </w:rPr>
              <w:t>1,851.54</w:t>
            </w:r>
          </w:p>
        </w:tc>
        <w:tc>
          <w:tcPr>
            <w:tcW w:w="1578" w:type="dxa"/>
            <w:vAlign w:val="top"/>
          </w:tcPr>
          <w:p w14:paraId="18878223">
            <w:pPr>
              <w:pStyle w:val="6"/>
              <w:spacing w:before="57" w:line="226" w:lineRule="auto"/>
              <w:jc w:val="right"/>
            </w:pPr>
            <w:r>
              <w:rPr>
                <w:spacing w:val="-3"/>
              </w:rPr>
              <w:t>5.66</w:t>
            </w:r>
          </w:p>
        </w:tc>
      </w:tr>
      <w:tr w14:paraId="29049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00" w:type="dxa"/>
            <w:tcBorders>
              <w:bottom w:val="single" w:color="000000" w:sz="4" w:space="0"/>
            </w:tcBorders>
            <w:vAlign w:val="top"/>
          </w:tcPr>
          <w:p w14:paraId="03B6991E">
            <w:pPr>
              <w:pStyle w:val="6"/>
              <w:spacing w:before="57" w:line="226" w:lineRule="auto"/>
              <w:ind w:left="110"/>
            </w:pPr>
            <w:r>
              <w:rPr>
                <w:spacing w:val="-2"/>
              </w:rPr>
              <w:t>2050299</w:t>
            </w:r>
          </w:p>
        </w:tc>
        <w:tc>
          <w:tcPr>
            <w:tcW w:w="6330" w:type="dxa"/>
            <w:tcBorders>
              <w:bottom w:val="single" w:color="000000" w:sz="4" w:space="0"/>
            </w:tcBorders>
            <w:vAlign w:val="top"/>
          </w:tcPr>
          <w:p w14:paraId="5B64BE74">
            <w:pPr>
              <w:pStyle w:val="6"/>
              <w:spacing w:before="56" w:line="219" w:lineRule="auto"/>
              <w:ind w:left="102"/>
            </w:pPr>
            <w:r>
              <w:rPr>
                <w:spacing w:val="-1"/>
              </w:rPr>
              <w:t>其他普通教育支出</w:t>
            </w:r>
          </w:p>
        </w:tc>
        <w:tc>
          <w:tcPr>
            <w:tcW w:w="2332" w:type="dxa"/>
            <w:tcBorders>
              <w:bottom w:val="single" w:color="000000" w:sz="4" w:space="0"/>
            </w:tcBorders>
            <w:vAlign w:val="top"/>
          </w:tcPr>
          <w:p w14:paraId="33793525">
            <w:pPr>
              <w:pStyle w:val="6"/>
              <w:spacing w:before="57" w:line="226" w:lineRule="auto"/>
              <w:jc w:val="right"/>
            </w:pPr>
            <w:r>
              <w:rPr>
                <w:spacing w:val="-5"/>
              </w:rPr>
              <w:t>195.81</w:t>
            </w:r>
          </w:p>
        </w:tc>
        <w:tc>
          <w:tcPr>
            <w:tcW w:w="1765" w:type="dxa"/>
            <w:tcBorders>
              <w:bottom w:val="single" w:color="000000" w:sz="4" w:space="0"/>
            </w:tcBorders>
            <w:vAlign w:val="top"/>
          </w:tcPr>
          <w:p w14:paraId="479F1A59">
            <w:pPr>
              <w:pStyle w:val="6"/>
              <w:spacing w:before="57" w:line="226" w:lineRule="auto"/>
              <w:jc w:val="right"/>
            </w:pPr>
            <w:r>
              <w:rPr>
                <w:spacing w:val="-4"/>
              </w:rPr>
              <w:t>0.56</w:t>
            </w:r>
          </w:p>
        </w:tc>
        <w:tc>
          <w:tcPr>
            <w:tcW w:w="1578" w:type="dxa"/>
            <w:tcBorders>
              <w:bottom w:val="single" w:color="000000" w:sz="4" w:space="0"/>
            </w:tcBorders>
            <w:vAlign w:val="top"/>
          </w:tcPr>
          <w:p w14:paraId="2E65A1A1">
            <w:pPr>
              <w:pStyle w:val="6"/>
              <w:spacing w:before="57" w:line="226" w:lineRule="auto"/>
              <w:jc w:val="right"/>
            </w:pPr>
            <w:r>
              <w:rPr>
                <w:spacing w:val="-4"/>
              </w:rPr>
              <w:t>195.24</w:t>
            </w:r>
          </w:p>
        </w:tc>
      </w:tr>
      <w:tr w14:paraId="61423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00" w:type="dxa"/>
            <w:tcBorders>
              <w:top w:val="single" w:color="000000" w:sz="4" w:space="0"/>
            </w:tcBorders>
            <w:vAlign w:val="top"/>
          </w:tcPr>
          <w:p w14:paraId="21F6D93A">
            <w:pPr>
              <w:pStyle w:val="6"/>
              <w:spacing w:before="62" w:line="225" w:lineRule="auto"/>
              <w:ind w:left="110"/>
            </w:pPr>
            <w:r>
              <w:rPr>
                <w:spacing w:val="-3"/>
              </w:rPr>
              <w:t>208</w:t>
            </w:r>
          </w:p>
        </w:tc>
        <w:tc>
          <w:tcPr>
            <w:tcW w:w="6330" w:type="dxa"/>
            <w:tcBorders>
              <w:top w:val="single" w:color="000000" w:sz="4" w:space="0"/>
            </w:tcBorders>
            <w:vAlign w:val="top"/>
          </w:tcPr>
          <w:p w14:paraId="28A27FE3">
            <w:pPr>
              <w:pStyle w:val="6"/>
              <w:spacing w:before="62" w:line="218" w:lineRule="auto"/>
              <w:ind w:left="105"/>
            </w:pPr>
            <w:r>
              <w:rPr>
                <w:spacing w:val="-1"/>
              </w:rPr>
              <w:t>社会保障和就业支出</w:t>
            </w:r>
          </w:p>
        </w:tc>
        <w:tc>
          <w:tcPr>
            <w:tcW w:w="2332" w:type="dxa"/>
            <w:tcBorders>
              <w:top w:val="single" w:color="000000" w:sz="4" w:space="0"/>
            </w:tcBorders>
            <w:vAlign w:val="top"/>
          </w:tcPr>
          <w:p w14:paraId="65F44852">
            <w:pPr>
              <w:pStyle w:val="6"/>
              <w:spacing w:before="62" w:line="225" w:lineRule="auto"/>
              <w:jc w:val="right"/>
            </w:pPr>
            <w:r>
              <w:rPr>
                <w:spacing w:val="-2"/>
              </w:rPr>
              <w:t>407.06</w:t>
            </w:r>
          </w:p>
        </w:tc>
        <w:tc>
          <w:tcPr>
            <w:tcW w:w="1765" w:type="dxa"/>
            <w:tcBorders>
              <w:top w:val="single" w:color="000000" w:sz="4" w:space="0"/>
            </w:tcBorders>
            <w:vAlign w:val="top"/>
          </w:tcPr>
          <w:p w14:paraId="21387A99">
            <w:pPr>
              <w:pStyle w:val="6"/>
              <w:spacing w:before="62" w:line="225" w:lineRule="auto"/>
              <w:jc w:val="right"/>
            </w:pPr>
            <w:r>
              <w:rPr>
                <w:spacing w:val="-3"/>
              </w:rPr>
              <w:t>407.06</w:t>
            </w:r>
          </w:p>
        </w:tc>
        <w:tc>
          <w:tcPr>
            <w:tcW w:w="1578" w:type="dxa"/>
            <w:tcBorders>
              <w:top w:val="single" w:color="000000" w:sz="4" w:space="0"/>
            </w:tcBorders>
            <w:vAlign w:val="top"/>
          </w:tcPr>
          <w:p w14:paraId="2A1CF62A">
            <w:pPr>
              <w:rPr>
                <w:rFonts w:ascii="Arial"/>
                <w:sz w:val="21"/>
              </w:rPr>
            </w:pPr>
          </w:p>
        </w:tc>
      </w:tr>
      <w:tr w14:paraId="3D978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00" w:type="dxa"/>
            <w:vAlign w:val="top"/>
          </w:tcPr>
          <w:p w14:paraId="2940F88B">
            <w:pPr>
              <w:pStyle w:val="6"/>
              <w:spacing w:before="58" w:line="225" w:lineRule="auto"/>
              <w:ind w:left="110"/>
            </w:pPr>
            <w:r>
              <w:rPr>
                <w:spacing w:val="-2"/>
              </w:rPr>
              <w:t>20805</w:t>
            </w:r>
          </w:p>
        </w:tc>
        <w:tc>
          <w:tcPr>
            <w:tcW w:w="6330" w:type="dxa"/>
            <w:vAlign w:val="top"/>
          </w:tcPr>
          <w:p w14:paraId="70E6F044">
            <w:pPr>
              <w:pStyle w:val="6"/>
              <w:spacing w:before="57" w:line="219" w:lineRule="auto"/>
              <w:ind w:left="103"/>
            </w:pPr>
            <w:r>
              <w:rPr>
                <w:spacing w:val="-1"/>
              </w:rPr>
              <w:t>行政事业单位养老支出</w:t>
            </w:r>
          </w:p>
        </w:tc>
        <w:tc>
          <w:tcPr>
            <w:tcW w:w="2332" w:type="dxa"/>
            <w:vAlign w:val="top"/>
          </w:tcPr>
          <w:p w14:paraId="6699F22A">
            <w:pPr>
              <w:pStyle w:val="6"/>
              <w:spacing w:before="58" w:line="225" w:lineRule="auto"/>
              <w:jc w:val="right"/>
            </w:pPr>
            <w:r>
              <w:rPr>
                <w:spacing w:val="-3"/>
              </w:rPr>
              <w:t>379.76</w:t>
            </w:r>
          </w:p>
        </w:tc>
        <w:tc>
          <w:tcPr>
            <w:tcW w:w="1765" w:type="dxa"/>
            <w:vAlign w:val="top"/>
          </w:tcPr>
          <w:p w14:paraId="45B3A5BC">
            <w:pPr>
              <w:pStyle w:val="6"/>
              <w:spacing w:before="58" w:line="225" w:lineRule="auto"/>
              <w:jc w:val="right"/>
            </w:pPr>
            <w:r>
              <w:rPr>
                <w:spacing w:val="-3"/>
              </w:rPr>
              <w:t>379.76</w:t>
            </w:r>
          </w:p>
        </w:tc>
        <w:tc>
          <w:tcPr>
            <w:tcW w:w="1578" w:type="dxa"/>
            <w:vAlign w:val="top"/>
          </w:tcPr>
          <w:p w14:paraId="415E05BC">
            <w:pPr>
              <w:rPr>
                <w:rFonts w:ascii="Arial"/>
                <w:sz w:val="21"/>
              </w:rPr>
            </w:pPr>
          </w:p>
        </w:tc>
      </w:tr>
      <w:tr w14:paraId="6FCCD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00" w:type="dxa"/>
            <w:tcBorders>
              <w:bottom w:val="single" w:color="000000" w:sz="4" w:space="0"/>
            </w:tcBorders>
            <w:vAlign w:val="top"/>
          </w:tcPr>
          <w:p w14:paraId="05A2FD95">
            <w:pPr>
              <w:pStyle w:val="6"/>
              <w:spacing w:before="58" w:line="225" w:lineRule="auto"/>
              <w:ind w:left="110"/>
            </w:pPr>
            <w:r>
              <w:rPr>
                <w:spacing w:val="-2"/>
              </w:rPr>
              <w:t>2080502</w:t>
            </w:r>
          </w:p>
        </w:tc>
        <w:tc>
          <w:tcPr>
            <w:tcW w:w="6330" w:type="dxa"/>
            <w:tcBorders>
              <w:bottom w:val="single" w:color="000000" w:sz="4" w:space="0"/>
            </w:tcBorders>
            <w:vAlign w:val="top"/>
          </w:tcPr>
          <w:p w14:paraId="58E92B52">
            <w:pPr>
              <w:pStyle w:val="6"/>
              <w:spacing w:before="57" w:line="219" w:lineRule="auto"/>
              <w:ind w:left="105"/>
            </w:pPr>
            <w:r>
              <w:rPr>
                <w:spacing w:val="-1"/>
              </w:rPr>
              <w:t>事业单位离退休</w:t>
            </w:r>
          </w:p>
        </w:tc>
        <w:tc>
          <w:tcPr>
            <w:tcW w:w="2332" w:type="dxa"/>
            <w:tcBorders>
              <w:bottom w:val="single" w:color="000000" w:sz="4" w:space="0"/>
            </w:tcBorders>
            <w:vAlign w:val="top"/>
          </w:tcPr>
          <w:p w14:paraId="13F0096D">
            <w:pPr>
              <w:pStyle w:val="6"/>
              <w:spacing w:before="58" w:line="225" w:lineRule="auto"/>
              <w:jc w:val="right"/>
            </w:pPr>
            <w:r>
              <w:rPr>
                <w:spacing w:val="-4"/>
              </w:rPr>
              <w:t>0.77</w:t>
            </w:r>
          </w:p>
        </w:tc>
        <w:tc>
          <w:tcPr>
            <w:tcW w:w="1765" w:type="dxa"/>
            <w:tcBorders>
              <w:bottom w:val="single" w:color="000000" w:sz="4" w:space="0"/>
            </w:tcBorders>
            <w:vAlign w:val="top"/>
          </w:tcPr>
          <w:p w14:paraId="4AB2A21D">
            <w:pPr>
              <w:pStyle w:val="6"/>
              <w:spacing w:before="58" w:line="225" w:lineRule="auto"/>
              <w:jc w:val="right"/>
            </w:pPr>
            <w:r>
              <w:rPr>
                <w:spacing w:val="-4"/>
              </w:rPr>
              <w:t>0.77</w:t>
            </w:r>
          </w:p>
        </w:tc>
        <w:tc>
          <w:tcPr>
            <w:tcW w:w="1578" w:type="dxa"/>
            <w:tcBorders>
              <w:bottom w:val="single" w:color="000000" w:sz="4" w:space="0"/>
            </w:tcBorders>
            <w:vAlign w:val="top"/>
          </w:tcPr>
          <w:p w14:paraId="6A822005">
            <w:pPr>
              <w:rPr>
                <w:rFonts w:ascii="Arial"/>
                <w:sz w:val="21"/>
              </w:rPr>
            </w:pPr>
          </w:p>
        </w:tc>
      </w:tr>
      <w:tr w14:paraId="2C7DF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100" w:type="dxa"/>
            <w:tcBorders>
              <w:top w:val="single" w:color="000000" w:sz="4" w:space="0"/>
            </w:tcBorders>
            <w:vAlign w:val="top"/>
          </w:tcPr>
          <w:p w14:paraId="42B6A186">
            <w:pPr>
              <w:pStyle w:val="6"/>
              <w:spacing w:before="63" w:line="225" w:lineRule="auto"/>
              <w:ind w:left="110"/>
            </w:pPr>
            <w:r>
              <w:rPr>
                <w:spacing w:val="-2"/>
              </w:rPr>
              <w:t>2080505</w:t>
            </w:r>
          </w:p>
        </w:tc>
        <w:tc>
          <w:tcPr>
            <w:tcW w:w="6330" w:type="dxa"/>
            <w:tcBorders>
              <w:top w:val="single" w:color="000000" w:sz="4" w:space="0"/>
            </w:tcBorders>
            <w:vAlign w:val="top"/>
          </w:tcPr>
          <w:p w14:paraId="038F9734">
            <w:pPr>
              <w:pStyle w:val="6"/>
              <w:spacing w:before="63" w:line="218" w:lineRule="auto"/>
              <w:ind w:left="102"/>
            </w:pPr>
            <w:r>
              <w:rPr>
                <w:spacing w:val="-1"/>
              </w:rPr>
              <w:t>机关事业单位基本养老保险缴费支出</w:t>
            </w:r>
          </w:p>
        </w:tc>
        <w:tc>
          <w:tcPr>
            <w:tcW w:w="2332" w:type="dxa"/>
            <w:tcBorders>
              <w:top w:val="single" w:color="000000" w:sz="4" w:space="0"/>
            </w:tcBorders>
            <w:vAlign w:val="top"/>
          </w:tcPr>
          <w:p w14:paraId="691932D5">
            <w:pPr>
              <w:pStyle w:val="6"/>
              <w:spacing w:before="63" w:line="225" w:lineRule="auto"/>
              <w:jc w:val="right"/>
            </w:pPr>
            <w:r>
              <w:rPr>
                <w:spacing w:val="-5"/>
              </w:rPr>
              <w:t>151.92</w:t>
            </w:r>
          </w:p>
        </w:tc>
        <w:tc>
          <w:tcPr>
            <w:tcW w:w="1765" w:type="dxa"/>
            <w:tcBorders>
              <w:top w:val="single" w:color="000000" w:sz="4" w:space="0"/>
            </w:tcBorders>
            <w:vAlign w:val="top"/>
          </w:tcPr>
          <w:p w14:paraId="36A34BA4">
            <w:pPr>
              <w:pStyle w:val="6"/>
              <w:spacing w:before="63" w:line="225" w:lineRule="auto"/>
              <w:jc w:val="right"/>
            </w:pPr>
            <w:r>
              <w:rPr>
                <w:spacing w:val="-5"/>
              </w:rPr>
              <w:t>151.92</w:t>
            </w:r>
          </w:p>
        </w:tc>
        <w:tc>
          <w:tcPr>
            <w:tcW w:w="1578" w:type="dxa"/>
            <w:tcBorders>
              <w:top w:val="single" w:color="000000" w:sz="4" w:space="0"/>
            </w:tcBorders>
            <w:vAlign w:val="top"/>
          </w:tcPr>
          <w:p w14:paraId="17B08A37">
            <w:pPr>
              <w:rPr>
                <w:rFonts w:ascii="Arial"/>
                <w:sz w:val="21"/>
              </w:rPr>
            </w:pPr>
          </w:p>
        </w:tc>
      </w:tr>
      <w:tr w14:paraId="4539A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00" w:type="dxa"/>
            <w:vAlign w:val="top"/>
          </w:tcPr>
          <w:p w14:paraId="494AEE0B">
            <w:pPr>
              <w:pStyle w:val="6"/>
              <w:spacing w:before="58" w:line="225" w:lineRule="auto"/>
              <w:ind w:left="110"/>
            </w:pPr>
            <w:r>
              <w:rPr>
                <w:spacing w:val="-2"/>
              </w:rPr>
              <w:t>2080506</w:t>
            </w:r>
          </w:p>
        </w:tc>
        <w:tc>
          <w:tcPr>
            <w:tcW w:w="6330" w:type="dxa"/>
            <w:vAlign w:val="top"/>
          </w:tcPr>
          <w:p w14:paraId="7C44E756">
            <w:pPr>
              <w:pStyle w:val="6"/>
              <w:spacing w:before="58" w:line="218" w:lineRule="auto"/>
              <w:ind w:left="102"/>
            </w:pPr>
            <w:r>
              <w:rPr>
                <w:spacing w:val="-1"/>
              </w:rPr>
              <w:t>机关事业单位职业年金缴费支出</w:t>
            </w:r>
          </w:p>
        </w:tc>
        <w:tc>
          <w:tcPr>
            <w:tcW w:w="2332" w:type="dxa"/>
            <w:vAlign w:val="top"/>
          </w:tcPr>
          <w:p w14:paraId="0B873162">
            <w:pPr>
              <w:pStyle w:val="6"/>
              <w:spacing w:before="58" w:line="225" w:lineRule="auto"/>
              <w:jc w:val="right"/>
            </w:pPr>
            <w:r>
              <w:rPr>
                <w:spacing w:val="-4"/>
              </w:rPr>
              <w:t>76.56</w:t>
            </w:r>
          </w:p>
        </w:tc>
        <w:tc>
          <w:tcPr>
            <w:tcW w:w="1765" w:type="dxa"/>
            <w:vAlign w:val="top"/>
          </w:tcPr>
          <w:p w14:paraId="6940E4B2">
            <w:pPr>
              <w:pStyle w:val="6"/>
              <w:spacing w:before="58" w:line="225" w:lineRule="auto"/>
              <w:jc w:val="right"/>
            </w:pPr>
            <w:r>
              <w:rPr>
                <w:spacing w:val="-4"/>
              </w:rPr>
              <w:t>76.56</w:t>
            </w:r>
          </w:p>
        </w:tc>
        <w:tc>
          <w:tcPr>
            <w:tcW w:w="1578" w:type="dxa"/>
            <w:vAlign w:val="top"/>
          </w:tcPr>
          <w:p w14:paraId="357AC175">
            <w:pPr>
              <w:rPr>
                <w:rFonts w:ascii="Arial"/>
                <w:sz w:val="21"/>
              </w:rPr>
            </w:pPr>
          </w:p>
        </w:tc>
      </w:tr>
      <w:tr w14:paraId="57FF5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00" w:type="dxa"/>
            <w:vAlign w:val="top"/>
          </w:tcPr>
          <w:p w14:paraId="290CD591">
            <w:pPr>
              <w:pStyle w:val="6"/>
              <w:spacing w:before="58" w:line="224" w:lineRule="auto"/>
              <w:ind w:left="110"/>
            </w:pPr>
            <w:r>
              <w:rPr>
                <w:spacing w:val="-2"/>
              </w:rPr>
              <w:t>2080599</w:t>
            </w:r>
          </w:p>
        </w:tc>
        <w:tc>
          <w:tcPr>
            <w:tcW w:w="6330" w:type="dxa"/>
            <w:vAlign w:val="top"/>
          </w:tcPr>
          <w:p w14:paraId="3D85CA14">
            <w:pPr>
              <w:pStyle w:val="6"/>
              <w:spacing w:before="57" w:line="219" w:lineRule="auto"/>
              <w:ind w:left="102"/>
            </w:pPr>
            <w:r>
              <w:rPr>
                <w:spacing w:val="-1"/>
              </w:rPr>
              <w:t>其他行政事业单位养老支出</w:t>
            </w:r>
          </w:p>
        </w:tc>
        <w:tc>
          <w:tcPr>
            <w:tcW w:w="2332" w:type="dxa"/>
            <w:vAlign w:val="top"/>
          </w:tcPr>
          <w:p w14:paraId="7DDB47AA">
            <w:pPr>
              <w:pStyle w:val="6"/>
              <w:spacing w:before="58" w:line="224" w:lineRule="auto"/>
              <w:jc w:val="right"/>
            </w:pPr>
            <w:r>
              <w:rPr>
                <w:spacing w:val="-5"/>
              </w:rPr>
              <w:t>150.51</w:t>
            </w:r>
          </w:p>
        </w:tc>
        <w:tc>
          <w:tcPr>
            <w:tcW w:w="1765" w:type="dxa"/>
            <w:vAlign w:val="top"/>
          </w:tcPr>
          <w:p w14:paraId="21E3C0A6">
            <w:pPr>
              <w:pStyle w:val="6"/>
              <w:spacing w:before="58" w:line="224" w:lineRule="auto"/>
              <w:jc w:val="right"/>
            </w:pPr>
            <w:r>
              <w:rPr>
                <w:spacing w:val="-5"/>
              </w:rPr>
              <w:t>150.51</w:t>
            </w:r>
          </w:p>
        </w:tc>
        <w:tc>
          <w:tcPr>
            <w:tcW w:w="1578" w:type="dxa"/>
            <w:vAlign w:val="top"/>
          </w:tcPr>
          <w:p w14:paraId="02BC9036">
            <w:pPr>
              <w:rPr>
                <w:rFonts w:ascii="Arial"/>
                <w:sz w:val="21"/>
              </w:rPr>
            </w:pPr>
          </w:p>
        </w:tc>
      </w:tr>
      <w:tr w14:paraId="510C3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00" w:type="dxa"/>
            <w:vAlign w:val="top"/>
          </w:tcPr>
          <w:p w14:paraId="525174DC">
            <w:pPr>
              <w:pStyle w:val="6"/>
              <w:spacing w:before="59" w:line="224" w:lineRule="auto"/>
              <w:ind w:left="110"/>
            </w:pPr>
            <w:r>
              <w:rPr>
                <w:spacing w:val="-2"/>
              </w:rPr>
              <w:t>20808</w:t>
            </w:r>
          </w:p>
        </w:tc>
        <w:tc>
          <w:tcPr>
            <w:tcW w:w="6330" w:type="dxa"/>
            <w:vAlign w:val="top"/>
          </w:tcPr>
          <w:p w14:paraId="0B54618D">
            <w:pPr>
              <w:pStyle w:val="6"/>
              <w:spacing w:before="58" w:line="219" w:lineRule="auto"/>
              <w:ind w:left="102"/>
            </w:pPr>
            <w:r>
              <w:rPr>
                <w:spacing w:val="-2"/>
              </w:rPr>
              <w:t>抚恤</w:t>
            </w:r>
          </w:p>
        </w:tc>
        <w:tc>
          <w:tcPr>
            <w:tcW w:w="2332" w:type="dxa"/>
            <w:vAlign w:val="top"/>
          </w:tcPr>
          <w:p w14:paraId="0BD617AB">
            <w:pPr>
              <w:pStyle w:val="6"/>
              <w:spacing w:before="59" w:line="224" w:lineRule="auto"/>
              <w:jc w:val="right"/>
            </w:pPr>
            <w:r>
              <w:rPr>
                <w:spacing w:val="-6"/>
              </w:rPr>
              <w:t>11.18</w:t>
            </w:r>
          </w:p>
        </w:tc>
        <w:tc>
          <w:tcPr>
            <w:tcW w:w="1765" w:type="dxa"/>
            <w:vAlign w:val="top"/>
          </w:tcPr>
          <w:p w14:paraId="4ED34086">
            <w:pPr>
              <w:pStyle w:val="6"/>
              <w:spacing w:before="59" w:line="224" w:lineRule="auto"/>
              <w:jc w:val="right"/>
            </w:pPr>
            <w:r>
              <w:rPr>
                <w:spacing w:val="-6"/>
              </w:rPr>
              <w:t>11.18</w:t>
            </w:r>
          </w:p>
        </w:tc>
        <w:tc>
          <w:tcPr>
            <w:tcW w:w="1578" w:type="dxa"/>
            <w:vAlign w:val="top"/>
          </w:tcPr>
          <w:p w14:paraId="4FE0E52B">
            <w:pPr>
              <w:rPr>
                <w:rFonts w:ascii="Arial"/>
                <w:sz w:val="21"/>
              </w:rPr>
            </w:pPr>
          </w:p>
        </w:tc>
      </w:tr>
      <w:tr w14:paraId="54416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00" w:type="dxa"/>
            <w:vAlign w:val="top"/>
          </w:tcPr>
          <w:p w14:paraId="16604EAC">
            <w:pPr>
              <w:pStyle w:val="6"/>
              <w:spacing w:before="59" w:line="223" w:lineRule="auto"/>
              <w:ind w:left="110"/>
            </w:pPr>
            <w:r>
              <w:rPr>
                <w:spacing w:val="-2"/>
              </w:rPr>
              <w:t>2080801</w:t>
            </w:r>
          </w:p>
        </w:tc>
        <w:tc>
          <w:tcPr>
            <w:tcW w:w="6330" w:type="dxa"/>
            <w:vAlign w:val="top"/>
          </w:tcPr>
          <w:p w14:paraId="48254651">
            <w:pPr>
              <w:pStyle w:val="6"/>
              <w:spacing w:before="58" w:line="219" w:lineRule="auto"/>
              <w:ind w:left="104"/>
            </w:pPr>
            <w:r>
              <w:rPr>
                <w:spacing w:val="-2"/>
              </w:rPr>
              <w:t>死亡抚恤</w:t>
            </w:r>
          </w:p>
        </w:tc>
        <w:tc>
          <w:tcPr>
            <w:tcW w:w="2332" w:type="dxa"/>
            <w:vAlign w:val="top"/>
          </w:tcPr>
          <w:p w14:paraId="78D67B17">
            <w:pPr>
              <w:pStyle w:val="6"/>
              <w:spacing w:before="59" w:line="223" w:lineRule="auto"/>
              <w:jc w:val="right"/>
            </w:pPr>
            <w:r>
              <w:rPr>
                <w:spacing w:val="-6"/>
              </w:rPr>
              <w:t>11.18</w:t>
            </w:r>
          </w:p>
        </w:tc>
        <w:tc>
          <w:tcPr>
            <w:tcW w:w="1765" w:type="dxa"/>
            <w:vAlign w:val="top"/>
          </w:tcPr>
          <w:p w14:paraId="06AC134C">
            <w:pPr>
              <w:pStyle w:val="6"/>
              <w:spacing w:before="59" w:line="223" w:lineRule="auto"/>
              <w:jc w:val="right"/>
            </w:pPr>
            <w:r>
              <w:rPr>
                <w:spacing w:val="-6"/>
              </w:rPr>
              <w:t>11.18</w:t>
            </w:r>
          </w:p>
        </w:tc>
        <w:tc>
          <w:tcPr>
            <w:tcW w:w="1578" w:type="dxa"/>
            <w:vAlign w:val="top"/>
          </w:tcPr>
          <w:p w14:paraId="555EF122">
            <w:pPr>
              <w:rPr>
                <w:rFonts w:ascii="Arial"/>
                <w:sz w:val="21"/>
              </w:rPr>
            </w:pPr>
          </w:p>
        </w:tc>
      </w:tr>
      <w:tr w14:paraId="4248C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00" w:type="dxa"/>
            <w:vAlign w:val="top"/>
          </w:tcPr>
          <w:p w14:paraId="58181AC6">
            <w:pPr>
              <w:pStyle w:val="6"/>
              <w:spacing w:before="60" w:line="223" w:lineRule="auto"/>
              <w:ind w:left="110"/>
            </w:pPr>
            <w:r>
              <w:rPr>
                <w:spacing w:val="-2"/>
              </w:rPr>
              <w:t>20811</w:t>
            </w:r>
          </w:p>
        </w:tc>
        <w:tc>
          <w:tcPr>
            <w:tcW w:w="6330" w:type="dxa"/>
            <w:vAlign w:val="top"/>
          </w:tcPr>
          <w:p w14:paraId="582C643D">
            <w:pPr>
              <w:pStyle w:val="6"/>
              <w:spacing w:before="59" w:line="220" w:lineRule="auto"/>
              <w:ind w:left="102"/>
            </w:pPr>
            <w:r>
              <w:rPr>
                <w:spacing w:val="-1"/>
              </w:rPr>
              <w:t>残疾人事业</w:t>
            </w:r>
          </w:p>
        </w:tc>
        <w:tc>
          <w:tcPr>
            <w:tcW w:w="2332" w:type="dxa"/>
            <w:vAlign w:val="top"/>
          </w:tcPr>
          <w:p w14:paraId="638220FD">
            <w:pPr>
              <w:pStyle w:val="6"/>
              <w:spacing w:before="60" w:line="223" w:lineRule="auto"/>
              <w:jc w:val="right"/>
            </w:pPr>
            <w:r>
              <w:rPr>
                <w:spacing w:val="-6"/>
              </w:rPr>
              <w:t>16.11</w:t>
            </w:r>
          </w:p>
        </w:tc>
        <w:tc>
          <w:tcPr>
            <w:tcW w:w="1765" w:type="dxa"/>
            <w:vAlign w:val="top"/>
          </w:tcPr>
          <w:p w14:paraId="27F154C1">
            <w:pPr>
              <w:pStyle w:val="6"/>
              <w:spacing w:before="60" w:line="223" w:lineRule="auto"/>
              <w:jc w:val="right"/>
            </w:pPr>
            <w:r>
              <w:rPr>
                <w:spacing w:val="-6"/>
              </w:rPr>
              <w:t>16.11</w:t>
            </w:r>
          </w:p>
        </w:tc>
        <w:tc>
          <w:tcPr>
            <w:tcW w:w="1578" w:type="dxa"/>
            <w:vAlign w:val="top"/>
          </w:tcPr>
          <w:p w14:paraId="569A6C94">
            <w:pPr>
              <w:rPr>
                <w:rFonts w:ascii="Arial"/>
                <w:sz w:val="21"/>
              </w:rPr>
            </w:pPr>
          </w:p>
        </w:tc>
      </w:tr>
      <w:tr w14:paraId="7EFE7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00" w:type="dxa"/>
            <w:vAlign w:val="top"/>
          </w:tcPr>
          <w:p w14:paraId="42100231">
            <w:pPr>
              <w:pStyle w:val="6"/>
              <w:spacing w:before="60" w:line="223" w:lineRule="auto"/>
              <w:ind w:left="110"/>
            </w:pPr>
            <w:r>
              <w:rPr>
                <w:spacing w:val="-2"/>
              </w:rPr>
              <w:t>2081105</w:t>
            </w:r>
          </w:p>
        </w:tc>
        <w:tc>
          <w:tcPr>
            <w:tcW w:w="6330" w:type="dxa"/>
            <w:vAlign w:val="top"/>
          </w:tcPr>
          <w:p w14:paraId="0DD2661A">
            <w:pPr>
              <w:pStyle w:val="6"/>
              <w:spacing w:before="59" w:line="220" w:lineRule="auto"/>
              <w:ind w:left="102"/>
            </w:pPr>
            <w:r>
              <w:rPr>
                <w:spacing w:val="-1"/>
              </w:rPr>
              <w:t>残疾人就业</w:t>
            </w:r>
          </w:p>
        </w:tc>
        <w:tc>
          <w:tcPr>
            <w:tcW w:w="2332" w:type="dxa"/>
            <w:vAlign w:val="top"/>
          </w:tcPr>
          <w:p w14:paraId="32A362D5">
            <w:pPr>
              <w:pStyle w:val="6"/>
              <w:spacing w:before="60" w:line="223" w:lineRule="auto"/>
              <w:jc w:val="right"/>
            </w:pPr>
            <w:r>
              <w:rPr>
                <w:spacing w:val="-6"/>
              </w:rPr>
              <w:t>16.11</w:t>
            </w:r>
          </w:p>
        </w:tc>
        <w:tc>
          <w:tcPr>
            <w:tcW w:w="1765" w:type="dxa"/>
            <w:vAlign w:val="top"/>
          </w:tcPr>
          <w:p w14:paraId="2500AEB1">
            <w:pPr>
              <w:pStyle w:val="6"/>
              <w:spacing w:before="60" w:line="223" w:lineRule="auto"/>
              <w:jc w:val="right"/>
            </w:pPr>
            <w:r>
              <w:rPr>
                <w:spacing w:val="-6"/>
              </w:rPr>
              <w:t>16.11</w:t>
            </w:r>
          </w:p>
        </w:tc>
        <w:tc>
          <w:tcPr>
            <w:tcW w:w="1578" w:type="dxa"/>
            <w:vAlign w:val="top"/>
          </w:tcPr>
          <w:p w14:paraId="11B940BD">
            <w:pPr>
              <w:rPr>
                <w:rFonts w:ascii="Arial"/>
                <w:sz w:val="21"/>
              </w:rPr>
            </w:pPr>
          </w:p>
        </w:tc>
      </w:tr>
      <w:tr w14:paraId="4780C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00" w:type="dxa"/>
            <w:vAlign w:val="top"/>
          </w:tcPr>
          <w:p w14:paraId="465C776E">
            <w:pPr>
              <w:pStyle w:val="6"/>
              <w:spacing w:before="60" w:line="222" w:lineRule="auto"/>
              <w:ind w:left="110"/>
            </w:pPr>
            <w:r>
              <w:rPr>
                <w:spacing w:val="-3"/>
              </w:rPr>
              <w:t>210</w:t>
            </w:r>
          </w:p>
        </w:tc>
        <w:tc>
          <w:tcPr>
            <w:tcW w:w="6330" w:type="dxa"/>
            <w:vAlign w:val="top"/>
          </w:tcPr>
          <w:p w14:paraId="6403E24D">
            <w:pPr>
              <w:pStyle w:val="6"/>
              <w:spacing w:before="59" w:line="219" w:lineRule="auto"/>
              <w:ind w:left="105"/>
            </w:pPr>
            <w:r>
              <w:rPr>
                <w:spacing w:val="-2"/>
              </w:rPr>
              <w:t>卫生健康支出</w:t>
            </w:r>
          </w:p>
        </w:tc>
        <w:tc>
          <w:tcPr>
            <w:tcW w:w="2332" w:type="dxa"/>
            <w:vAlign w:val="top"/>
          </w:tcPr>
          <w:p w14:paraId="68711F86">
            <w:pPr>
              <w:pStyle w:val="6"/>
              <w:spacing w:before="60" w:line="222" w:lineRule="auto"/>
              <w:jc w:val="right"/>
            </w:pPr>
            <w:r>
              <w:rPr>
                <w:spacing w:val="-5"/>
              </w:rPr>
              <w:t>198.38</w:t>
            </w:r>
          </w:p>
        </w:tc>
        <w:tc>
          <w:tcPr>
            <w:tcW w:w="1765" w:type="dxa"/>
            <w:vAlign w:val="top"/>
          </w:tcPr>
          <w:p w14:paraId="462036D5">
            <w:pPr>
              <w:pStyle w:val="6"/>
              <w:spacing w:before="60" w:line="222" w:lineRule="auto"/>
              <w:jc w:val="right"/>
            </w:pPr>
            <w:r>
              <w:rPr>
                <w:spacing w:val="-5"/>
              </w:rPr>
              <w:t>198.38</w:t>
            </w:r>
          </w:p>
        </w:tc>
        <w:tc>
          <w:tcPr>
            <w:tcW w:w="1578" w:type="dxa"/>
            <w:vAlign w:val="top"/>
          </w:tcPr>
          <w:p w14:paraId="7F4E2E8A">
            <w:pPr>
              <w:rPr>
                <w:rFonts w:ascii="Arial"/>
                <w:sz w:val="21"/>
              </w:rPr>
            </w:pPr>
          </w:p>
        </w:tc>
      </w:tr>
      <w:tr w14:paraId="28527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00" w:type="dxa"/>
            <w:tcBorders>
              <w:bottom w:val="single" w:color="000000" w:sz="4" w:space="0"/>
            </w:tcBorders>
            <w:vAlign w:val="top"/>
          </w:tcPr>
          <w:p w14:paraId="06AC2616">
            <w:pPr>
              <w:pStyle w:val="6"/>
              <w:spacing w:before="61" w:line="222" w:lineRule="auto"/>
              <w:ind w:left="110"/>
            </w:pPr>
            <w:r>
              <w:rPr>
                <w:spacing w:val="-2"/>
              </w:rPr>
              <w:t>21011</w:t>
            </w:r>
          </w:p>
        </w:tc>
        <w:tc>
          <w:tcPr>
            <w:tcW w:w="6330" w:type="dxa"/>
            <w:tcBorders>
              <w:bottom w:val="single" w:color="000000" w:sz="4" w:space="0"/>
            </w:tcBorders>
            <w:vAlign w:val="top"/>
          </w:tcPr>
          <w:p w14:paraId="21AA07F7">
            <w:pPr>
              <w:pStyle w:val="6"/>
              <w:spacing w:before="60" w:line="220" w:lineRule="auto"/>
              <w:ind w:left="103"/>
            </w:pPr>
            <w:r>
              <w:rPr>
                <w:spacing w:val="-1"/>
              </w:rPr>
              <w:t>行政事业单位医疗</w:t>
            </w:r>
          </w:p>
        </w:tc>
        <w:tc>
          <w:tcPr>
            <w:tcW w:w="2332" w:type="dxa"/>
            <w:tcBorders>
              <w:bottom w:val="single" w:color="000000" w:sz="4" w:space="0"/>
            </w:tcBorders>
            <w:vAlign w:val="top"/>
          </w:tcPr>
          <w:p w14:paraId="332AD694">
            <w:pPr>
              <w:pStyle w:val="6"/>
              <w:spacing w:before="61" w:line="222" w:lineRule="auto"/>
              <w:jc w:val="right"/>
            </w:pPr>
            <w:r>
              <w:rPr>
                <w:spacing w:val="-5"/>
              </w:rPr>
              <w:t>198.38</w:t>
            </w:r>
          </w:p>
        </w:tc>
        <w:tc>
          <w:tcPr>
            <w:tcW w:w="1765" w:type="dxa"/>
            <w:tcBorders>
              <w:bottom w:val="single" w:color="000000" w:sz="4" w:space="0"/>
            </w:tcBorders>
            <w:vAlign w:val="top"/>
          </w:tcPr>
          <w:p w14:paraId="7DCEDBA9">
            <w:pPr>
              <w:pStyle w:val="6"/>
              <w:spacing w:before="61" w:line="222" w:lineRule="auto"/>
              <w:jc w:val="right"/>
            </w:pPr>
            <w:r>
              <w:rPr>
                <w:spacing w:val="-5"/>
              </w:rPr>
              <w:t>198.38</w:t>
            </w:r>
          </w:p>
        </w:tc>
        <w:tc>
          <w:tcPr>
            <w:tcW w:w="1578" w:type="dxa"/>
            <w:tcBorders>
              <w:bottom w:val="single" w:color="000000" w:sz="4" w:space="0"/>
            </w:tcBorders>
            <w:vAlign w:val="top"/>
          </w:tcPr>
          <w:p w14:paraId="5E331F28">
            <w:pPr>
              <w:rPr>
                <w:rFonts w:ascii="Arial"/>
                <w:sz w:val="21"/>
              </w:rPr>
            </w:pPr>
          </w:p>
        </w:tc>
      </w:tr>
      <w:tr w14:paraId="28AB3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00" w:type="dxa"/>
            <w:tcBorders>
              <w:top w:val="single" w:color="000000" w:sz="4" w:space="0"/>
            </w:tcBorders>
            <w:vAlign w:val="top"/>
          </w:tcPr>
          <w:p w14:paraId="1880987A">
            <w:pPr>
              <w:pStyle w:val="6"/>
              <w:spacing w:before="65" w:line="222" w:lineRule="auto"/>
              <w:ind w:left="110"/>
            </w:pPr>
            <w:r>
              <w:rPr>
                <w:spacing w:val="-2"/>
              </w:rPr>
              <w:t>2101102</w:t>
            </w:r>
          </w:p>
        </w:tc>
        <w:tc>
          <w:tcPr>
            <w:tcW w:w="6330" w:type="dxa"/>
            <w:tcBorders>
              <w:top w:val="single" w:color="000000" w:sz="4" w:space="0"/>
            </w:tcBorders>
            <w:vAlign w:val="top"/>
          </w:tcPr>
          <w:p w14:paraId="2E0173A1">
            <w:pPr>
              <w:pStyle w:val="6"/>
              <w:spacing w:before="65" w:line="220" w:lineRule="auto"/>
              <w:ind w:left="105"/>
            </w:pPr>
            <w:r>
              <w:rPr>
                <w:spacing w:val="-2"/>
              </w:rPr>
              <w:t>事业单位医疗</w:t>
            </w:r>
          </w:p>
        </w:tc>
        <w:tc>
          <w:tcPr>
            <w:tcW w:w="2332" w:type="dxa"/>
            <w:tcBorders>
              <w:top w:val="single" w:color="000000" w:sz="4" w:space="0"/>
            </w:tcBorders>
            <w:vAlign w:val="top"/>
          </w:tcPr>
          <w:p w14:paraId="01BC703A">
            <w:pPr>
              <w:pStyle w:val="6"/>
              <w:spacing w:before="65" w:line="222" w:lineRule="auto"/>
              <w:jc w:val="right"/>
            </w:pPr>
            <w:r>
              <w:rPr>
                <w:spacing w:val="-5"/>
              </w:rPr>
              <w:t>107.20</w:t>
            </w:r>
          </w:p>
        </w:tc>
        <w:tc>
          <w:tcPr>
            <w:tcW w:w="1765" w:type="dxa"/>
            <w:tcBorders>
              <w:top w:val="single" w:color="000000" w:sz="4" w:space="0"/>
            </w:tcBorders>
            <w:vAlign w:val="top"/>
          </w:tcPr>
          <w:p w14:paraId="55D35633">
            <w:pPr>
              <w:pStyle w:val="6"/>
              <w:spacing w:before="65" w:line="222" w:lineRule="auto"/>
              <w:jc w:val="right"/>
            </w:pPr>
            <w:r>
              <w:rPr>
                <w:spacing w:val="-5"/>
              </w:rPr>
              <w:t>107.20</w:t>
            </w:r>
          </w:p>
        </w:tc>
        <w:tc>
          <w:tcPr>
            <w:tcW w:w="1578" w:type="dxa"/>
            <w:tcBorders>
              <w:top w:val="single" w:color="000000" w:sz="4" w:space="0"/>
            </w:tcBorders>
            <w:vAlign w:val="top"/>
          </w:tcPr>
          <w:p w14:paraId="042A184C">
            <w:pPr>
              <w:rPr>
                <w:rFonts w:ascii="Arial"/>
                <w:sz w:val="21"/>
              </w:rPr>
            </w:pPr>
          </w:p>
        </w:tc>
      </w:tr>
      <w:tr w14:paraId="49958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00" w:type="dxa"/>
            <w:tcBorders>
              <w:bottom w:val="single" w:color="000000" w:sz="4" w:space="0"/>
            </w:tcBorders>
            <w:vAlign w:val="top"/>
          </w:tcPr>
          <w:p w14:paraId="06F74CBA">
            <w:pPr>
              <w:pStyle w:val="6"/>
              <w:spacing w:before="61" w:line="222" w:lineRule="auto"/>
              <w:ind w:left="110"/>
            </w:pPr>
            <w:r>
              <w:rPr>
                <w:spacing w:val="-2"/>
              </w:rPr>
              <w:t>2101103</w:t>
            </w:r>
          </w:p>
        </w:tc>
        <w:tc>
          <w:tcPr>
            <w:tcW w:w="6330" w:type="dxa"/>
            <w:tcBorders>
              <w:bottom w:val="single" w:color="000000" w:sz="4" w:space="0"/>
            </w:tcBorders>
            <w:vAlign w:val="top"/>
          </w:tcPr>
          <w:p w14:paraId="177D536A">
            <w:pPr>
              <w:pStyle w:val="6"/>
              <w:spacing w:before="61" w:line="219" w:lineRule="auto"/>
              <w:ind w:left="109"/>
            </w:pPr>
            <w:r>
              <w:rPr>
                <w:spacing w:val="-2"/>
              </w:rPr>
              <w:t>公务员医疗补助</w:t>
            </w:r>
          </w:p>
        </w:tc>
        <w:tc>
          <w:tcPr>
            <w:tcW w:w="2332" w:type="dxa"/>
            <w:tcBorders>
              <w:bottom w:val="single" w:color="000000" w:sz="4" w:space="0"/>
            </w:tcBorders>
            <w:vAlign w:val="top"/>
          </w:tcPr>
          <w:p w14:paraId="723F2034">
            <w:pPr>
              <w:pStyle w:val="6"/>
              <w:spacing w:before="61" w:line="222" w:lineRule="auto"/>
              <w:jc w:val="right"/>
            </w:pPr>
            <w:r>
              <w:rPr>
                <w:spacing w:val="-3"/>
              </w:rPr>
              <w:t>91.18</w:t>
            </w:r>
          </w:p>
        </w:tc>
        <w:tc>
          <w:tcPr>
            <w:tcW w:w="1765" w:type="dxa"/>
            <w:tcBorders>
              <w:bottom w:val="single" w:color="000000" w:sz="4" w:space="0"/>
            </w:tcBorders>
            <w:vAlign w:val="top"/>
          </w:tcPr>
          <w:p w14:paraId="0024A384">
            <w:pPr>
              <w:pStyle w:val="6"/>
              <w:spacing w:before="61" w:line="222" w:lineRule="auto"/>
              <w:jc w:val="right"/>
            </w:pPr>
            <w:r>
              <w:rPr>
                <w:spacing w:val="-3"/>
              </w:rPr>
              <w:t>91.18</w:t>
            </w:r>
          </w:p>
        </w:tc>
        <w:tc>
          <w:tcPr>
            <w:tcW w:w="1578" w:type="dxa"/>
            <w:tcBorders>
              <w:bottom w:val="single" w:color="000000" w:sz="4" w:space="0"/>
            </w:tcBorders>
            <w:vAlign w:val="top"/>
          </w:tcPr>
          <w:p w14:paraId="0A067EFD">
            <w:pPr>
              <w:rPr>
                <w:rFonts w:ascii="Arial"/>
                <w:sz w:val="21"/>
              </w:rPr>
            </w:pPr>
          </w:p>
        </w:tc>
      </w:tr>
      <w:tr w14:paraId="6C4D8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00" w:type="dxa"/>
            <w:tcBorders>
              <w:top w:val="single" w:color="000000" w:sz="4" w:space="0"/>
            </w:tcBorders>
            <w:vAlign w:val="top"/>
          </w:tcPr>
          <w:p w14:paraId="642B049B">
            <w:pPr>
              <w:pStyle w:val="6"/>
              <w:spacing w:before="66" w:line="221" w:lineRule="auto"/>
              <w:ind w:left="110"/>
            </w:pPr>
            <w:r>
              <w:rPr>
                <w:spacing w:val="-3"/>
              </w:rPr>
              <w:t>221</w:t>
            </w:r>
          </w:p>
        </w:tc>
        <w:tc>
          <w:tcPr>
            <w:tcW w:w="6330" w:type="dxa"/>
            <w:tcBorders>
              <w:top w:val="single" w:color="000000" w:sz="4" w:space="0"/>
            </w:tcBorders>
            <w:vAlign w:val="top"/>
          </w:tcPr>
          <w:p w14:paraId="11961498">
            <w:pPr>
              <w:pStyle w:val="6"/>
              <w:spacing w:before="66" w:line="219" w:lineRule="auto"/>
              <w:ind w:left="104"/>
            </w:pPr>
            <w:r>
              <w:rPr>
                <w:spacing w:val="-2"/>
              </w:rPr>
              <w:t>住房保障支出</w:t>
            </w:r>
          </w:p>
        </w:tc>
        <w:tc>
          <w:tcPr>
            <w:tcW w:w="2332" w:type="dxa"/>
            <w:tcBorders>
              <w:top w:val="single" w:color="000000" w:sz="4" w:space="0"/>
            </w:tcBorders>
            <w:vAlign w:val="top"/>
          </w:tcPr>
          <w:p w14:paraId="4689686D">
            <w:pPr>
              <w:pStyle w:val="6"/>
              <w:spacing w:before="66" w:line="221" w:lineRule="auto"/>
              <w:jc w:val="right"/>
            </w:pPr>
            <w:r>
              <w:rPr>
                <w:spacing w:val="-5"/>
              </w:rPr>
              <w:t>166.56</w:t>
            </w:r>
          </w:p>
        </w:tc>
        <w:tc>
          <w:tcPr>
            <w:tcW w:w="1765" w:type="dxa"/>
            <w:tcBorders>
              <w:top w:val="single" w:color="000000" w:sz="4" w:space="0"/>
            </w:tcBorders>
            <w:vAlign w:val="top"/>
          </w:tcPr>
          <w:p w14:paraId="4B59003C">
            <w:pPr>
              <w:pStyle w:val="6"/>
              <w:spacing w:before="66" w:line="221" w:lineRule="auto"/>
              <w:jc w:val="right"/>
            </w:pPr>
            <w:r>
              <w:rPr>
                <w:spacing w:val="-5"/>
              </w:rPr>
              <w:t>166.56</w:t>
            </w:r>
          </w:p>
        </w:tc>
        <w:tc>
          <w:tcPr>
            <w:tcW w:w="1578" w:type="dxa"/>
            <w:tcBorders>
              <w:top w:val="single" w:color="000000" w:sz="4" w:space="0"/>
            </w:tcBorders>
            <w:vAlign w:val="top"/>
          </w:tcPr>
          <w:p w14:paraId="24379B7B">
            <w:pPr>
              <w:rPr>
                <w:rFonts w:ascii="Arial"/>
                <w:sz w:val="21"/>
              </w:rPr>
            </w:pPr>
          </w:p>
        </w:tc>
      </w:tr>
      <w:tr w14:paraId="5A0BF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100" w:type="dxa"/>
            <w:vAlign w:val="top"/>
          </w:tcPr>
          <w:p w14:paraId="221AB813">
            <w:pPr>
              <w:pStyle w:val="6"/>
              <w:spacing w:before="63" w:line="227" w:lineRule="auto"/>
              <w:ind w:left="110"/>
            </w:pPr>
            <w:r>
              <w:rPr>
                <w:spacing w:val="-2"/>
              </w:rPr>
              <w:t>22102</w:t>
            </w:r>
          </w:p>
        </w:tc>
        <w:tc>
          <w:tcPr>
            <w:tcW w:w="6330" w:type="dxa"/>
            <w:vAlign w:val="top"/>
          </w:tcPr>
          <w:p w14:paraId="51E2DD41">
            <w:pPr>
              <w:pStyle w:val="6"/>
              <w:spacing w:before="62" w:line="219" w:lineRule="auto"/>
              <w:ind w:left="104"/>
            </w:pPr>
            <w:r>
              <w:rPr>
                <w:spacing w:val="-2"/>
              </w:rPr>
              <w:t>住房改革支出</w:t>
            </w:r>
          </w:p>
        </w:tc>
        <w:tc>
          <w:tcPr>
            <w:tcW w:w="2332" w:type="dxa"/>
            <w:vAlign w:val="top"/>
          </w:tcPr>
          <w:p w14:paraId="25601E8E">
            <w:pPr>
              <w:pStyle w:val="6"/>
              <w:spacing w:before="63" w:line="227" w:lineRule="auto"/>
              <w:jc w:val="right"/>
            </w:pPr>
            <w:r>
              <w:rPr>
                <w:spacing w:val="-5"/>
              </w:rPr>
              <w:t>166.56</w:t>
            </w:r>
          </w:p>
        </w:tc>
        <w:tc>
          <w:tcPr>
            <w:tcW w:w="1765" w:type="dxa"/>
            <w:vAlign w:val="top"/>
          </w:tcPr>
          <w:p w14:paraId="5A2891E7">
            <w:pPr>
              <w:pStyle w:val="6"/>
              <w:spacing w:before="63" w:line="227" w:lineRule="auto"/>
              <w:jc w:val="right"/>
            </w:pPr>
            <w:r>
              <w:rPr>
                <w:spacing w:val="-5"/>
              </w:rPr>
              <w:t>166.56</w:t>
            </w:r>
          </w:p>
        </w:tc>
        <w:tc>
          <w:tcPr>
            <w:tcW w:w="1578" w:type="dxa"/>
            <w:vAlign w:val="top"/>
          </w:tcPr>
          <w:p w14:paraId="508BD81B">
            <w:pPr>
              <w:rPr>
                <w:rFonts w:ascii="Arial"/>
                <w:sz w:val="21"/>
              </w:rPr>
            </w:pPr>
          </w:p>
        </w:tc>
      </w:tr>
    </w:tbl>
    <w:p w14:paraId="64FC732E">
      <w:pPr>
        <w:rPr>
          <w:rFonts w:ascii="Arial"/>
          <w:sz w:val="21"/>
        </w:rPr>
      </w:pPr>
    </w:p>
    <w:p w14:paraId="432F6CF9">
      <w:pPr>
        <w:rPr>
          <w:rFonts w:ascii="Arial" w:hAnsi="Arial" w:eastAsia="Arial" w:cs="Arial"/>
          <w:sz w:val="21"/>
          <w:szCs w:val="21"/>
        </w:rPr>
        <w:sectPr>
          <w:footerReference r:id="rId22" w:type="default"/>
          <w:pgSz w:w="16838" w:h="11906"/>
          <w:pgMar w:top="973" w:right="877" w:bottom="489" w:left="840" w:header="0" w:footer="162"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00"/>
        <w:gridCol w:w="6331"/>
        <w:gridCol w:w="2333"/>
        <w:gridCol w:w="1765"/>
        <w:gridCol w:w="1576"/>
      </w:tblGrid>
      <w:tr w14:paraId="47F07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431" w:type="dxa"/>
            <w:gridSpan w:val="2"/>
            <w:vAlign w:val="top"/>
          </w:tcPr>
          <w:p w14:paraId="5B779B9B">
            <w:pPr>
              <w:pStyle w:val="6"/>
              <w:spacing w:before="55" w:line="220" w:lineRule="auto"/>
              <w:ind w:left="4517"/>
            </w:pPr>
            <w:r>
              <w:rPr>
                <w:spacing w:val="-3"/>
              </w:rPr>
              <w:t>项目</w:t>
            </w:r>
          </w:p>
        </w:tc>
        <w:tc>
          <w:tcPr>
            <w:tcW w:w="2333" w:type="dxa"/>
            <w:vMerge w:val="restart"/>
            <w:tcBorders>
              <w:bottom w:val="nil"/>
              <w:right w:val="single" w:color="000000" w:sz="4" w:space="0"/>
            </w:tcBorders>
            <w:vAlign w:val="top"/>
          </w:tcPr>
          <w:p w14:paraId="4A953306">
            <w:pPr>
              <w:pStyle w:val="6"/>
              <w:spacing w:before="219" w:line="218" w:lineRule="auto"/>
              <w:ind w:left="569"/>
            </w:pPr>
            <w:r>
              <w:rPr>
                <w:spacing w:val="-2"/>
              </w:rPr>
              <w:t>本年支出合计</w:t>
            </w:r>
          </w:p>
        </w:tc>
        <w:tc>
          <w:tcPr>
            <w:tcW w:w="1765" w:type="dxa"/>
            <w:vMerge w:val="restart"/>
            <w:tcBorders>
              <w:left w:val="single" w:color="000000" w:sz="4" w:space="0"/>
              <w:bottom w:val="nil"/>
            </w:tcBorders>
            <w:vAlign w:val="top"/>
          </w:tcPr>
          <w:p w14:paraId="4E41A6FA">
            <w:pPr>
              <w:pStyle w:val="6"/>
              <w:spacing w:before="219" w:line="218" w:lineRule="auto"/>
              <w:ind w:left="488"/>
            </w:pPr>
            <w:r>
              <w:rPr>
                <w:spacing w:val="-2"/>
              </w:rPr>
              <w:t>基本支出</w:t>
            </w:r>
          </w:p>
        </w:tc>
        <w:tc>
          <w:tcPr>
            <w:tcW w:w="1576" w:type="dxa"/>
            <w:vMerge w:val="restart"/>
            <w:tcBorders>
              <w:bottom w:val="nil"/>
            </w:tcBorders>
            <w:vAlign w:val="top"/>
          </w:tcPr>
          <w:p w14:paraId="0EFF14FE">
            <w:pPr>
              <w:pStyle w:val="6"/>
              <w:spacing w:before="219" w:line="220" w:lineRule="auto"/>
              <w:ind w:left="391"/>
            </w:pPr>
            <w:r>
              <w:rPr>
                <w:spacing w:val="-2"/>
              </w:rPr>
              <w:t>项目支出</w:t>
            </w:r>
          </w:p>
        </w:tc>
      </w:tr>
      <w:tr w14:paraId="6C2BC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3100" w:type="dxa"/>
            <w:vAlign w:val="top"/>
          </w:tcPr>
          <w:p w14:paraId="360ABF3F">
            <w:pPr>
              <w:pStyle w:val="6"/>
              <w:spacing w:before="51" w:line="218" w:lineRule="auto"/>
              <w:ind w:left="750"/>
            </w:pPr>
            <w:r>
              <w:rPr>
                <w:spacing w:val="-2"/>
              </w:rPr>
              <w:t>功能分类科目编码</w:t>
            </w:r>
          </w:p>
        </w:tc>
        <w:tc>
          <w:tcPr>
            <w:tcW w:w="6331" w:type="dxa"/>
            <w:vAlign w:val="top"/>
          </w:tcPr>
          <w:p w14:paraId="10DA1E0B">
            <w:pPr>
              <w:pStyle w:val="6"/>
              <w:spacing w:before="51" w:line="218" w:lineRule="auto"/>
              <w:ind w:left="2764"/>
            </w:pPr>
            <w:r>
              <w:rPr>
                <w:spacing w:val="-2"/>
              </w:rPr>
              <w:t>科目名称</w:t>
            </w:r>
          </w:p>
        </w:tc>
        <w:tc>
          <w:tcPr>
            <w:tcW w:w="2333" w:type="dxa"/>
            <w:vMerge w:val="continue"/>
            <w:tcBorders>
              <w:top w:val="nil"/>
              <w:right w:val="single" w:color="000000" w:sz="4" w:space="0"/>
            </w:tcBorders>
            <w:vAlign w:val="top"/>
          </w:tcPr>
          <w:p w14:paraId="18932A03">
            <w:pPr>
              <w:rPr>
                <w:rFonts w:ascii="Arial"/>
                <w:sz w:val="21"/>
              </w:rPr>
            </w:pPr>
          </w:p>
        </w:tc>
        <w:tc>
          <w:tcPr>
            <w:tcW w:w="1765" w:type="dxa"/>
            <w:vMerge w:val="continue"/>
            <w:tcBorders>
              <w:top w:val="nil"/>
              <w:left w:val="single" w:color="000000" w:sz="4" w:space="0"/>
            </w:tcBorders>
            <w:vAlign w:val="top"/>
          </w:tcPr>
          <w:p w14:paraId="60570180">
            <w:pPr>
              <w:rPr>
                <w:rFonts w:ascii="Arial"/>
                <w:sz w:val="21"/>
              </w:rPr>
            </w:pPr>
          </w:p>
        </w:tc>
        <w:tc>
          <w:tcPr>
            <w:tcW w:w="1576" w:type="dxa"/>
            <w:vMerge w:val="continue"/>
            <w:tcBorders>
              <w:top w:val="nil"/>
            </w:tcBorders>
            <w:vAlign w:val="top"/>
          </w:tcPr>
          <w:p w14:paraId="205B3C13">
            <w:pPr>
              <w:rPr>
                <w:rFonts w:ascii="Arial"/>
                <w:sz w:val="21"/>
              </w:rPr>
            </w:pPr>
          </w:p>
        </w:tc>
      </w:tr>
      <w:tr w14:paraId="43048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3100" w:type="dxa"/>
            <w:vAlign w:val="top"/>
          </w:tcPr>
          <w:p w14:paraId="3DC35F76">
            <w:pPr>
              <w:rPr>
                <w:rFonts w:ascii="Arial"/>
                <w:sz w:val="21"/>
              </w:rPr>
            </w:pPr>
          </w:p>
        </w:tc>
        <w:tc>
          <w:tcPr>
            <w:tcW w:w="6331" w:type="dxa"/>
            <w:vAlign w:val="top"/>
          </w:tcPr>
          <w:p w14:paraId="13ECAF90">
            <w:pPr>
              <w:pStyle w:val="6"/>
              <w:spacing w:before="53" w:line="219" w:lineRule="auto"/>
              <w:ind w:left="2964"/>
            </w:pPr>
            <w:r>
              <w:rPr>
                <w:spacing w:val="-2"/>
              </w:rPr>
              <w:t>栏次</w:t>
            </w:r>
          </w:p>
        </w:tc>
        <w:tc>
          <w:tcPr>
            <w:tcW w:w="2333" w:type="dxa"/>
            <w:tcBorders>
              <w:right w:val="single" w:color="000000" w:sz="4" w:space="0"/>
            </w:tcBorders>
            <w:vAlign w:val="top"/>
          </w:tcPr>
          <w:p w14:paraId="485311FA">
            <w:pPr>
              <w:pStyle w:val="6"/>
              <w:spacing w:before="54" w:line="227" w:lineRule="auto"/>
              <w:ind w:left="1134"/>
            </w:pPr>
            <w:r>
              <w:t>1</w:t>
            </w:r>
          </w:p>
        </w:tc>
        <w:tc>
          <w:tcPr>
            <w:tcW w:w="1765" w:type="dxa"/>
            <w:tcBorders>
              <w:left w:val="single" w:color="000000" w:sz="4" w:space="0"/>
            </w:tcBorders>
            <w:vAlign w:val="top"/>
          </w:tcPr>
          <w:p w14:paraId="4A4EE46F">
            <w:pPr>
              <w:pStyle w:val="6"/>
              <w:spacing w:before="54" w:line="227" w:lineRule="auto"/>
              <w:ind w:left="841"/>
            </w:pPr>
            <w:r>
              <w:t>2</w:t>
            </w:r>
          </w:p>
        </w:tc>
        <w:tc>
          <w:tcPr>
            <w:tcW w:w="1576" w:type="dxa"/>
            <w:vAlign w:val="top"/>
          </w:tcPr>
          <w:p w14:paraId="27BE7C53">
            <w:pPr>
              <w:pStyle w:val="6"/>
              <w:spacing w:before="54" w:line="227" w:lineRule="auto"/>
              <w:ind w:left="744"/>
            </w:pPr>
            <w:r>
              <w:t>3</w:t>
            </w:r>
          </w:p>
        </w:tc>
      </w:tr>
      <w:tr w14:paraId="24392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100" w:type="dxa"/>
            <w:tcBorders>
              <w:bottom w:val="single" w:color="000000" w:sz="4" w:space="0"/>
            </w:tcBorders>
            <w:vAlign w:val="top"/>
          </w:tcPr>
          <w:p w14:paraId="51CAC373">
            <w:pPr>
              <w:pStyle w:val="6"/>
              <w:spacing w:before="56" w:line="231" w:lineRule="auto"/>
              <w:ind w:left="110"/>
            </w:pPr>
            <w:r>
              <w:rPr>
                <w:spacing w:val="-2"/>
              </w:rPr>
              <w:t>2210201</w:t>
            </w:r>
          </w:p>
        </w:tc>
        <w:tc>
          <w:tcPr>
            <w:tcW w:w="6331" w:type="dxa"/>
            <w:tcBorders>
              <w:bottom w:val="single" w:color="000000" w:sz="4" w:space="0"/>
            </w:tcBorders>
            <w:vAlign w:val="top"/>
          </w:tcPr>
          <w:p w14:paraId="5CA4916B">
            <w:pPr>
              <w:pStyle w:val="6"/>
              <w:spacing w:before="55" w:line="220" w:lineRule="auto"/>
              <w:ind w:left="105"/>
            </w:pPr>
            <w:r>
              <w:rPr>
                <w:spacing w:val="-2"/>
              </w:rPr>
              <w:t>住房公积金</w:t>
            </w:r>
          </w:p>
        </w:tc>
        <w:tc>
          <w:tcPr>
            <w:tcW w:w="2333" w:type="dxa"/>
            <w:tcBorders>
              <w:bottom w:val="single" w:color="000000" w:sz="4" w:space="0"/>
              <w:right w:val="single" w:color="000000" w:sz="4" w:space="0"/>
            </w:tcBorders>
            <w:vAlign w:val="top"/>
          </w:tcPr>
          <w:p w14:paraId="111F4D20">
            <w:pPr>
              <w:pStyle w:val="6"/>
              <w:spacing w:before="56" w:line="231" w:lineRule="auto"/>
              <w:jc w:val="right"/>
            </w:pPr>
            <w:r>
              <w:rPr>
                <w:spacing w:val="-4"/>
              </w:rPr>
              <w:t>166.56</w:t>
            </w:r>
          </w:p>
        </w:tc>
        <w:tc>
          <w:tcPr>
            <w:tcW w:w="1765" w:type="dxa"/>
            <w:tcBorders>
              <w:left w:val="single" w:color="000000" w:sz="4" w:space="0"/>
              <w:bottom w:val="single" w:color="000000" w:sz="4" w:space="0"/>
            </w:tcBorders>
            <w:vAlign w:val="top"/>
          </w:tcPr>
          <w:p w14:paraId="76F3FC0A">
            <w:pPr>
              <w:pStyle w:val="6"/>
              <w:spacing w:before="56" w:line="231" w:lineRule="auto"/>
              <w:jc w:val="right"/>
            </w:pPr>
            <w:r>
              <w:rPr>
                <w:spacing w:val="-5"/>
              </w:rPr>
              <w:t>166.56</w:t>
            </w:r>
          </w:p>
        </w:tc>
        <w:tc>
          <w:tcPr>
            <w:tcW w:w="1576" w:type="dxa"/>
            <w:tcBorders>
              <w:bottom w:val="single" w:color="000000" w:sz="4" w:space="0"/>
            </w:tcBorders>
            <w:vAlign w:val="top"/>
          </w:tcPr>
          <w:p w14:paraId="26652C7E">
            <w:pPr>
              <w:rPr>
                <w:rFonts w:ascii="Arial"/>
                <w:sz w:val="21"/>
              </w:rPr>
            </w:pPr>
          </w:p>
        </w:tc>
      </w:tr>
    </w:tbl>
    <w:p w14:paraId="0DFE4027">
      <w:pPr>
        <w:rPr>
          <w:rFonts w:ascii="Arial"/>
          <w:sz w:val="21"/>
        </w:rPr>
      </w:pPr>
    </w:p>
    <w:p w14:paraId="4F34E816">
      <w:pPr>
        <w:rPr>
          <w:rFonts w:ascii="Arial" w:hAnsi="Arial" w:eastAsia="Arial" w:cs="Arial"/>
          <w:sz w:val="21"/>
          <w:szCs w:val="21"/>
        </w:rPr>
        <w:sectPr>
          <w:footerReference r:id="rId23" w:type="default"/>
          <w:pgSz w:w="16838" w:h="11906"/>
          <w:pgMar w:top="720" w:right="877" w:bottom="489" w:left="840" w:header="0" w:footer="162" w:gutter="0"/>
          <w:cols w:space="720" w:num="1"/>
        </w:sectPr>
      </w:pPr>
    </w:p>
    <w:p w14:paraId="70A49EC2">
      <w:pPr>
        <w:spacing w:before="51" w:line="218" w:lineRule="auto"/>
        <w:ind w:left="6138"/>
        <w:rPr>
          <w:rFonts w:ascii="宋体" w:hAnsi="宋体" w:eastAsia="宋体" w:cs="宋体"/>
          <w:sz w:val="26"/>
          <w:szCs w:val="26"/>
        </w:rPr>
      </w:pPr>
      <w:r>
        <w:rPr>
          <w:rFonts w:ascii="宋体" w:hAnsi="宋体" w:eastAsia="宋体" w:cs="宋体"/>
          <w:b/>
          <w:bCs/>
          <w:spacing w:val="-4"/>
          <w:sz w:val="26"/>
          <w:szCs w:val="26"/>
        </w:rPr>
        <w:t>机关运行经费支出情况表</w:t>
      </w:r>
    </w:p>
    <w:p w14:paraId="6D64FA4F">
      <w:pPr>
        <w:spacing w:before="268" w:line="220" w:lineRule="auto"/>
        <w:jc w:val="right"/>
        <w:rPr>
          <w:rFonts w:ascii="宋体" w:hAnsi="宋体" w:eastAsia="宋体" w:cs="宋体"/>
          <w:sz w:val="20"/>
          <w:szCs w:val="20"/>
        </w:rPr>
      </w:pPr>
      <w:r>
        <w:rPr>
          <w:rFonts w:ascii="宋体" w:hAnsi="宋体" w:eastAsia="宋体" w:cs="宋体"/>
          <w:spacing w:val="-3"/>
          <w:sz w:val="20"/>
          <w:szCs w:val="20"/>
        </w:rPr>
        <w:t>公开11表</w:t>
      </w:r>
    </w:p>
    <w:p w14:paraId="5827C3D8">
      <w:pPr>
        <w:spacing w:before="208" w:line="193" w:lineRule="auto"/>
        <w:jc w:val="right"/>
        <w:rPr>
          <w:rFonts w:ascii="宋体" w:hAnsi="宋体" w:eastAsia="宋体" w:cs="宋体"/>
          <w:sz w:val="24"/>
          <w:szCs w:val="24"/>
        </w:rPr>
      </w:pPr>
      <w:r>
        <w:rPr>
          <w:rFonts w:ascii="宋体" w:hAnsi="宋体" w:eastAsia="宋体" w:cs="宋体"/>
          <w:sz w:val="24"/>
          <w:szCs w:val="24"/>
        </w:rPr>
        <w:t xml:space="preserve">单位名称：西宁市晓泉小学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35"/>
        <w:gridCol w:w="5974"/>
        <w:gridCol w:w="5695"/>
      </w:tblGrid>
      <w:tr w14:paraId="32E86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9409" w:type="dxa"/>
            <w:gridSpan w:val="2"/>
            <w:tcBorders>
              <w:bottom w:val="single" w:color="000000" w:sz="4" w:space="0"/>
            </w:tcBorders>
            <w:vAlign w:val="top"/>
          </w:tcPr>
          <w:p w14:paraId="60EB7C36">
            <w:pPr>
              <w:pStyle w:val="6"/>
              <w:spacing w:before="55" w:line="220" w:lineRule="auto"/>
              <w:ind w:left="4506"/>
            </w:pPr>
            <w:r>
              <w:rPr>
                <w:spacing w:val="-3"/>
              </w:rPr>
              <w:t>项目</w:t>
            </w:r>
          </w:p>
        </w:tc>
        <w:tc>
          <w:tcPr>
            <w:tcW w:w="5695" w:type="dxa"/>
            <w:vMerge w:val="restart"/>
            <w:tcBorders>
              <w:bottom w:val="nil"/>
            </w:tcBorders>
            <w:vAlign w:val="top"/>
          </w:tcPr>
          <w:p w14:paraId="450BBAF0">
            <w:pPr>
              <w:pStyle w:val="6"/>
              <w:spacing w:before="219" w:line="218" w:lineRule="auto"/>
              <w:ind w:left="1847"/>
            </w:pPr>
            <w:r>
              <w:rPr>
                <w:spacing w:val="-1"/>
              </w:rPr>
              <w:t>机关运行经费支出决算</w:t>
            </w:r>
          </w:p>
        </w:tc>
      </w:tr>
      <w:tr w14:paraId="74066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435" w:type="dxa"/>
            <w:tcBorders>
              <w:top w:val="single" w:color="000000" w:sz="4" w:space="0"/>
            </w:tcBorders>
            <w:vAlign w:val="top"/>
          </w:tcPr>
          <w:p w14:paraId="17BF6F6C">
            <w:pPr>
              <w:pStyle w:val="6"/>
              <w:spacing w:before="53" w:line="219" w:lineRule="auto"/>
              <w:ind w:left="1116"/>
            </w:pPr>
            <w:r>
              <w:rPr>
                <w:spacing w:val="-2"/>
              </w:rPr>
              <w:t>经济分类编码</w:t>
            </w:r>
          </w:p>
        </w:tc>
        <w:tc>
          <w:tcPr>
            <w:tcW w:w="5974" w:type="dxa"/>
            <w:tcBorders>
              <w:top w:val="single" w:color="000000" w:sz="4" w:space="0"/>
            </w:tcBorders>
            <w:vAlign w:val="top"/>
          </w:tcPr>
          <w:p w14:paraId="06198E86">
            <w:pPr>
              <w:pStyle w:val="6"/>
              <w:spacing w:before="53" w:line="219" w:lineRule="auto"/>
              <w:ind w:left="2387"/>
            </w:pPr>
            <w:r>
              <w:rPr>
                <w:spacing w:val="-2"/>
              </w:rPr>
              <w:t>经济分类名称</w:t>
            </w:r>
          </w:p>
        </w:tc>
        <w:tc>
          <w:tcPr>
            <w:tcW w:w="5695" w:type="dxa"/>
            <w:vMerge w:val="continue"/>
            <w:tcBorders>
              <w:top w:val="nil"/>
            </w:tcBorders>
            <w:vAlign w:val="top"/>
          </w:tcPr>
          <w:p w14:paraId="52C34AA4">
            <w:pPr>
              <w:rPr>
                <w:rFonts w:ascii="Arial"/>
                <w:sz w:val="21"/>
              </w:rPr>
            </w:pPr>
          </w:p>
        </w:tc>
      </w:tr>
      <w:tr w14:paraId="29544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110DCC3A">
            <w:pPr>
              <w:rPr>
                <w:rFonts w:ascii="Arial"/>
                <w:sz w:val="21"/>
              </w:rPr>
            </w:pPr>
          </w:p>
        </w:tc>
        <w:tc>
          <w:tcPr>
            <w:tcW w:w="5974" w:type="dxa"/>
            <w:vAlign w:val="top"/>
          </w:tcPr>
          <w:p w14:paraId="7AE50A78">
            <w:pPr>
              <w:pStyle w:val="6"/>
              <w:spacing w:before="50" w:line="220" w:lineRule="auto"/>
              <w:ind w:left="2736"/>
            </w:pPr>
            <w:r>
              <w:rPr>
                <w:spacing w:val="-3"/>
              </w:rPr>
              <w:t>合计</w:t>
            </w:r>
          </w:p>
        </w:tc>
        <w:tc>
          <w:tcPr>
            <w:tcW w:w="5695" w:type="dxa"/>
            <w:vAlign w:val="top"/>
          </w:tcPr>
          <w:p w14:paraId="3417CFBB">
            <w:pPr>
              <w:rPr>
                <w:rFonts w:ascii="Arial"/>
                <w:sz w:val="21"/>
              </w:rPr>
            </w:pPr>
          </w:p>
        </w:tc>
      </w:tr>
      <w:tr w14:paraId="17E08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3CF728A4">
            <w:pPr>
              <w:pStyle w:val="6"/>
              <w:spacing w:before="50" w:line="231" w:lineRule="auto"/>
              <w:ind w:left="112"/>
            </w:pPr>
            <w:r>
              <w:rPr>
                <w:spacing w:val="-3"/>
              </w:rPr>
              <w:t>302</w:t>
            </w:r>
          </w:p>
        </w:tc>
        <w:tc>
          <w:tcPr>
            <w:tcW w:w="5974" w:type="dxa"/>
            <w:vAlign w:val="top"/>
          </w:tcPr>
          <w:p w14:paraId="39DD3340">
            <w:pPr>
              <w:pStyle w:val="6"/>
              <w:spacing w:before="50" w:line="219" w:lineRule="auto"/>
              <w:ind w:left="107"/>
            </w:pPr>
            <w:r>
              <w:rPr>
                <w:spacing w:val="-2"/>
              </w:rPr>
              <w:t>商品和服务支出</w:t>
            </w:r>
          </w:p>
        </w:tc>
        <w:tc>
          <w:tcPr>
            <w:tcW w:w="5695" w:type="dxa"/>
            <w:vAlign w:val="top"/>
          </w:tcPr>
          <w:p w14:paraId="3C8627E3">
            <w:pPr>
              <w:rPr>
                <w:rFonts w:ascii="Arial"/>
                <w:sz w:val="21"/>
              </w:rPr>
            </w:pPr>
          </w:p>
        </w:tc>
      </w:tr>
      <w:tr w14:paraId="20E6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4A7DE4DE">
            <w:pPr>
              <w:pStyle w:val="6"/>
              <w:spacing w:before="51" w:line="230" w:lineRule="auto"/>
              <w:ind w:left="112"/>
            </w:pPr>
            <w:r>
              <w:rPr>
                <w:spacing w:val="-2"/>
              </w:rPr>
              <w:t>30201</w:t>
            </w:r>
          </w:p>
        </w:tc>
        <w:tc>
          <w:tcPr>
            <w:tcW w:w="5974" w:type="dxa"/>
            <w:vAlign w:val="top"/>
          </w:tcPr>
          <w:p w14:paraId="5E872791">
            <w:pPr>
              <w:pStyle w:val="6"/>
              <w:spacing w:before="51" w:line="219" w:lineRule="auto"/>
              <w:ind w:left="308"/>
            </w:pPr>
            <w:r>
              <w:rPr>
                <w:spacing w:val="-3"/>
              </w:rPr>
              <w:t>办公费</w:t>
            </w:r>
          </w:p>
        </w:tc>
        <w:tc>
          <w:tcPr>
            <w:tcW w:w="5695" w:type="dxa"/>
            <w:vAlign w:val="top"/>
          </w:tcPr>
          <w:p w14:paraId="69BC24E8">
            <w:pPr>
              <w:rPr>
                <w:rFonts w:ascii="Arial"/>
                <w:sz w:val="21"/>
              </w:rPr>
            </w:pPr>
          </w:p>
        </w:tc>
      </w:tr>
      <w:tr w14:paraId="1370D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771084A7">
            <w:pPr>
              <w:pStyle w:val="6"/>
              <w:spacing w:before="52" w:line="229" w:lineRule="auto"/>
              <w:ind w:left="112"/>
            </w:pPr>
            <w:r>
              <w:rPr>
                <w:spacing w:val="-2"/>
              </w:rPr>
              <w:t>30202</w:t>
            </w:r>
          </w:p>
        </w:tc>
        <w:tc>
          <w:tcPr>
            <w:tcW w:w="5974" w:type="dxa"/>
            <w:vAlign w:val="top"/>
          </w:tcPr>
          <w:p w14:paraId="521CE4AA">
            <w:pPr>
              <w:pStyle w:val="6"/>
              <w:spacing w:before="52" w:line="219" w:lineRule="auto"/>
              <w:ind w:left="321"/>
            </w:pPr>
            <w:r>
              <w:rPr>
                <w:spacing w:val="-6"/>
              </w:rPr>
              <w:t>印刷费</w:t>
            </w:r>
          </w:p>
        </w:tc>
        <w:tc>
          <w:tcPr>
            <w:tcW w:w="5695" w:type="dxa"/>
            <w:vAlign w:val="top"/>
          </w:tcPr>
          <w:p w14:paraId="29A10653">
            <w:pPr>
              <w:rPr>
                <w:rFonts w:ascii="Arial"/>
                <w:sz w:val="21"/>
              </w:rPr>
            </w:pPr>
          </w:p>
        </w:tc>
      </w:tr>
      <w:tr w14:paraId="0DF1B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tcBorders>
              <w:bottom w:val="single" w:color="000000" w:sz="4" w:space="0"/>
            </w:tcBorders>
            <w:vAlign w:val="top"/>
          </w:tcPr>
          <w:p w14:paraId="41851B71">
            <w:pPr>
              <w:pStyle w:val="6"/>
              <w:spacing w:before="53" w:line="228" w:lineRule="auto"/>
              <w:ind w:left="112"/>
            </w:pPr>
            <w:r>
              <w:rPr>
                <w:spacing w:val="-2"/>
              </w:rPr>
              <w:t>30203</w:t>
            </w:r>
          </w:p>
        </w:tc>
        <w:tc>
          <w:tcPr>
            <w:tcW w:w="5974" w:type="dxa"/>
            <w:tcBorders>
              <w:bottom w:val="single" w:color="000000" w:sz="4" w:space="0"/>
            </w:tcBorders>
            <w:vAlign w:val="top"/>
          </w:tcPr>
          <w:p w14:paraId="7D8BF7E5">
            <w:pPr>
              <w:pStyle w:val="6"/>
              <w:spacing w:before="53" w:line="220" w:lineRule="auto"/>
              <w:ind w:left="315"/>
            </w:pPr>
            <w:r>
              <w:rPr>
                <w:spacing w:val="-4"/>
              </w:rPr>
              <w:t>咨询费</w:t>
            </w:r>
          </w:p>
        </w:tc>
        <w:tc>
          <w:tcPr>
            <w:tcW w:w="5695" w:type="dxa"/>
            <w:tcBorders>
              <w:bottom w:val="single" w:color="000000" w:sz="4" w:space="0"/>
            </w:tcBorders>
            <w:vAlign w:val="top"/>
          </w:tcPr>
          <w:p w14:paraId="4447B2C7">
            <w:pPr>
              <w:rPr>
                <w:rFonts w:ascii="Arial"/>
                <w:sz w:val="21"/>
              </w:rPr>
            </w:pPr>
          </w:p>
        </w:tc>
      </w:tr>
      <w:tr w14:paraId="18D1B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435" w:type="dxa"/>
            <w:tcBorders>
              <w:top w:val="single" w:color="000000" w:sz="4" w:space="0"/>
            </w:tcBorders>
            <w:vAlign w:val="top"/>
          </w:tcPr>
          <w:p w14:paraId="10391D1C">
            <w:pPr>
              <w:pStyle w:val="6"/>
              <w:spacing w:before="60" w:line="227" w:lineRule="auto"/>
              <w:ind w:left="112"/>
            </w:pPr>
            <w:r>
              <w:rPr>
                <w:spacing w:val="-2"/>
              </w:rPr>
              <w:t>30204</w:t>
            </w:r>
          </w:p>
        </w:tc>
        <w:tc>
          <w:tcPr>
            <w:tcW w:w="5974" w:type="dxa"/>
            <w:tcBorders>
              <w:top w:val="single" w:color="000000" w:sz="4" w:space="0"/>
            </w:tcBorders>
            <w:vAlign w:val="top"/>
          </w:tcPr>
          <w:p w14:paraId="68100934">
            <w:pPr>
              <w:pStyle w:val="6"/>
              <w:spacing w:before="59" w:line="220" w:lineRule="auto"/>
              <w:ind w:left="304"/>
            </w:pPr>
            <w:r>
              <w:rPr>
                <w:spacing w:val="-2"/>
              </w:rPr>
              <w:t>手续费</w:t>
            </w:r>
          </w:p>
        </w:tc>
        <w:tc>
          <w:tcPr>
            <w:tcW w:w="5695" w:type="dxa"/>
            <w:tcBorders>
              <w:top w:val="single" w:color="000000" w:sz="4" w:space="0"/>
            </w:tcBorders>
            <w:vAlign w:val="top"/>
          </w:tcPr>
          <w:p w14:paraId="0626ED2F">
            <w:pPr>
              <w:rPr>
                <w:rFonts w:ascii="Arial"/>
                <w:sz w:val="21"/>
              </w:rPr>
            </w:pPr>
          </w:p>
        </w:tc>
      </w:tr>
      <w:tr w14:paraId="1763A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6992659A">
            <w:pPr>
              <w:pStyle w:val="6"/>
              <w:spacing w:before="56" w:line="226" w:lineRule="auto"/>
              <w:ind w:left="112"/>
            </w:pPr>
            <w:r>
              <w:rPr>
                <w:spacing w:val="-2"/>
              </w:rPr>
              <w:t>30205</w:t>
            </w:r>
          </w:p>
        </w:tc>
        <w:tc>
          <w:tcPr>
            <w:tcW w:w="5974" w:type="dxa"/>
            <w:vAlign w:val="top"/>
          </w:tcPr>
          <w:p w14:paraId="42583B6E">
            <w:pPr>
              <w:pStyle w:val="6"/>
              <w:spacing w:before="55" w:line="219" w:lineRule="auto"/>
              <w:ind w:left="306"/>
            </w:pPr>
            <w:r>
              <w:rPr>
                <w:spacing w:val="-3"/>
              </w:rPr>
              <w:t>水费</w:t>
            </w:r>
          </w:p>
        </w:tc>
        <w:tc>
          <w:tcPr>
            <w:tcW w:w="5695" w:type="dxa"/>
            <w:vAlign w:val="top"/>
          </w:tcPr>
          <w:p w14:paraId="1AD9D4B2">
            <w:pPr>
              <w:rPr>
                <w:rFonts w:ascii="Arial"/>
                <w:sz w:val="21"/>
              </w:rPr>
            </w:pPr>
          </w:p>
        </w:tc>
      </w:tr>
      <w:tr w14:paraId="3EC21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vAlign w:val="top"/>
          </w:tcPr>
          <w:p w14:paraId="39EED9CB">
            <w:pPr>
              <w:pStyle w:val="6"/>
              <w:spacing w:before="57" w:line="226" w:lineRule="auto"/>
              <w:ind w:left="112"/>
            </w:pPr>
            <w:r>
              <w:rPr>
                <w:spacing w:val="-2"/>
              </w:rPr>
              <w:t>30206</w:t>
            </w:r>
          </w:p>
        </w:tc>
        <w:tc>
          <w:tcPr>
            <w:tcW w:w="5974" w:type="dxa"/>
            <w:vAlign w:val="top"/>
          </w:tcPr>
          <w:p w14:paraId="40824B63">
            <w:pPr>
              <w:pStyle w:val="6"/>
              <w:spacing w:before="56" w:line="220" w:lineRule="auto"/>
              <w:ind w:left="327"/>
            </w:pPr>
            <w:r>
              <w:rPr>
                <w:spacing w:val="-8"/>
              </w:rPr>
              <w:t>电费</w:t>
            </w:r>
          </w:p>
        </w:tc>
        <w:tc>
          <w:tcPr>
            <w:tcW w:w="5695" w:type="dxa"/>
            <w:vAlign w:val="top"/>
          </w:tcPr>
          <w:p w14:paraId="5DD62739">
            <w:pPr>
              <w:rPr>
                <w:rFonts w:ascii="Arial"/>
                <w:sz w:val="21"/>
              </w:rPr>
            </w:pPr>
          </w:p>
        </w:tc>
      </w:tr>
      <w:tr w14:paraId="3347D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tcBorders>
              <w:bottom w:val="single" w:color="000000" w:sz="4" w:space="0"/>
            </w:tcBorders>
            <w:vAlign w:val="top"/>
          </w:tcPr>
          <w:p w14:paraId="54DDDBF0">
            <w:pPr>
              <w:pStyle w:val="6"/>
              <w:spacing w:before="57" w:line="226" w:lineRule="auto"/>
              <w:ind w:left="112"/>
            </w:pPr>
            <w:r>
              <w:rPr>
                <w:spacing w:val="-2"/>
              </w:rPr>
              <w:t>30207</w:t>
            </w:r>
          </w:p>
        </w:tc>
        <w:tc>
          <w:tcPr>
            <w:tcW w:w="5974" w:type="dxa"/>
            <w:tcBorders>
              <w:bottom w:val="single" w:color="000000" w:sz="4" w:space="0"/>
            </w:tcBorders>
            <w:vAlign w:val="top"/>
          </w:tcPr>
          <w:p w14:paraId="4E332A44">
            <w:pPr>
              <w:pStyle w:val="6"/>
              <w:spacing w:before="56" w:line="220" w:lineRule="auto"/>
              <w:ind w:left="320"/>
            </w:pPr>
            <w:r>
              <w:rPr>
                <w:spacing w:val="-6"/>
              </w:rPr>
              <w:t>邮电费</w:t>
            </w:r>
          </w:p>
        </w:tc>
        <w:tc>
          <w:tcPr>
            <w:tcW w:w="5695" w:type="dxa"/>
            <w:tcBorders>
              <w:bottom w:val="single" w:color="000000" w:sz="4" w:space="0"/>
            </w:tcBorders>
            <w:vAlign w:val="top"/>
          </w:tcPr>
          <w:p w14:paraId="185DCD30">
            <w:pPr>
              <w:rPr>
                <w:rFonts w:ascii="Arial"/>
                <w:sz w:val="21"/>
              </w:rPr>
            </w:pPr>
          </w:p>
        </w:tc>
      </w:tr>
      <w:tr w14:paraId="3B16D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435" w:type="dxa"/>
            <w:tcBorders>
              <w:top w:val="single" w:color="000000" w:sz="4" w:space="0"/>
            </w:tcBorders>
            <w:vAlign w:val="top"/>
          </w:tcPr>
          <w:p w14:paraId="17B87735">
            <w:pPr>
              <w:pStyle w:val="6"/>
              <w:spacing w:before="62" w:line="225" w:lineRule="auto"/>
              <w:ind w:left="112"/>
            </w:pPr>
            <w:r>
              <w:rPr>
                <w:spacing w:val="-2"/>
              </w:rPr>
              <w:t>30208</w:t>
            </w:r>
          </w:p>
        </w:tc>
        <w:tc>
          <w:tcPr>
            <w:tcW w:w="5974" w:type="dxa"/>
            <w:tcBorders>
              <w:top w:val="single" w:color="000000" w:sz="4" w:space="0"/>
            </w:tcBorders>
            <w:vAlign w:val="top"/>
          </w:tcPr>
          <w:p w14:paraId="3DB8ABBE">
            <w:pPr>
              <w:pStyle w:val="6"/>
              <w:spacing w:before="61" w:line="220" w:lineRule="auto"/>
              <w:ind w:left="305"/>
            </w:pPr>
            <w:r>
              <w:rPr>
                <w:spacing w:val="-2"/>
              </w:rPr>
              <w:t>取暖费</w:t>
            </w:r>
          </w:p>
        </w:tc>
        <w:tc>
          <w:tcPr>
            <w:tcW w:w="5695" w:type="dxa"/>
            <w:tcBorders>
              <w:top w:val="single" w:color="000000" w:sz="4" w:space="0"/>
            </w:tcBorders>
            <w:vAlign w:val="top"/>
          </w:tcPr>
          <w:p w14:paraId="4ED9319B">
            <w:pPr>
              <w:rPr>
                <w:rFonts w:ascii="Arial"/>
                <w:sz w:val="21"/>
              </w:rPr>
            </w:pPr>
          </w:p>
        </w:tc>
      </w:tr>
      <w:tr w14:paraId="27634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vAlign w:val="top"/>
          </w:tcPr>
          <w:p w14:paraId="7E91372C">
            <w:pPr>
              <w:pStyle w:val="6"/>
              <w:spacing w:before="58" w:line="225" w:lineRule="auto"/>
              <w:ind w:left="112"/>
            </w:pPr>
            <w:r>
              <w:rPr>
                <w:spacing w:val="-2"/>
              </w:rPr>
              <w:t>30209</w:t>
            </w:r>
          </w:p>
        </w:tc>
        <w:tc>
          <w:tcPr>
            <w:tcW w:w="5974" w:type="dxa"/>
            <w:vAlign w:val="top"/>
          </w:tcPr>
          <w:p w14:paraId="47DEC832">
            <w:pPr>
              <w:pStyle w:val="6"/>
              <w:spacing w:before="57" w:line="219" w:lineRule="auto"/>
              <w:ind w:left="304"/>
            </w:pPr>
            <w:r>
              <w:rPr>
                <w:spacing w:val="-2"/>
              </w:rPr>
              <w:t>物业管理费</w:t>
            </w:r>
          </w:p>
        </w:tc>
        <w:tc>
          <w:tcPr>
            <w:tcW w:w="5695" w:type="dxa"/>
            <w:vAlign w:val="top"/>
          </w:tcPr>
          <w:p w14:paraId="3FBF3FD3">
            <w:pPr>
              <w:rPr>
                <w:rFonts w:ascii="Arial"/>
                <w:sz w:val="21"/>
              </w:rPr>
            </w:pPr>
          </w:p>
        </w:tc>
      </w:tr>
      <w:tr w14:paraId="0DE24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tcBorders>
              <w:bottom w:val="single" w:color="000000" w:sz="4" w:space="0"/>
            </w:tcBorders>
            <w:vAlign w:val="top"/>
          </w:tcPr>
          <w:p w14:paraId="1F452937">
            <w:pPr>
              <w:pStyle w:val="6"/>
              <w:spacing w:before="58" w:line="225" w:lineRule="auto"/>
              <w:ind w:left="112"/>
            </w:pPr>
            <w:r>
              <w:rPr>
                <w:spacing w:val="-2"/>
              </w:rPr>
              <w:t>30211</w:t>
            </w:r>
          </w:p>
        </w:tc>
        <w:tc>
          <w:tcPr>
            <w:tcW w:w="5974" w:type="dxa"/>
            <w:tcBorders>
              <w:bottom w:val="single" w:color="000000" w:sz="4" w:space="0"/>
            </w:tcBorders>
            <w:vAlign w:val="top"/>
          </w:tcPr>
          <w:p w14:paraId="19F612CF">
            <w:pPr>
              <w:pStyle w:val="6"/>
              <w:spacing w:before="57" w:line="220" w:lineRule="auto"/>
              <w:ind w:left="307"/>
            </w:pPr>
            <w:r>
              <w:rPr>
                <w:spacing w:val="-3"/>
              </w:rPr>
              <w:t>差旅费</w:t>
            </w:r>
          </w:p>
        </w:tc>
        <w:tc>
          <w:tcPr>
            <w:tcW w:w="5695" w:type="dxa"/>
            <w:tcBorders>
              <w:bottom w:val="single" w:color="000000" w:sz="4" w:space="0"/>
            </w:tcBorders>
            <w:vAlign w:val="top"/>
          </w:tcPr>
          <w:p w14:paraId="38465EBB">
            <w:pPr>
              <w:rPr>
                <w:rFonts w:ascii="Arial"/>
                <w:sz w:val="21"/>
              </w:rPr>
            </w:pPr>
          </w:p>
        </w:tc>
      </w:tr>
      <w:tr w14:paraId="56D59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435" w:type="dxa"/>
            <w:tcBorders>
              <w:top w:val="single" w:color="000000" w:sz="4" w:space="0"/>
            </w:tcBorders>
            <w:vAlign w:val="top"/>
          </w:tcPr>
          <w:p w14:paraId="0662BD8A">
            <w:pPr>
              <w:pStyle w:val="6"/>
              <w:spacing w:before="63" w:line="225" w:lineRule="auto"/>
              <w:ind w:left="112"/>
            </w:pPr>
            <w:r>
              <w:rPr>
                <w:spacing w:val="-2"/>
              </w:rPr>
              <w:t>30212</w:t>
            </w:r>
          </w:p>
        </w:tc>
        <w:tc>
          <w:tcPr>
            <w:tcW w:w="5974" w:type="dxa"/>
            <w:tcBorders>
              <w:top w:val="single" w:color="000000" w:sz="4" w:space="0"/>
            </w:tcBorders>
            <w:vAlign w:val="top"/>
          </w:tcPr>
          <w:p w14:paraId="0B327A1F">
            <w:pPr>
              <w:pStyle w:val="6"/>
              <w:spacing w:before="62" w:line="220" w:lineRule="auto"/>
              <w:ind w:left="321"/>
            </w:pPr>
            <w:r>
              <w:rPr>
                <w:spacing w:val="-3"/>
              </w:rPr>
              <w:t>因公出国（境）费用</w:t>
            </w:r>
          </w:p>
        </w:tc>
        <w:tc>
          <w:tcPr>
            <w:tcW w:w="5695" w:type="dxa"/>
            <w:tcBorders>
              <w:top w:val="single" w:color="000000" w:sz="4" w:space="0"/>
            </w:tcBorders>
            <w:vAlign w:val="top"/>
          </w:tcPr>
          <w:p w14:paraId="5E649E9E">
            <w:pPr>
              <w:rPr>
                <w:rFonts w:ascii="Arial"/>
                <w:sz w:val="21"/>
              </w:rPr>
            </w:pPr>
          </w:p>
        </w:tc>
      </w:tr>
      <w:tr w14:paraId="4E81D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vAlign w:val="top"/>
          </w:tcPr>
          <w:p w14:paraId="79603EB1">
            <w:pPr>
              <w:pStyle w:val="6"/>
              <w:spacing w:before="58" w:line="225" w:lineRule="auto"/>
              <w:ind w:left="112"/>
            </w:pPr>
            <w:r>
              <w:rPr>
                <w:spacing w:val="-2"/>
              </w:rPr>
              <w:t>30213</w:t>
            </w:r>
          </w:p>
        </w:tc>
        <w:tc>
          <w:tcPr>
            <w:tcW w:w="5974" w:type="dxa"/>
            <w:vAlign w:val="top"/>
          </w:tcPr>
          <w:p w14:paraId="1B4F15B5">
            <w:pPr>
              <w:pStyle w:val="6"/>
              <w:spacing w:before="57" w:line="219" w:lineRule="auto"/>
              <w:ind w:left="308"/>
            </w:pPr>
            <w:r>
              <w:rPr>
                <w:spacing w:val="-2"/>
              </w:rPr>
              <w:t>维修（护）费</w:t>
            </w:r>
          </w:p>
        </w:tc>
        <w:tc>
          <w:tcPr>
            <w:tcW w:w="5695" w:type="dxa"/>
            <w:vAlign w:val="top"/>
          </w:tcPr>
          <w:p w14:paraId="3EF120D2">
            <w:pPr>
              <w:rPr>
                <w:rFonts w:ascii="Arial"/>
                <w:sz w:val="21"/>
              </w:rPr>
            </w:pPr>
          </w:p>
        </w:tc>
      </w:tr>
      <w:tr w14:paraId="6077C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1818B241">
            <w:pPr>
              <w:pStyle w:val="6"/>
              <w:spacing w:before="58" w:line="224" w:lineRule="auto"/>
              <w:ind w:left="112"/>
            </w:pPr>
            <w:r>
              <w:rPr>
                <w:spacing w:val="-2"/>
              </w:rPr>
              <w:t>30214</w:t>
            </w:r>
          </w:p>
        </w:tc>
        <w:tc>
          <w:tcPr>
            <w:tcW w:w="5974" w:type="dxa"/>
            <w:vAlign w:val="top"/>
          </w:tcPr>
          <w:p w14:paraId="127B19FA">
            <w:pPr>
              <w:pStyle w:val="6"/>
              <w:spacing w:before="57" w:line="220" w:lineRule="auto"/>
              <w:ind w:left="304"/>
            </w:pPr>
            <w:r>
              <w:rPr>
                <w:spacing w:val="-2"/>
              </w:rPr>
              <w:t>租赁费</w:t>
            </w:r>
          </w:p>
        </w:tc>
        <w:tc>
          <w:tcPr>
            <w:tcW w:w="5695" w:type="dxa"/>
            <w:vAlign w:val="top"/>
          </w:tcPr>
          <w:p w14:paraId="17AD2A8C">
            <w:pPr>
              <w:rPr>
                <w:rFonts w:ascii="Arial"/>
                <w:sz w:val="21"/>
              </w:rPr>
            </w:pPr>
          </w:p>
        </w:tc>
      </w:tr>
      <w:tr w14:paraId="67A19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vAlign w:val="top"/>
          </w:tcPr>
          <w:p w14:paraId="6599C320">
            <w:pPr>
              <w:pStyle w:val="6"/>
              <w:spacing w:before="59" w:line="224" w:lineRule="auto"/>
              <w:ind w:left="112"/>
            </w:pPr>
            <w:r>
              <w:rPr>
                <w:spacing w:val="-2"/>
              </w:rPr>
              <w:t>30215</w:t>
            </w:r>
          </w:p>
        </w:tc>
        <w:tc>
          <w:tcPr>
            <w:tcW w:w="5974" w:type="dxa"/>
            <w:vAlign w:val="top"/>
          </w:tcPr>
          <w:p w14:paraId="6D974D78">
            <w:pPr>
              <w:pStyle w:val="6"/>
              <w:spacing w:before="59" w:line="218" w:lineRule="auto"/>
              <w:ind w:left="304"/>
            </w:pPr>
            <w:r>
              <w:rPr>
                <w:spacing w:val="-2"/>
              </w:rPr>
              <w:t>会议费</w:t>
            </w:r>
          </w:p>
        </w:tc>
        <w:tc>
          <w:tcPr>
            <w:tcW w:w="5695" w:type="dxa"/>
            <w:vAlign w:val="top"/>
          </w:tcPr>
          <w:p w14:paraId="230F82D3">
            <w:pPr>
              <w:rPr>
                <w:rFonts w:ascii="Arial"/>
                <w:sz w:val="21"/>
              </w:rPr>
            </w:pPr>
          </w:p>
        </w:tc>
      </w:tr>
      <w:tr w14:paraId="2604E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55847D55">
            <w:pPr>
              <w:pStyle w:val="6"/>
              <w:spacing w:before="59" w:line="223" w:lineRule="auto"/>
              <w:ind w:left="112"/>
            </w:pPr>
            <w:r>
              <w:rPr>
                <w:spacing w:val="-2"/>
              </w:rPr>
              <w:t>30216</w:t>
            </w:r>
          </w:p>
        </w:tc>
        <w:tc>
          <w:tcPr>
            <w:tcW w:w="5974" w:type="dxa"/>
            <w:vAlign w:val="top"/>
          </w:tcPr>
          <w:p w14:paraId="52421F14">
            <w:pPr>
              <w:pStyle w:val="6"/>
              <w:spacing w:before="58" w:line="220" w:lineRule="auto"/>
              <w:ind w:left="305"/>
            </w:pPr>
            <w:r>
              <w:rPr>
                <w:spacing w:val="-2"/>
              </w:rPr>
              <w:t>培训费</w:t>
            </w:r>
          </w:p>
        </w:tc>
        <w:tc>
          <w:tcPr>
            <w:tcW w:w="5695" w:type="dxa"/>
            <w:vAlign w:val="top"/>
          </w:tcPr>
          <w:p w14:paraId="0737E4E0">
            <w:pPr>
              <w:rPr>
                <w:rFonts w:ascii="Arial"/>
                <w:sz w:val="21"/>
              </w:rPr>
            </w:pPr>
          </w:p>
        </w:tc>
      </w:tr>
      <w:tr w14:paraId="0BBEA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vAlign w:val="top"/>
          </w:tcPr>
          <w:p w14:paraId="0BB3470B">
            <w:pPr>
              <w:pStyle w:val="6"/>
              <w:spacing w:before="60" w:line="223" w:lineRule="auto"/>
              <w:ind w:left="112"/>
            </w:pPr>
            <w:r>
              <w:rPr>
                <w:spacing w:val="-2"/>
              </w:rPr>
              <w:t>30217</w:t>
            </w:r>
          </w:p>
        </w:tc>
        <w:tc>
          <w:tcPr>
            <w:tcW w:w="5974" w:type="dxa"/>
            <w:vAlign w:val="top"/>
          </w:tcPr>
          <w:p w14:paraId="766BF755">
            <w:pPr>
              <w:pStyle w:val="6"/>
              <w:spacing w:before="59" w:line="219" w:lineRule="auto"/>
              <w:ind w:left="311"/>
            </w:pPr>
            <w:r>
              <w:rPr>
                <w:spacing w:val="-3"/>
              </w:rPr>
              <w:t>公务接待费</w:t>
            </w:r>
          </w:p>
        </w:tc>
        <w:tc>
          <w:tcPr>
            <w:tcW w:w="5695" w:type="dxa"/>
            <w:vAlign w:val="top"/>
          </w:tcPr>
          <w:p w14:paraId="620EBCBF">
            <w:pPr>
              <w:rPr>
                <w:rFonts w:ascii="Arial"/>
                <w:sz w:val="21"/>
              </w:rPr>
            </w:pPr>
          </w:p>
        </w:tc>
      </w:tr>
      <w:tr w14:paraId="64D61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vAlign w:val="top"/>
          </w:tcPr>
          <w:p w14:paraId="4EB72051">
            <w:pPr>
              <w:pStyle w:val="6"/>
              <w:spacing w:before="60" w:line="223" w:lineRule="auto"/>
              <w:ind w:left="112"/>
            </w:pPr>
            <w:r>
              <w:rPr>
                <w:spacing w:val="-2"/>
              </w:rPr>
              <w:t>30218</w:t>
            </w:r>
          </w:p>
        </w:tc>
        <w:tc>
          <w:tcPr>
            <w:tcW w:w="5974" w:type="dxa"/>
            <w:vAlign w:val="top"/>
          </w:tcPr>
          <w:p w14:paraId="161F53EC">
            <w:pPr>
              <w:pStyle w:val="6"/>
              <w:spacing w:before="60" w:line="218" w:lineRule="auto"/>
              <w:ind w:left="304"/>
            </w:pPr>
            <w:r>
              <w:rPr>
                <w:spacing w:val="-2"/>
              </w:rPr>
              <w:t>专用材料费</w:t>
            </w:r>
          </w:p>
        </w:tc>
        <w:tc>
          <w:tcPr>
            <w:tcW w:w="5695" w:type="dxa"/>
            <w:vAlign w:val="top"/>
          </w:tcPr>
          <w:p w14:paraId="168317E4">
            <w:pPr>
              <w:rPr>
                <w:rFonts w:ascii="Arial"/>
                <w:sz w:val="21"/>
              </w:rPr>
            </w:pPr>
          </w:p>
        </w:tc>
      </w:tr>
      <w:tr w14:paraId="15277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62432F45">
            <w:pPr>
              <w:pStyle w:val="6"/>
              <w:spacing w:before="60" w:line="222" w:lineRule="auto"/>
              <w:ind w:left="112"/>
            </w:pPr>
            <w:r>
              <w:rPr>
                <w:spacing w:val="-2"/>
              </w:rPr>
              <w:t>30224</w:t>
            </w:r>
          </w:p>
        </w:tc>
        <w:tc>
          <w:tcPr>
            <w:tcW w:w="5974" w:type="dxa"/>
            <w:vAlign w:val="top"/>
          </w:tcPr>
          <w:p w14:paraId="50C3892E">
            <w:pPr>
              <w:pStyle w:val="6"/>
              <w:spacing w:before="59" w:line="219" w:lineRule="auto"/>
              <w:ind w:left="304"/>
            </w:pPr>
            <w:r>
              <w:rPr>
                <w:spacing w:val="-2"/>
              </w:rPr>
              <w:t>被装购置费</w:t>
            </w:r>
          </w:p>
        </w:tc>
        <w:tc>
          <w:tcPr>
            <w:tcW w:w="5695" w:type="dxa"/>
            <w:vAlign w:val="top"/>
          </w:tcPr>
          <w:p w14:paraId="54177EC4">
            <w:pPr>
              <w:rPr>
                <w:rFonts w:ascii="Arial"/>
                <w:sz w:val="21"/>
              </w:rPr>
            </w:pPr>
          </w:p>
        </w:tc>
      </w:tr>
      <w:tr w14:paraId="06526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tcBorders>
              <w:bottom w:val="single" w:color="000000" w:sz="4" w:space="0"/>
            </w:tcBorders>
            <w:vAlign w:val="top"/>
          </w:tcPr>
          <w:p w14:paraId="26CEAA02">
            <w:pPr>
              <w:pStyle w:val="6"/>
              <w:spacing w:before="61" w:line="222" w:lineRule="auto"/>
              <w:ind w:left="112"/>
            </w:pPr>
            <w:r>
              <w:rPr>
                <w:spacing w:val="-2"/>
              </w:rPr>
              <w:t>30225</w:t>
            </w:r>
          </w:p>
        </w:tc>
        <w:tc>
          <w:tcPr>
            <w:tcW w:w="5974" w:type="dxa"/>
            <w:tcBorders>
              <w:bottom w:val="single" w:color="000000" w:sz="4" w:space="0"/>
            </w:tcBorders>
            <w:vAlign w:val="top"/>
          </w:tcPr>
          <w:p w14:paraId="099D1EBC">
            <w:pPr>
              <w:pStyle w:val="6"/>
              <w:spacing w:before="60" w:line="220" w:lineRule="auto"/>
              <w:ind w:left="304"/>
            </w:pPr>
            <w:r>
              <w:rPr>
                <w:spacing w:val="-2"/>
              </w:rPr>
              <w:t>专用燃料费</w:t>
            </w:r>
          </w:p>
        </w:tc>
        <w:tc>
          <w:tcPr>
            <w:tcW w:w="5695" w:type="dxa"/>
            <w:tcBorders>
              <w:bottom w:val="single" w:color="000000" w:sz="4" w:space="0"/>
            </w:tcBorders>
            <w:vAlign w:val="top"/>
          </w:tcPr>
          <w:p w14:paraId="5266575C">
            <w:pPr>
              <w:rPr>
                <w:rFonts w:ascii="Arial"/>
                <w:sz w:val="21"/>
              </w:rPr>
            </w:pPr>
          </w:p>
        </w:tc>
      </w:tr>
      <w:tr w14:paraId="457CE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435" w:type="dxa"/>
            <w:tcBorders>
              <w:top w:val="single" w:color="000000" w:sz="4" w:space="0"/>
            </w:tcBorders>
            <w:vAlign w:val="top"/>
          </w:tcPr>
          <w:p w14:paraId="03A8D46A">
            <w:pPr>
              <w:pStyle w:val="6"/>
              <w:spacing w:before="65" w:line="222" w:lineRule="auto"/>
              <w:ind w:left="112"/>
            </w:pPr>
            <w:r>
              <w:rPr>
                <w:spacing w:val="-2"/>
              </w:rPr>
              <w:t>30226</w:t>
            </w:r>
          </w:p>
        </w:tc>
        <w:tc>
          <w:tcPr>
            <w:tcW w:w="5974" w:type="dxa"/>
            <w:tcBorders>
              <w:top w:val="single" w:color="000000" w:sz="4" w:space="0"/>
            </w:tcBorders>
            <w:vAlign w:val="top"/>
          </w:tcPr>
          <w:p w14:paraId="470839FC">
            <w:pPr>
              <w:pStyle w:val="6"/>
              <w:spacing w:before="65" w:line="219" w:lineRule="auto"/>
              <w:ind w:left="310"/>
            </w:pPr>
            <w:r>
              <w:rPr>
                <w:spacing w:val="-3"/>
              </w:rPr>
              <w:t>劳务费</w:t>
            </w:r>
          </w:p>
        </w:tc>
        <w:tc>
          <w:tcPr>
            <w:tcW w:w="5695" w:type="dxa"/>
            <w:tcBorders>
              <w:top w:val="single" w:color="000000" w:sz="4" w:space="0"/>
            </w:tcBorders>
            <w:vAlign w:val="top"/>
          </w:tcPr>
          <w:p w14:paraId="10254059">
            <w:pPr>
              <w:rPr>
                <w:rFonts w:ascii="Arial"/>
                <w:sz w:val="21"/>
              </w:rPr>
            </w:pPr>
          </w:p>
        </w:tc>
      </w:tr>
      <w:tr w14:paraId="5800A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tcBorders>
              <w:bottom w:val="single" w:color="000000" w:sz="4" w:space="0"/>
            </w:tcBorders>
            <w:vAlign w:val="top"/>
          </w:tcPr>
          <w:p w14:paraId="131CFA62">
            <w:pPr>
              <w:pStyle w:val="6"/>
              <w:spacing w:before="61" w:line="222" w:lineRule="auto"/>
              <w:ind w:left="112"/>
            </w:pPr>
            <w:r>
              <w:rPr>
                <w:spacing w:val="-2"/>
              </w:rPr>
              <w:t>30227</w:t>
            </w:r>
          </w:p>
        </w:tc>
        <w:tc>
          <w:tcPr>
            <w:tcW w:w="5974" w:type="dxa"/>
            <w:tcBorders>
              <w:bottom w:val="single" w:color="000000" w:sz="4" w:space="0"/>
            </w:tcBorders>
            <w:vAlign w:val="top"/>
          </w:tcPr>
          <w:p w14:paraId="5A884343">
            <w:pPr>
              <w:pStyle w:val="6"/>
              <w:spacing w:before="61" w:line="219" w:lineRule="auto"/>
              <w:ind w:left="304"/>
            </w:pPr>
            <w:r>
              <w:rPr>
                <w:spacing w:val="-1"/>
              </w:rPr>
              <w:t>委托业务费</w:t>
            </w:r>
          </w:p>
        </w:tc>
        <w:tc>
          <w:tcPr>
            <w:tcW w:w="5695" w:type="dxa"/>
            <w:tcBorders>
              <w:bottom w:val="single" w:color="000000" w:sz="4" w:space="0"/>
            </w:tcBorders>
            <w:vAlign w:val="top"/>
          </w:tcPr>
          <w:p w14:paraId="381EA299">
            <w:pPr>
              <w:rPr>
                <w:rFonts w:ascii="Arial"/>
                <w:sz w:val="21"/>
              </w:rPr>
            </w:pPr>
          </w:p>
        </w:tc>
      </w:tr>
      <w:tr w14:paraId="33981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435" w:type="dxa"/>
            <w:tcBorders>
              <w:top w:val="single" w:color="000000" w:sz="4" w:space="0"/>
            </w:tcBorders>
            <w:vAlign w:val="top"/>
          </w:tcPr>
          <w:p w14:paraId="7284DBB2">
            <w:pPr>
              <w:pStyle w:val="6"/>
              <w:spacing w:before="66" w:line="221" w:lineRule="auto"/>
              <w:ind w:left="112"/>
            </w:pPr>
            <w:r>
              <w:rPr>
                <w:spacing w:val="-2"/>
              </w:rPr>
              <w:t>30228</w:t>
            </w:r>
          </w:p>
        </w:tc>
        <w:tc>
          <w:tcPr>
            <w:tcW w:w="5974" w:type="dxa"/>
            <w:tcBorders>
              <w:top w:val="single" w:color="000000" w:sz="4" w:space="0"/>
            </w:tcBorders>
            <w:vAlign w:val="top"/>
          </w:tcPr>
          <w:p w14:paraId="2176B551">
            <w:pPr>
              <w:pStyle w:val="6"/>
              <w:spacing w:before="67" w:line="218" w:lineRule="auto"/>
              <w:ind w:left="307"/>
            </w:pPr>
            <w:r>
              <w:rPr>
                <w:spacing w:val="-2"/>
              </w:rPr>
              <w:t>工会经费</w:t>
            </w:r>
          </w:p>
        </w:tc>
        <w:tc>
          <w:tcPr>
            <w:tcW w:w="5695" w:type="dxa"/>
            <w:tcBorders>
              <w:top w:val="single" w:color="000000" w:sz="4" w:space="0"/>
            </w:tcBorders>
            <w:vAlign w:val="top"/>
          </w:tcPr>
          <w:p w14:paraId="40A607BD">
            <w:pPr>
              <w:rPr>
                <w:rFonts w:ascii="Arial"/>
                <w:sz w:val="21"/>
              </w:rPr>
            </w:pPr>
          </w:p>
        </w:tc>
      </w:tr>
      <w:tr w14:paraId="706D2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435" w:type="dxa"/>
            <w:vAlign w:val="top"/>
          </w:tcPr>
          <w:p w14:paraId="62A12052">
            <w:pPr>
              <w:pStyle w:val="6"/>
              <w:spacing w:before="63" w:line="227" w:lineRule="auto"/>
              <w:ind w:left="112"/>
            </w:pPr>
            <w:r>
              <w:rPr>
                <w:spacing w:val="-2"/>
              </w:rPr>
              <w:t>30229</w:t>
            </w:r>
          </w:p>
        </w:tc>
        <w:tc>
          <w:tcPr>
            <w:tcW w:w="5974" w:type="dxa"/>
            <w:vAlign w:val="top"/>
          </w:tcPr>
          <w:p w14:paraId="21DDE9DF">
            <w:pPr>
              <w:pStyle w:val="6"/>
              <w:spacing w:before="62" w:line="220" w:lineRule="auto"/>
              <w:ind w:left="304"/>
            </w:pPr>
            <w:r>
              <w:rPr>
                <w:spacing w:val="-2"/>
              </w:rPr>
              <w:t>福利费</w:t>
            </w:r>
          </w:p>
        </w:tc>
        <w:tc>
          <w:tcPr>
            <w:tcW w:w="5695" w:type="dxa"/>
            <w:vAlign w:val="top"/>
          </w:tcPr>
          <w:p w14:paraId="74D5B3C7">
            <w:pPr>
              <w:rPr>
                <w:rFonts w:ascii="Arial"/>
                <w:sz w:val="21"/>
              </w:rPr>
            </w:pPr>
          </w:p>
        </w:tc>
      </w:tr>
    </w:tbl>
    <w:p w14:paraId="19092606">
      <w:pPr>
        <w:rPr>
          <w:rFonts w:ascii="Arial"/>
          <w:sz w:val="21"/>
        </w:rPr>
      </w:pPr>
    </w:p>
    <w:p w14:paraId="5F220458">
      <w:pPr>
        <w:rPr>
          <w:rFonts w:ascii="Arial" w:hAnsi="Arial" w:eastAsia="Arial" w:cs="Arial"/>
          <w:sz w:val="21"/>
          <w:szCs w:val="21"/>
        </w:rPr>
        <w:sectPr>
          <w:footerReference r:id="rId24" w:type="default"/>
          <w:pgSz w:w="16838" w:h="11906"/>
          <w:pgMar w:top="973" w:right="877" w:bottom="489" w:left="840" w:header="0" w:footer="162"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35"/>
        <w:gridCol w:w="5973"/>
        <w:gridCol w:w="5697"/>
      </w:tblGrid>
      <w:tr w14:paraId="53F0C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9408" w:type="dxa"/>
            <w:gridSpan w:val="2"/>
            <w:vAlign w:val="top"/>
          </w:tcPr>
          <w:p w14:paraId="5D1C7CEC">
            <w:pPr>
              <w:pStyle w:val="6"/>
              <w:spacing w:before="55" w:line="220" w:lineRule="auto"/>
              <w:ind w:left="4505"/>
            </w:pPr>
            <w:r>
              <w:rPr>
                <w:spacing w:val="-3"/>
              </w:rPr>
              <w:t>项目</w:t>
            </w:r>
          </w:p>
        </w:tc>
        <w:tc>
          <w:tcPr>
            <w:tcW w:w="5697" w:type="dxa"/>
            <w:vMerge w:val="restart"/>
            <w:tcBorders>
              <w:bottom w:val="nil"/>
            </w:tcBorders>
            <w:vAlign w:val="top"/>
          </w:tcPr>
          <w:p w14:paraId="537CD890">
            <w:pPr>
              <w:pStyle w:val="6"/>
              <w:spacing w:before="219" w:line="218" w:lineRule="auto"/>
              <w:ind w:left="1847"/>
            </w:pPr>
            <w:r>
              <w:rPr>
                <w:spacing w:val="-1"/>
              </w:rPr>
              <w:t>机关运行经费支出决算</w:t>
            </w:r>
          </w:p>
        </w:tc>
      </w:tr>
      <w:tr w14:paraId="334BE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774B5F0F">
            <w:pPr>
              <w:pStyle w:val="6"/>
              <w:spacing w:before="49" w:line="219" w:lineRule="auto"/>
              <w:ind w:left="1116"/>
            </w:pPr>
            <w:r>
              <w:rPr>
                <w:spacing w:val="-2"/>
              </w:rPr>
              <w:t>经济分类编码</w:t>
            </w:r>
          </w:p>
        </w:tc>
        <w:tc>
          <w:tcPr>
            <w:tcW w:w="5973" w:type="dxa"/>
            <w:vAlign w:val="top"/>
          </w:tcPr>
          <w:p w14:paraId="719E6F1D">
            <w:pPr>
              <w:pStyle w:val="6"/>
              <w:spacing w:before="49" w:line="219" w:lineRule="auto"/>
              <w:ind w:left="2387"/>
            </w:pPr>
            <w:r>
              <w:rPr>
                <w:spacing w:val="-2"/>
              </w:rPr>
              <w:t>经济分类名称</w:t>
            </w:r>
          </w:p>
        </w:tc>
        <w:tc>
          <w:tcPr>
            <w:tcW w:w="5697" w:type="dxa"/>
            <w:vMerge w:val="continue"/>
            <w:tcBorders>
              <w:top w:val="nil"/>
            </w:tcBorders>
            <w:vAlign w:val="top"/>
          </w:tcPr>
          <w:p w14:paraId="604C7DF5">
            <w:pPr>
              <w:rPr>
                <w:rFonts w:ascii="Arial"/>
                <w:sz w:val="21"/>
              </w:rPr>
            </w:pPr>
          </w:p>
        </w:tc>
      </w:tr>
      <w:tr w14:paraId="5F2CB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43358356">
            <w:pPr>
              <w:pStyle w:val="6"/>
              <w:spacing w:before="50" w:line="231" w:lineRule="auto"/>
              <w:ind w:left="112"/>
            </w:pPr>
            <w:r>
              <w:rPr>
                <w:spacing w:val="-2"/>
              </w:rPr>
              <w:t>30231</w:t>
            </w:r>
          </w:p>
        </w:tc>
        <w:tc>
          <w:tcPr>
            <w:tcW w:w="5973" w:type="dxa"/>
            <w:vAlign w:val="top"/>
          </w:tcPr>
          <w:p w14:paraId="07B35F16">
            <w:pPr>
              <w:pStyle w:val="6"/>
              <w:spacing w:before="50" w:line="219" w:lineRule="auto"/>
              <w:ind w:left="311"/>
            </w:pPr>
            <w:r>
              <w:rPr>
                <w:spacing w:val="-2"/>
              </w:rPr>
              <w:t>公务用车运行维护费</w:t>
            </w:r>
          </w:p>
        </w:tc>
        <w:tc>
          <w:tcPr>
            <w:tcW w:w="5697" w:type="dxa"/>
            <w:vAlign w:val="top"/>
          </w:tcPr>
          <w:p w14:paraId="6C1C06F8">
            <w:pPr>
              <w:rPr>
                <w:rFonts w:ascii="Arial"/>
                <w:sz w:val="21"/>
              </w:rPr>
            </w:pPr>
          </w:p>
        </w:tc>
      </w:tr>
      <w:tr w14:paraId="2F07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3435" w:type="dxa"/>
            <w:tcBorders>
              <w:bottom w:val="single" w:color="000000" w:sz="4" w:space="0"/>
            </w:tcBorders>
            <w:vAlign w:val="top"/>
          </w:tcPr>
          <w:p w14:paraId="2BEC152E">
            <w:pPr>
              <w:pStyle w:val="6"/>
              <w:spacing w:before="51" w:line="229" w:lineRule="auto"/>
              <w:ind w:left="112"/>
            </w:pPr>
            <w:r>
              <w:rPr>
                <w:spacing w:val="-2"/>
              </w:rPr>
              <w:t>30239</w:t>
            </w:r>
          </w:p>
        </w:tc>
        <w:tc>
          <w:tcPr>
            <w:tcW w:w="5973" w:type="dxa"/>
            <w:tcBorders>
              <w:bottom w:val="single" w:color="000000" w:sz="4" w:space="0"/>
            </w:tcBorders>
            <w:vAlign w:val="top"/>
          </w:tcPr>
          <w:p w14:paraId="5269489B">
            <w:pPr>
              <w:pStyle w:val="6"/>
              <w:spacing w:before="51" w:line="220" w:lineRule="auto"/>
              <w:ind w:left="304"/>
            </w:pPr>
            <w:r>
              <w:rPr>
                <w:spacing w:val="-1"/>
              </w:rPr>
              <w:t>其他交通费用</w:t>
            </w:r>
          </w:p>
        </w:tc>
        <w:tc>
          <w:tcPr>
            <w:tcW w:w="5697" w:type="dxa"/>
            <w:tcBorders>
              <w:bottom w:val="single" w:color="000000" w:sz="4" w:space="0"/>
            </w:tcBorders>
            <w:vAlign w:val="top"/>
          </w:tcPr>
          <w:p w14:paraId="450B97E6">
            <w:pPr>
              <w:rPr>
                <w:rFonts w:ascii="Arial"/>
                <w:sz w:val="21"/>
              </w:rPr>
            </w:pPr>
          </w:p>
        </w:tc>
      </w:tr>
      <w:tr w14:paraId="6A28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435" w:type="dxa"/>
            <w:tcBorders>
              <w:top w:val="single" w:color="000000" w:sz="4" w:space="0"/>
            </w:tcBorders>
            <w:vAlign w:val="top"/>
          </w:tcPr>
          <w:p w14:paraId="0FDCFC60">
            <w:pPr>
              <w:pStyle w:val="6"/>
              <w:spacing w:before="59" w:line="227" w:lineRule="auto"/>
              <w:ind w:left="112"/>
            </w:pPr>
            <w:r>
              <w:rPr>
                <w:spacing w:val="-2"/>
              </w:rPr>
              <w:t>30240</w:t>
            </w:r>
          </w:p>
        </w:tc>
        <w:tc>
          <w:tcPr>
            <w:tcW w:w="5973" w:type="dxa"/>
            <w:tcBorders>
              <w:top w:val="single" w:color="000000" w:sz="4" w:space="0"/>
            </w:tcBorders>
            <w:vAlign w:val="top"/>
          </w:tcPr>
          <w:p w14:paraId="44E66CFF">
            <w:pPr>
              <w:pStyle w:val="6"/>
              <w:spacing w:before="59" w:line="218" w:lineRule="auto"/>
              <w:ind w:left="303"/>
            </w:pPr>
            <w:r>
              <w:rPr>
                <w:spacing w:val="-1"/>
              </w:rPr>
              <w:t>税金及附加费用</w:t>
            </w:r>
          </w:p>
        </w:tc>
        <w:tc>
          <w:tcPr>
            <w:tcW w:w="5697" w:type="dxa"/>
            <w:tcBorders>
              <w:top w:val="single" w:color="000000" w:sz="4" w:space="0"/>
            </w:tcBorders>
            <w:vAlign w:val="top"/>
          </w:tcPr>
          <w:p w14:paraId="61CDA179">
            <w:pPr>
              <w:rPr>
                <w:rFonts w:ascii="Arial"/>
                <w:sz w:val="21"/>
              </w:rPr>
            </w:pPr>
          </w:p>
        </w:tc>
      </w:tr>
      <w:tr w14:paraId="2D37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3435" w:type="dxa"/>
            <w:vAlign w:val="top"/>
          </w:tcPr>
          <w:p w14:paraId="12A9B9F5">
            <w:pPr>
              <w:pStyle w:val="6"/>
              <w:spacing w:before="56" w:line="225" w:lineRule="auto"/>
              <w:ind w:left="112"/>
            </w:pPr>
            <w:r>
              <w:rPr>
                <w:spacing w:val="-2"/>
              </w:rPr>
              <w:t>30299</w:t>
            </w:r>
          </w:p>
        </w:tc>
        <w:tc>
          <w:tcPr>
            <w:tcW w:w="5973" w:type="dxa"/>
            <w:vAlign w:val="top"/>
          </w:tcPr>
          <w:p w14:paraId="10E36AAB">
            <w:pPr>
              <w:pStyle w:val="6"/>
              <w:spacing w:before="55" w:line="219" w:lineRule="auto"/>
              <w:ind w:left="304"/>
            </w:pPr>
            <w:r>
              <w:rPr>
                <w:spacing w:val="-1"/>
              </w:rPr>
              <w:t>其他商品和服务支出</w:t>
            </w:r>
          </w:p>
        </w:tc>
        <w:tc>
          <w:tcPr>
            <w:tcW w:w="5697" w:type="dxa"/>
            <w:vAlign w:val="top"/>
          </w:tcPr>
          <w:p w14:paraId="4775729A">
            <w:pPr>
              <w:rPr>
                <w:rFonts w:ascii="Arial"/>
                <w:sz w:val="21"/>
              </w:rPr>
            </w:pPr>
          </w:p>
        </w:tc>
      </w:tr>
      <w:tr w14:paraId="14098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25EA266C">
            <w:pPr>
              <w:pStyle w:val="6"/>
              <w:spacing w:before="58" w:line="224" w:lineRule="auto"/>
              <w:ind w:left="112"/>
            </w:pPr>
            <w:r>
              <w:rPr>
                <w:spacing w:val="-3"/>
              </w:rPr>
              <w:t>307</w:t>
            </w:r>
          </w:p>
        </w:tc>
        <w:tc>
          <w:tcPr>
            <w:tcW w:w="5973" w:type="dxa"/>
            <w:vAlign w:val="top"/>
          </w:tcPr>
          <w:p w14:paraId="083B01CE">
            <w:pPr>
              <w:pStyle w:val="6"/>
              <w:spacing w:before="57" w:line="219" w:lineRule="auto"/>
              <w:ind w:left="103"/>
            </w:pPr>
            <w:r>
              <w:rPr>
                <w:spacing w:val="-1"/>
              </w:rPr>
              <w:t>债务利息及费用支出</w:t>
            </w:r>
          </w:p>
        </w:tc>
        <w:tc>
          <w:tcPr>
            <w:tcW w:w="5697" w:type="dxa"/>
            <w:vAlign w:val="top"/>
          </w:tcPr>
          <w:p w14:paraId="309992A2">
            <w:pPr>
              <w:rPr>
                <w:rFonts w:ascii="Arial"/>
                <w:sz w:val="21"/>
              </w:rPr>
            </w:pPr>
          </w:p>
        </w:tc>
      </w:tr>
      <w:tr w14:paraId="6B59B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tcBorders>
              <w:bottom w:val="single" w:color="000000" w:sz="4" w:space="0"/>
            </w:tcBorders>
            <w:vAlign w:val="top"/>
          </w:tcPr>
          <w:p w14:paraId="5867E3BB">
            <w:pPr>
              <w:pStyle w:val="6"/>
              <w:spacing w:before="59" w:line="223" w:lineRule="auto"/>
              <w:ind w:left="112"/>
            </w:pPr>
            <w:r>
              <w:rPr>
                <w:spacing w:val="-3"/>
              </w:rPr>
              <w:t>310</w:t>
            </w:r>
          </w:p>
        </w:tc>
        <w:tc>
          <w:tcPr>
            <w:tcW w:w="5973" w:type="dxa"/>
            <w:tcBorders>
              <w:bottom w:val="single" w:color="000000" w:sz="4" w:space="0"/>
            </w:tcBorders>
            <w:vAlign w:val="top"/>
          </w:tcPr>
          <w:p w14:paraId="62E9B4F1">
            <w:pPr>
              <w:pStyle w:val="6"/>
              <w:spacing w:before="59" w:line="218" w:lineRule="auto"/>
              <w:ind w:left="112"/>
            </w:pPr>
            <w:r>
              <w:rPr>
                <w:spacing w:val="-3"/>
              </w:rPr>
              <w:t>资本性支出</w:t>
            </w:r>
          </w:p>
        </w:tc>
        <w:tc>
          <w:tcPr>
            <w:tcW w:w="5697" w:type="dxa"/>
            <w:tcBorders>
              <w:bottom w:val="single" w:color="000000" w:sz="4" w:space="0"/>
            </w:tcBorders>
            <w:vAlign w:val="top"/>
          </w:tcPr>
          <w:p w14:paraId="00AE0E34">
            <w:pPr>
              <w:rPr>
                <w:rFonts w:ascii="Arial"/>
                <w:sz w:val="21"/>
              </w:rPr>
            </w:pPr>
          </w:p>
        </w:tc>
      </w:tr>
      <w:tr w14:paraId="16B58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435" w:type="dxa"/>
            <w:tcBorders>
              <w:top w:val="single" w:color="000000" w:sz="4" w:space="0"/>
            </w:tcBorders>
            <w:vAlign w:val="top"/>
          </w:tcPr>
          <w:p w14:paraId="60E4E38F">
            <w:pPr>
              <w:pStyle w:val="6"/>
              <w:spacing w:before="65" w:line="221" w:lineRule="auto"/>
              <w:ind w:left="112"/>
            </w:pPr>
            <w:r>
              <w:rPr>
                <w:spacing w:val="-3"/>
              </w:rPr>
              <w:t>312</w:t>
            </w:r>
          </w:p>
        </w:tc>
        <w:tc>
          <w:tcPr>
            <w:tcW w:w="5973" w:type="dxa"/>
            <w:tcBorders>
              <w:top w:val="single" w:color="000000" w:sz="4" w:space="0"/>
            </w:tcBorders>
            <w:vAlign w:val="top"/>
          </w:tcPr>
          <w:p w14:paraId="19C046D1">
            <w:pPr>
              <w:pStyle w:val="6"/>
              <w:spacing w:before="64" w:line="220" w:lineRule="auto"/>
              <w:ind w:left="103"/>
            </w:pPr>
            <w:r>
              <w:rPr>
                <w:spacing w:val="-1"/>
              </w:rPr>
              <w:t>对企业补助</w:t>
            </w:r>
          </w:p>
        </w:tc>
        <w:tc>
          <w:tcPr>
            <w:tcW w:w="5697" w:type="dxa"/>
            <w:tcBorders>
              <w:top w:val="single" w:color="000000" w:sz="4" w:space="0"/>
            </w:tcBorders>
            <w:vAlign w:val="top"/>
          </w:tcPr>
          <w:p w14:paraId="633EFB3A">
            <w:pPr>
              <w:rPr>
                <w:rFonts w:ascii="Arial"/>
                <w:sz w:val="21"/>
              </w:rPr>
            </w:pPr>
          </w:p>
        </w:tc>
      </w:tr>
      <w:tr w14:paraId="3352C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435" w:type="dxa"/>
            <w:vAlign w:val="top"/>
          </w:tcPr>
          <w:p w14:paraId="13631403">
            <w:pPr>
              <w:pStyle w:val="6"/>
              <w:spacing w:before="62" w:line="227" w:lineRule="auto"/>
              <w:ind w:left="112"/>
            </w:pPr>
            <w:r>
              <w:rPr>
                <w:spacing w:val="-3"/>
              </w:rPr>
              <w:t>399</w:t>
            </w:r>
          </w:p>
        </w:tc>
        <w:tc>
          <w:tcPr>
            <w:tcW w:w="5973" w:type="dxa"/>
            <w:vAlign w:val="top"/>
          </w:tcPr>
          <w:p w14:paraId="58DCB03C">
            <w:pPr>
              <w:pStyle w:val="6"/>
              <w:spacing w:before="61" w:line="220" w:lineRule="auto"/>
              <w:ind w:left="103"/>
            </w:pPr>
            <w:r>
              <w:rPr>
                <w:spacing w:val="-2"/>
              </w:rPr>
              <w:t>其他支出</w:t>
            </w:r>
          </w:p>
        </w:tc>
        <w:tc>
          <w:tcPr>
            <w:tcW w:w="5697" w:type="dxa"/>
            <w:vAlign w:val="top"/>
          </w:tcPr>
          <w:p w14:paraId="191015C8">
            <w:pPr>
              <w:rPr>
                <w:rFonts w:ascii="Arial"/>
                <w:sz w:val="21"/>
              </w:rPr>
            </w:pPr>
          </w:p>
        </w:tc>
      </w:tr>
    </w:tbl>
    <w:p w14:paraId="25E93F13">
      <w:pPr>
        <w:spacing w:before="8" w:line="218" w:lineRule="auto"/>
        <w:ind w:left="9"/>
        <w:rPr>
          <w:rFonts w:ascii="宋体" w:hAnsi="宋体" w:eastAsia="宋体" w:cs="宋体"/>
          <w:sz w:val="18"/>
          <w:szCs w:val="18"/>
        </w:rPr>
      </w:pPr>
      <w:r>
        <w:rPr>
          <w:rFonts w:ascii="宋体" w:hAnsi="宋体" w:eastAsia="宋体" w:cs="宋体"/>
          <w:spacing w:val="-3"/>
          <w:sz w:val="18"/>
          <w:szCs w:val="18"/>
        </w:rPr>
        <w:t>备注：本单位无机关运行经费支出。</w:t>
      </w:r>
    </w:p>
    <w:p w14:paraId="52D2CC5C">
      <w:pPr>
        <w:spacing w:line="218" w:lineRule="auto"/>
        <w:rPr>
          <w:rFonts w:ascii="宋体" w:hAnsi="宋体" w:eastAsia="宋体" w:cs="宋体"/>
          <w:sz w:val="18"/>
          <w:szCs w:val="18"/>
        </w:rPr>
        <w:sectPr>
          <w:footerReference r:id="rId25" w:type="default"/>
          <w:pgSz w:w="16838" w:h="11906"/>
          <w:pgMar w:top="720" w:right="877" w:bottom="412" w:left="840" w:header="0" w:footer="189" w:gutter="0"/>
          <w:cols w:space="720" w:num="1"/>
        </w:sectPr>
      </w:pPr>
    </w:p>
    <w:p w14:paraId="789B166E">
      <w:pPr>
        <w:spacing w:before="51" w:line="218" w:lineRule="auto"/>
        <w:ind w:left="6400"/>
        <w:rPr>
          <w:rFonts w:ascii="宋体" w:hAnsi="宋体" w:eastAsia="宋体" w:cs="宋体"/>
          <w:sz w:val="26"/>
          <w:szCs w:val="26"/>
        </w:rPr>
      </w:pPr>
      <w:r>
        <w:rPr>
          <w:rFonts w:ascii="宋体" w:hAnsi="宋体" w:eastAsia="宋体" w:cs="宋体"/>
          <w:b/>
          <w:bCs/>
          <w:spacing w:val="-4"/>
          <w:sz w:val="26"/>
          <w:szCs w:val="26"/>
        </w:rPr>
        <w:t>政府采购支出情况表</w:t>
      </w:r>
    </w:p>
    <w:p w14:paraId="3C5BCEAE">
      <w:pPr>
        <w:spacing w:before="268" w:line="220" w:lineRule="auto"/>
        <w:jc w:val="right"/>
        <w:rPr>
          <w:rFonts w:ascii="宋体" w:hAnsi="宋体" w:eastAsia="宋体" w:cs="宋体"/>
          <w:sz w:val="20"/>
          <w:szCs w:val="20"/>
        </w:rPr>
      </w:pPr>
      <w:r>
        <w:rPr>
          <w:rFonts w:ascii="宋体" w:hAnsi="宋体" w:eastAsia="宋体" w:cs="宋体"/>
          <w:spacing w:val="-3"/>
          <w:sz w:val="20"/>
          <w:szCs w:val="20"/>
        </w:rPr>
        <w:t>公开12表</w:t>
      </w:r>
    </w:p>
    <w:p w14:paraId="45581FB4">
      <w:pPr>
        <w:spacing w:before="208" w:line="193" w:lineRule="auto"/>
        <w:jc w:val="right"/>
        <w:rPr>
          <w:rFonts w:ascii="宋体" w:hAnsi="宋体" w:eastAsia="宋体" w:cs="宋体"/>
          <w:sz w:val="24"/>
          <w:szCs w:val="24"/>
        </w:rPr>
      </w:pPr>
      <w:r>
        <w:rPr>
          <w:rFonts w:ascii="宋体" w:hAnsi="宋体" w:eastAsia="宋体" w:cs="宋体"/>
          <w:sz w:val="24"/>
          <w:szCs w:val="24"/>
        </w:rPr>
        <w:t xml:space="preserve">单位名称：西宁市晓泉小学                                                                                  </w:t>
      </w:r>
      <w:r>
        <w:rPr>
          <w:rFonts w:ascii="宋体" w:hAnsi="宋体" w:eastAsia="宋体" w:cs="宋体"/>
          <w:spacing w:val="-1"/>
          <w:sz w:val="24"/>
          <w:szCs w:val="24"/>
        </w:rPr>
        <w:t xml:space="preserve">      金额单位：万元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77"/>
        <w:gridCol w:w="1292"/>
        <w:gridCol w:w="2236"/>
      </w:tblGrid>
      <w:tr w14:paraId="3FC83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11577" w:type="dxa"/>
            <w:tcBorders>
              <w:bottom w:val="single" w:color="000000" w:sz="4" w:space="0"/>
            </w:tcBorders>
            <w:vAlign w:val="top"/>
          </w:tcPr>
          <w:p w14:paraId="32FAF64A">
            <w:pPr>
              <w:pStyle w:val="6"/>
              <w:spacing w:before="56" w:line="218" w:lineRule="auto"/>
              <w:ind w:left="4990"/>
            </w:pPr>
            <w:r>
              <w:rPr>
                <w:spacing w:val="-1"/>
              </w:rPr>
              <w:t>政府采购支出信息</w:t>
            </w:r>
          </w:p>
        </w:tc>
        <w:tc>
          <w:tcPr>
            <w:tcW w:w="1292" w:type="dxa"/>
            <w:tcBorders>
              <w:bottom w:val="single" w:color="000000" w:sz="4" w:space="0"/>
            </w:tcBorders>
            <w:vAlign w:val="top"/>
          </w:tcPr>
          <w:p w14:paraId="7A53E529">
            <w:pPr>
              <w:pStyle w:val="6"/>
              <w:spacing w:before="55" w:line="219" w:lineRule="auto"/>
              <w:ind w:left="451"/>
            </w:pPr>
            <w:r>
              <w:rPr>
                <w:spacing w:val="-2"/>
              </w:rPr>
              <w:t>行次</w:t>
            </w:r>
          </w:p>
        </w:tc>
        <w:tc>
          <w:tcPr>
            <w:tcW w:w="2236" w:type="dxa"/>
            <w:tcBorders>
              <w:bottom w:val="single" w:color="000000" w:sz="4" w:space="0"/>
            </w:tcBorders>
            <w:vAlign w:val="top"/>
          </w:tcPr>
          <w:p w14:paraId="2AABAB1F">
            <w:pPr>
              <w:pStyle w:val="6"/>
              <w:spacing w:before="55" w:line="219" w:lineRule="auto"/>
              <w:ind w:left="922"/>
            </w:pPr>
            <w:r>
              <w:rPr>
                <w:spacing w:val="-3"/>
              </w:rPr>
              <w:t>金额</w:t>
            </w:r>
          </w:p>
        </w:tc>
      </w:tr>
      <w:tr w14:paraId="0A07F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1577" w:type="dxa"/>
            <w:tcBorders>
              <w:top w:val="single" w:color="000000" w:sz="4" w:space="0"/>
            </w:tcBorders>
            <w:vAlign w:val="top"/>
          </w:tcPr>
          <w:p w14:paraId="33354613">
            <w:pPr>
              <w:pStyle w:val="6"/>
              <w:spacing w:before="55" w:line="218" w:lineRule="auto"/>
              <w:ind w:left="314"/>
            </w:pPr>
            <w:r>
              <w:rPr>
                <w:spacing w:val="-2"/>
              </w:rPr>
              <w:t>（一）政府采购支出合计</w:t>
            </w:r>
          </w:p>
        </w:tc>
        <w:tc>
          <w:tcPr>
            <w:tcW w:w="1292" w:type="dxa"/>
            <w:tcBorders>
              <w:top w:val="single" w:color="000000" w:sz="4" w:space="0"/>
            </w:tcBorders>
            <w:vAlign w:val="top"/>
          </w:tcPr>
          <w:p w14:paraId="183731FC">
            <w:pPr>
              <w:pStyle w:val="6"/>
              <w:spacing w:before="54" w:line="231" w:lineRule="auto"/>
              <w:ind w:left="565"/>
            </w:pPr>
            <w:r>
              <w:t>1</w:t>
            </w:r>
          </w:p>
        </w:tc>
        <w:tc>
          <w:tcPr>
            <w:tcW w:w="2236" w:type="dxa"/>
            <w:tcBorders>
              <w:top w:val="single" w:color="000000" w:sz="4" w:space="0"/>
            </w:tcBorders>
            <w:vAlign w:val="top"/>
          </w:tcPr>
          <w:p w14:paraId="755172EA">
            <w:pPr>
              <w:pStyle w:val="6"/>
              <w:spacing w:before="54" w:line="231" w:lineRule="auto"/>
              <w:jc w:val="right"/>
            </w:pPr>
            <w:r>
              <w:rPr>
                <w:spacing w:val="-2"/>
              </w:rPr>
              <w:t>213.62</w:t>
            </w:r>
          </w:p>
        </w:tc>
      </w:tr>
      <w:tr w14:paraId="7BEE3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1577" w:type="dxa"/>
            <w:vAlign w:val="top"/>
          </w:tcPr>
          <w:p w14:paraId="05C92987">
            <w:pPr>
              <w:pStyle w:val="6"/>
              <w:spacing w:before="52" w:line="218" w:lineRule="auto"/>
              <w:ind w:left="623"/>
            </w:pPr>
            <w:r>
              <w:rPr>
                <w:spacing w:val="-2"/>
              </w:rPr>
              <w:t>1．政府采购货物支出</w:t>
            </w:r>
          </w:p>
        </w:tc>
        <w:tc>
          <w:tcPr>
            <w:tcW w:w="1292" w:type="dxa"/>
            <w:vAlign w:val="top"/>
          </w:tcPr>
          <w:p w14:paraId="0BEC61F1">
            <w:pPr>
              <w:pStyle w:val="6"/>
              <w:spacing w:before="51" w:line="229" w:lineRule="auto"/>
              <w:ind w:left="553"/>
            </w:pPr>
            <w:r>
              <w:t>2</w:t>
            </w:r>
          </w:p>
        </w:tc>
        <w:tc>
          <w:tcPr>
            <w:tcW w:w="2236" w:type="dxa"/>
            <w:vAlign w:val="top"/>
          </w:tcPr>
          <w:p w14:paraId="2B893E17">
            <w:pPr>
              <w:pStyle w:val="6"/>
              <w:spacing w:before="51" w:line="229" w:lineRule="auto"/>
              <w:jc w:val="right"/>
            </w:pPr>
            <w:r>
              <w:rPr>
                <w:spacing w:val="-4"/>
              </w:rPr>
              <w:t>120.70</w:t>
            </w:r>
          </w:p>
        </w:tc>
      </w:tr>
      <w:tr w14:paraId="055DE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1577" w:type="dxa"/>
            <w:vAlign w:val="top"/>
          </w:tcPr>
          <w:p w14:paraId="57006C0B">
            <w:pPr>
              <w:pStyle w:val="6"/>
              <w:spacing w:before="54" w:line="218" w:lineRule="auto"/>
              <w:ind w:left="611"/>
            </w:pPr>
            <w:r>
              <w:rPr>
                <w:spacing w:val="-1"/>
              </w:rPr>
              <w:t>2．政府采购工程支出</w:t>
            </w:r>
          </w:p>
        </w:tc>
        <w:tc>
          <w:tcPr>
            <w:tcW w:w="1292" w:type="dxa"/>
            <w:vAlign w:val="top"/>
          </w:tcPr>
          <w:p w14:paraId="2E88929A">
            <w:pPr>
              <w:pStyle w:val="6"/>
              <w:spacing w:before="54" w:line="227" w:lineRule="auto"/>
              <w:ind w:left="554"/>
            </w:pPr>
            <w:r>
              <w:t>3</w:t>
            </w:r>
          </w:p>
        </w:tc>
        <w:tc>
          <w:tcPr>
            <w:tcW w:w="2236" w:type="dxa"/>
            <w:vAlign w:val="top"/>
          </w:tcPr>
          <w:p w14:paraId="2BC0394E">
            <w:pPr>
              <w:pStyle w:val="6"/>
              <w:spacing w:before="54" w:line="227" w:lineRule="auto"/>
              <w:jc w:val="right"/>
            </w:pPr>
            <w:r>
              <w:rPr>
                <w:spacing w:val="-3"/>
              </w:rPr>
              <w:t>50.76</w:t>
            </w:r>
          </w:p>
        </w:tc>
      </w:tr>
      <w:tr w14:paraId="40974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577" w:type="dxa"/>
            <w:vAlign w:val="top"/>
          </w:tcPr>
          <w:p w14:paraId="6FD3E0C6">
            <w:pPr>
              <w:pStyle w:val="6"/>
              <w:spacing w:before="56" w:line="218" w:lineRule="auto"/>
              <w:ind w:left="612"/>
            </w:pPr>
            <w:r>
              <w:rPr>
                <w:spacing w:val="-1"/>
              </w:rPr>
              <w:t>3．政府采购服务支出</w:t>
            </w:r>
          </w:p>
        </w:tc>
        <w:tc>
          <w:tcPr>
            <w:tcW w:w="1292" w:type="dxa"/>
            <w:vAlign w:val="top"/>
          </w:tcPr>
          <w:p w14:paraId="06FADDCF">
            <w:pPr>
              <w:pStyle w:val="6"/>
              <w:spacing w:before="56" w:line="226" w:lineRule="auto"/>
              <w:ind w:left="550"/>
            </w:pPr>
            <w:r>
              <w:t>4</w:t>
            </w:r>
          </w:p>
        </w:tc>
        <w:tc>
          <w:tcPr>
            <w:tcW w:w="2236" w:type="dxa"/>
            <w:vAlign w:val="top"/>
          </w:tcPr>
          <w:p w14:paraId="4A6C0B97">
            <w:pPr>
              <w:pStyle w:val="6"/>
              <w:spacing w:before="56" w:line="226" w:lineRule="auto"/>
              <w:jc w:val="right"/>
            </w:pPr>
            <w:r>
              <w:rPr>
                <w:spacing w:val="-2"/>
              </w:rPr>
              <w:t>42.16</w:t>
            </w:r>
          </w:p>
        </w:tc>
      </w:tr>
      <w:tr w14:paraId="354A8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577" w:type="dxa"/>
            <w:vAlign w:val="top"/>
          </w:tcPr>
          <w:p w14:paraId="30B193BC">
            <w:pPr>
              <w:pStyle w:val="6"/>
              <w:spacing w:before="57" w:line="218" w:lineRule="auto"/>
              <w:ind w:left="314"/>
            </w:pPr>
            <w:r>
              <w:rPr>
                <w:spacing w:val="-2"/>
              </w:rPr>
              <w:t>（二）政府采购授予中小企业合同金额</w:t>
            </w:r>
          </w:p>
        </w:tc>
        <w:tc>
          <w:tcPr>
            <w:tcW w:w="1292" w:type="dxa"/>
            <w:vAlign w:val="top"/>
          </w:tcPr>
          <w:p w14:paraId="4CB25B68">
            <w:pPr>
              <w:pStyle w:val="6"/>
              <w:spacing w:before="57" w:line="225" w:lineRule="auto"/>
              <w:ind w:left="554"/>
            </w:pPr>
            <w:r>
              <w:t>5</w:t>
            </w:r>
          </w:p>
        </w:tc>
        <w:tc>
          <w:tcPr>
            <w:tcW w:w="2236" w:type="dxa"/>
            <w:vAlign w:val="top"/>
          </w:tcPr>
          <w:p w14:paraId="08E10796">
            <w:pPr>
              <w:pStyle w:val="6"/>
              <w:spacing w:before="57" w:line="225" w:lineRule="auto"/>
              <w:jc w:val="right"/>
            </w:pPr>
            <w:r>
              <w:rPr>
                <w:spacing w:val="-2"/>
              </w:rPr>
              <w:t>213.62</w:t>
            </w:r>
          </w:p>
        </w:tc>
      </w:tr>
      <w:tr w14:paraId="006D6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11577" w:type="dxa"/>
            <w:tcBorders>
              <w:bottom w:val="single" w:color="000000" w:sz="4" w:space="0"/>
            </w:tcBorders>
            <w:vAlign w:val="top"/>
          </w:tcPr>
          <w:p w14:paraId="4923F605">
            <w:pPr>
              <w:pStyle w:val="6"/>
              <w:spacing w:before="57" w:line="219" w:lineRule="auto"/>
              <w:ind w:left="908"/>
            </w:pPr>
            <w:r>
              <w:rPr>
                <w:spacing w:val="-1"/>
              </w:rPr>
              <w:t>其中：授予小微企业合同金额</w:t>
            </w:r>
          </w:p>
        </w:tc>
        <w:tc>
          <w:tcPr>
            <w:tcW w:w="1292" w:type="dxa"/>
            <w:tcBorders>
              <w:bottom w:val="single" w:color="000000" w:sz="4" w:space="0"/>
            </w:tcBorders>
            <w:vAlign w:val="top"/>
          </w:tcPr>
          <w:p w14:paraId="1183458D">
            <w:pPr>
              <w:pStyle w:val="6"/>
              <w:spacing w:before="57" w:line="231" w:lineRule="auto"/>
              <w:ind w:left="552"/>
            </w:pPr>
            <w:r>
              <w:t>6</w:t>
            </w:r>
          </w:p>
        </w:tc>
        <w:tc>
          <w:tcPr>
            <w:tcW w:w="2236" w:type="dxa"/>
            <w:tcBorders>
              <w:bottom w:val="single" w:color="000000" w:sz="4" w:space="0"/>
            </w:tcBorders>
            <w:vAlign w:val="top"/>
          </w:tcPr>
          <w:p w14:paraId="6F09AD7C">
            <w:pPr>
              <w:pStyle w:val="6"/>
              <w:spacing w:before="57" w:line="231" w:lineRule="auto"/>
              <w:jc w:val="right"/>
            </w:pPr>
            <w:r>
              <w:rPr>
                <w:spacing w:val="-2"/>
              </w:rPr>
              <w:t>213.62</w:t>
            </w:r>
          </w:p>
        </w:tc>
      </w:tr>
    </w:tbl>
    <w:p w14:paraId="626F8BAA">
      <w:pPr>
        <w:rPr>
          <w:rFonts w:ascii="Arial"/>
          <w:sz w:val="21"/>
        </w:rPr>
      </w:pPr>
    </w:p>
    <w:p w14:paraId="0386947A">
      <w:pPr>
        <w:rPr>
          <w:rFonts w:ascii="Arial" w:hAnsi="Arial" w:eastAsia="Arial" w:cs="Arial"/>
          <w:sz w:val="21"/>
          <w:szCs w:val="21"/>
        </w:rPr>
        <w:sectPr>
          <w:footerReference r:id="rId26" w:type="default"/>
          <w:pgSz w:w="16838" w:h="11906"/>
          <w:pgMar w:top="973" w:right="877" w:bottom="412" w:left="840" w:header="0" w:footer="189" w:gutter="0"/>
          <w:cols w:space="720" w:num="1"/>
        </w:sectPr>
      </w:pPr>
    </w:p>
    <w:p w14:paraId="6EF29B94">
      <w:pPr>
        <w:pStyle w:val="2"/>
        <w:spacing w:before="89" w:line="221" w:lineRule="auto"/>
        <w:ind w:left="650"/>
        <w:rPr>
          <w:sz w:val="44"/>
          <w:szCs w:val="44"/>
        </w:rPr>
      </w:pPr>
      <w:r>
        <w:rPr>
          <w:spacing w:val="-1"/>
          <w:sz w:val="44"/>
          <w:szCs w:val="44"/>
        </w:rPr>
        <w:t>第三部分 2022年度单位决算情况说明</w:t>
      </w:r>
    </w:p>
    <w:p w14:paraId="00737D16">
      <w:pPr>
        <w:spacing w:line="378" w:lineRule="auto"/>
        <w:rPr>
          <w:rFonts w:ascii="Arial"/>
          <w:sz w:val="21"/>
        </w:rPr>
      </w:pPr>
    </w:p>
    <w:p w14:paraId="6EB47487">
      <w:pPr>
        <w:pStyle w:val="2"/>
        <w:spacing w:before="104" w:line="221" w:lineRule="auto"/>
        <w:ind w:left="648"/>
      </w:pPr>
      <w:r>
        <w:rPr>
          <w:spacing w:val="-4"/>
        </w:rPr>
        <w:t>一、收入支出总体情况说明</w:t>
      </w:r>
    </w:p>
    <w:p w14:paraId="044B8373">
      <w:pPr>
        <w:spacing w:line="425" w:lineRule="auto"/>
        <w:rPr>
          <w:rFonts w:ascii="Arial"/>
          <w:sz w:val="21"/>
        </w:rPr>
      </w:pPr>
    </w:p>
    <w:p w14:paraId="40752093">
      <w:pPr>
        <w:spacing w:before="98" w:line="369" w:lineRule="auto"/>
        <w:ind w:left="10" w:firstLine="594"/>
        <w:jc w:val="both"/>
        <w:rPr>
          <w:rFonts w:ascii="仿宋" w:hAnsi="仿宋" w:eastAsia="仿宋" w:cs="仿宋"/>
          <w:sz w:val="30"/>
          <w:szCs w:val="30"/>
        </w:rPr>
      </w:pPr>
      <w:r>
        <w:rPr>
          <w:rFonts w:ascii="仿宋" w:hAnsi="仿宋" w:eastAsia="仿宋" w:cs="仿宋"/>
          <w:spacing w:val="2"/>
          <w:sz w:val="30"/>
          <w:szCs w:val="30"/>
        </w:rPr>
        <w:t>2022年度收入、支出总计2,853.16万元，</w:t>
      </w:r>
      <w:r>
        <w:rPr>
          <w:rFonts w:ascii="仿宋" w:hAnsi="仿宋" w:eastAsia="仿宋" w:cs="仿宋"/>
          <w:spacing w:val="-80"/>
          <w:sz w:val="30"/>
          <w:szCs w:val="30"/>
        </w:rPr>
        <w:t xml:space="preserve"> </w:t>
      </w:r>
      <w:r>
        <w:rPr>
          <w:rFonts w:ascii="仿宋" w:hAnsi="仿宋" w:eastAsia="仿宋" w:cs="仿宋"/>
          <w:spacing w:val="2"/>
          <w:sz w:val="30"/>
          <w:szCs w:val="30"/>
        </w:rPr>
        <w:t>比上年收入、支出</w:t>
      </w:r>
      <w:r>
        <w:rPr>
          <w:rFonts w:ascii="仿宋" w:hAnsi="仿宋" w:eastAsia="仿宋" w:cs="仿宋"/>
          <w:spacing w:val="4"/>
          <w:sz w:val="30"/>
          <w:szCs w:val="30"/>
        </w:rPr>
        <w:t>总计各增加164.56万元。主要原因是：人员经费、公用经费投入</w:t>
      </w:r>
      <w:r>
        <w:rPr>
          <w:rFonts w:ascii="仿宋" w:hAnsi="仿宋" w:eastAsia="仿宋" w:cs="仿宋"/>
          <w:spacing w:val="-13"/>
          <w:sz w:val="30"/>
          <w:szCs w:val="30"/>
        </w:rPr>
        <w:t>增加。其中：</w:t>
      </w:r>
    </w:p>
    <w:p w14:paraId="5669B386">
      <w:pPr>
        <w:spacing w:line="222" w:lineRule="auto"/>
        <w:ind w:left="610"/>
        <w:rPr>
          <w:rFonts w:ascii="仿宋" w:hAnsi="仿宋" w:eastAsia="仿宋" w:cs="仿宋"/>
          <w:sz w:val="30"/>
          <w:szCs w:val="30"/>
        </w:rPr>
      </w:pPr>
      <w:r>
        <w:rPr>
          <w:rFonts w:ascii="仿宋" w:hAnsi="仿宋" w:eastAsia="仿宋" w:cs="仿宋"/>
          <w:spacing w:val="-4"/>
          <w:sz w:val="30"/>
          <w:szCs w:val="30"/>
        </w:rPr>
        <w:t>（一）收入总计2,853.16万元，包括：</w:t>
      </w:r>
    </w:p>
    <w:p w14:paraId="1F35F36F">
      <w:pPr>
        <w:spacing w:before="236" w:line="321" w:lineRule="auto"/>
        <w:ind w:left="14" w:firstLine="609"/>
        <w:rPr>
          <w:rFonts w:ascii="仿宋" w:hAnsi="仿宋" w:eastAsia="仿宋" w:cs="仿宋"/>
          <w:sz w:val="30"/>
          <w:szCs w:val="30"/>
        </w:rPr>
      </w:pPr>
      <w:r>
        <w:rPr>
          <w:rFonts w:ascii="仿宋" w:hAnsi="仿宋" w:eastAsia="仿宋" w:cs="仿宋"/>
          <w:spacing w:val="4"/>
          <w:sz w:val="30"/>
          <w:szCs w:val="30"/>
        </w:rPr>
        <w:t>1.一般公共预算财政拨款收入2,836.35万</w:t>
      </w:r>
      <w:r>
        <w:rPr>
          <w:rFonts w:ascii="仿宋" w:hAnsi="仿宋" w:eastAsia="仿宋" w:cs="仿宋"/>
          <w:spacing w:val="3"/>
          <w:sz w:val="30"/>
          <w:szCs w:val="30"/>
        </w:rPr>
        <w:t>元，为本年度从本</w:t>
      </w:r>
      <w:r>
        <w:rPr>
          <w:rFonts w:ascii="仿宋" w:hAnsi="仿宋" w:eastAsia="仿宋" w:cs="仿宋"/>
          <w:spacing w:val="4"/>
          <w:sz w:val="30"/>
          <w:szCs w:val="30"/>
        </w:rPr>
        <w:t>级财政部门取得的一般公共预算财政拨款。比上年增加209.18万</w:t>
      </w:r>
      <w:r>
        <w:rPr>
          <w:rFonts w:ascii="仿宋" w:hAnsi="仿宋" w:eastAsia="仿宋" w:cs="仿宋"/>
          <w:spacing w:val="-2"/>
          <w:sz w:val="30"/>
          <w:szCs w:val="30"/>
        </w:rPr>
        <w:t>元，增长7.96%，主要原因是人员经费、公用经费投</w:t>
      </w:r>
      <w:r>
        <w:rPr>
          <w:rFonts w:ascii="仿宋" w:hAnsi="仿宋" w:eastAsia="仿宋" w:cs="仿宋"/>
          <w:spacing w:val="-3"/>
          <w:sz w:val="30"/>
          <w:szCs w:val="30"/>
        </w:rPr>
        <w:t>入增加。</w:t>
      </w:r>
    </w:p>
    <w:p w14:paraId="138E937B">
      <w:pPr>
        <w:spacing w:before="237" w:line="320" w:lineRule="auto"/>
        <w:ind w:left="12" w:firstLine="591"/>
        <w:rPr>
          <w:rFonts w:ascii="仿宋" w:hAnsi="仿宋" w:eastAsia="仿宋" w:cs="仿宋"/>
          <w:sz w:val="30"/>
          <w:szCs w:val="30"/>
        </w:rPr>
      </w:pPr>
      <w:r>
        <w:rPr>
          <w:rFonts w:ascii="仿宋" w:hAnsi="仿宋" w:eastAsia="仿宋" w:cs="仿宋"/>
          <w:spacing w:val="4"/>
          <w:sz w:val="30"/>
          <w:szCs w:val="30"/>
        </w:rPr>
        <w:t>2.上级补助收入5.00万元，为西宁市晓泉小学从主管部门和</w:t>
      </w:r>
      <w:r>
        <w:rPr>
          <w:rFonts w:ascii="仿宋" w:hAnsi="仿宋" w:eastAsia="仿宋" w:cs="仿宋"/>
          <w:spacing w:val="15"/>
          <w:sz w:val="30"/>
          <w:szCs w:val="30"/>
        </w:rPr>
        <w:t>上级单位取得的非财政补助资金。比上年减少</w:t>
      </w:r>
      <w:r>
        <w:rPr>
          <w:rFonts w:ascii="仿宋" w:hAnsi="仿宋" w:eastAsia="仿宋" w:cs="仿宋"/>
          <w:spacing w:val="14"/>
          <w:sz w:val="30"/>
          <w:szCs w:val="30"/>
        </w:rPr>
        <w:t>1.05万元，下降</w:t>
      </w:r>
      <w:r>
        <w:rPr>
          <w:rFonts w:ascii="仿宋" w:hAnsi="仿宋" w:eastAsia="仿宋" w:cs="仿宋"/>
          <w:spacing w:val="-4"/>
          <w:sz w:val="30"/>
          <w:szCs w:val="30"/>
        </w:rPr>
        <w:t>17.36%，主要原因是学校账务调整。</w:t>
      </w:r>
    </w:p>
    <w:p w14:paraId="210D23A0">
      <w:pPr>
        <w:spacing w:before="239" w:line="296" w:lineRule="auto"/>
        <w:ind w:left="16" w:firstLine="590"/>
        <w:rPr>
          <w:rFonts w:ascii="仿宋" w:hAnsi="仿宋" w:eastAsia="仿宋" w:cs="仿宋"/>
          <w:sz w:val="30"/>
          <w:szCs w:val="30"/>
        </w:rPr>
      </w:pPr>
      <w:r>
        <w:rPr>
          <w:rFonts w:ascii="仿宋" w:hAnsi="仿宋" w:eastAsia="仿宋" w:cs="仿宋"/>
          <w:spacing w:val="-1"/>
          <w:sz w:val="30"/>
          <w:szCs w:val="30"/>
        </w:rPr>
        <w:t>3.年初结转和结余11.81万元，为西宁市晓泉小学上年结转本</w:t>
      </w:r>
      <w:r>
        <w:rPr>
          <w:rFonts w:ascii="仿宋" w:hAnsi="仿宋" w:eastAsia="仿宋" w:cs="仿宋"/>
          <w:spacing w:val="-5"/>
          <w:sz w:val="30"/>
          <w:szCs w:val="30"/>
        </w:rPr>
        <w:t>年使用的非同级财政拨款等资金。</w:t>
      </w:r>
    </w:p>
    <w:p w14:paraId="25BEFD57">
      <w:pPr>
        <w:spacing w:before="239" w:line="222" w:lineRule="auto"/>
        <w:ind w:left="610"/>
        <w:rPr>
          <w:rFonts w:ascii="仿宋" w:hAnsi="仿宋" w:eastAsia="仿宋" w:cs="仿宋"/>
          <w:sz w:val="30"/>
          <w:szCs w:val="30"/>
        </w:rPr>
      </w:pPr>
      <w:r>
        <w:rPr>
          <w:rFonts w:ascii="仿宋" w:hAnsi="仿宋" w:eastAsia="仿宋" w:cs="仿宋"/>
          <w:spacing w:val="-4"/>
          <w:sz w:val="30"/>
          <w:szCs w:val="30"/>
        </w:rPr>
        <w:t>（二）支出总计2,853.16万元，包括：</w:t>
      </w:r>
    </w:p>
    <w:p w14:paraId="61CB1A7B">
      <w:pPr>
        <w:spacing w:before="241" w:line="332" w:lineRule="auto"/>
        <w:ind w:left="9" w:firstLine="613"/>
        <w:rPr>
          <w:rFonts w:ascii="仿宋" w:hAnsi="仿宋" w:eastAsia="仿宋" w:cs="仿宋"/>
          <w:sz w:val="30"/>
          <w:szCs w:val="30"/>
        </w:rPr>
      </w:pPr>
      <w:r>
        <w:rPr>
          <w:rFonts w:ascii="仿宋" w:hAnsi="仿宋" w:eastAsia="仿宋" w:cs="仿宋"/>
          <w:spacing w:val="1"/>
          <w:sz w:val="30"/>
          <w:szCs w:val="30"/>
        </w:rPr>
        <w:t>1.一般公共服务支出（类）9.80万元，</w:t>
      </w:r>
      <w:r>
        <w:rPr>
          <w:rFonts w:ascii="仿宋" w:hAnsi="仿宋" w:eastAsia="仿宋" w:cs="仿宋"/>
          <w:spacing w:val="-66"/>
          <w:sz w:val="30"/>
          <w:szCs w:val="30"/>
        </w:rPr>
        <w:t xml:space="preserve"> </w:t>
      </w:r>
      <w:r>
        <w:rPr>
          <w:rFonts w:ascii="仿宋" w:hAnsi="仿宋" w:eastAsia="仿宋" w:cs="仿宋"/>
          <w:spacing w:val="1"/>
          <w:sz w:val="30"/>
          <w:szCs w:val="30"/>
        </w:rPr>
        <w:t>占0.34%,主要用于在</w:t>
      </w:r>
      <w:r>
        <w:rPr>
          <w:rFonts w:ascii="仿宋" w:hAnsi="仿宋" w:eastAsia="仿宋" w:cs="仿宋"/>
          <w:spacing w:val="4"/>
          <w:sz w:val="30"/>
          <w:szCs w:val="30"/>
        </w:rPr>
        <w:t>职职工保障机构正常运转、开展公共管理活动所发生的基本支出和项目支出。比上年增加9.80万元，增长100%，主要原因是创建</w:t>
      </w:r>
      <w:r>
        <w:rPr>
          <w:rFonts w:ascii="仿宋" w:hAnsi="仿宋" w:eastAsia="仿宋" w:cs="仿宋"/>
          <w:spacing w:val="-4"/>
          <w:sz w:val="30"/>
          <w:szCs w:val="30"/>
        </w:rPr>
        <w:t>民族团结进步先进教育基地补助。</w:t>
      </w:r>
    </w:p>
    <w:p w14:paraId="6441606E">
      <w:pPr>
        <w:spacing w:before="241" w:line="320" w:lineRule="auto"/>
        <w:ind w:firstLine="604"/>
        <w:rPr>
          <w:rFonts w:ascii="仿宋" w:hAnsi="仿宋" w:eastAsia="仿宋" w:cs="仿宋"/>
          <w:sz w:val="30"/>
          <w:szCs w:val="30"/>
        </w:rPr>
      </w:pPr>
      <w:r>
        <w:rPr>
          <w:rFonts w:ascii="仿宋" w:hAnsi="仿宋" w:eastAsia="仿宋" w:cs="仿宋"/>
          <w:sz w:val="30"/>
          <w:szCs w:val="30"/>
        </w:rPr>
        <w:t>2.教育支出（类）2,063.75万元</w:t>
      </w:r>
      <w:r>
        <w:rPr>
          <w:rFonts w:ascii="仿宋" w:hAnsi="仿宋" w:eastAsia="仿宋" w:cs="仿宋"/>
          <w:spacing w:val="-1"/>
          <w:sz w:val="30"/>
          <w:szCs w:val="30"/>
        </w:rPr>
        <w:t>，占72.33%,主要用于职工工</w:t>
      </w:r>
      <w:r>
        <w:rPr>
          <w:rFonts w:ascii="仿宋" w:hAnsi="仿宋" w:eastAsia="仿宋" w:cs="仿宋"/>
          <w:sz w:val="30"/>
          <w:szCs w:val="30"/>
        </w:rPr>
        <w:t>资及所属单位教育事务方面的支出。比上年增</w:t>
      </w:r>
      <w:r>
        <w:rPr>
          <w:rFonts w:ascii="仿宋" w:hAnsi="仿宋" w:eastAsia="仿宋" w:cs="仿宋"/>
          <w:spacing w:val="-1"/>
          <w:sz w:val="30"/>
          <w:szCs w:val="30"/>
        </w:rPr>
        <w:t>加93.18万元，增长</w:t>
      </w:r>
      <w:r>
        <w:rPr>
          <w:rFonts w:ascii="仿宋" w:hAnsi="仿宋" w:eastAsia="仿宋" w:cs="仿宋"/>
          <w:spacing w:val="-3"/>
          <w:sz w:val="30"/>
          <w:szCs w:val="30"/>
        </w:rPr>
        <w:t>4.73%，主要原因是教育教学经费投入加大。</w:t>
      </w:r>
    </w:p>
    <w:p w14:paraId="1DF71E10">
      <w:pPr>
        <w:spacing w:before="240" w:line="294" w:lineRule="auto"/>
        <w:ind w:left="16" w:firstLine="590"/>
        <w:rPr>
          <w:rFonts w:ascii="仿宋" w:hAnsi="仿宋" w:eastAsia="仿宋" w:cs="仿宋"/>
          <w:sz w:val="30"/>
          <w:szCs w:val="30"/>
        </w:rPr>
      </w:pPr>
      <w:r>
        <w:rPr>
          <w:rFonts w:ascii="仿宋" w:hAnsi="仿宋" w:eastAsia="仿宋" w:cs="仿宋"/>
          <w:spacing w:val="-1"/>
          <w:sz w:val="30"/>
          <w:szCs w:val="30"/>
        </w:rPr>
        <w:t>3.社会保障和就业支出（类）407.06万元，占14.27%,主要用</w:t>
      </w:r>
      <w:r>
        <w:rPr>
          <w:rFonts w:ascii="仿宋" w:hAnsi="仿宋" w:eastAsia="仿宋" w:cs="仿宋"/>
          <w:spacing w:val="4"/>
          <w:sz w:val="30"/>
          <w:szCs w:val="30"/>
        </w:rPr>
        <w:t>于在职职工的人力资源和社会保障和管理事务、民政管理事务、</w:t>
      </w:r>
    </w:p>
    <w:p w14:paraId="160A5405">
      <w:pPr>
        <w:spacing w:line="294" w:lineRule="auto"/>
        <w:rPr>
          <w:rFonts w:ascii="仿宋" w:hAnsi="仿宋" w:eastAsia="仿宋" w:cs="仿宋"/>
          <w:sz w:val="30"/>
          <w:szCs w:val="30"/>
        </w:rPr>
        <w:sectPr>
          <w:footerReference r:id="rId27" w:type="default"/>
          <w:pgSz w:w="11906" w:h="16838"/>
          <w:pgMar w:top="750" w:right="1615" w:bottom="489" w:left="1749" w:header="0" w:footer="162" w:gutter="0"/>
          <w:cols w:space="720" w:num="1"/>
        </w:sectPr>
      </w:pPr>
    </w:p>
    <w:p w14:paraId="5C1E1010">
      <w:pPr>
        <w:spacing w:before="62" w:line="369" w:lineRule="auto"/>
        <w:ind w:firstLine="5"/>
        <w:jc w:val="both"/>
        <w:rPr>
          <w:rFonts w:ascii="仿宋" w:hAnsi="仿宋" w:eastAsia="仿宋" w:cs="仿宋"/>
          <w:sz w:val="30"/>
          <w:szCs w:val="30"/>
        </w:rPr>
      </w:pPr>
      <w:r>
        <w:rPr>
          <w:rFonts w:ascii="仿宋" w:hAnsi="仿宋" w:eastAsia="仿宋" w:cs="仿宋"/>
          <w:spacing w:val="4"/>
          <w:sz w:val="30"/>
          <w:szCs w:val="30"/>
        </w:rPr>
        <w:t>行政事业单位养老、离退休人员经费、就业补助、抚恤、退役安</w:t>
      </w:r>
      <w:r>
        <w:rPr>
          <w:rFonts w:ascii="仿宋" w:hAnsi="仿宋" w:eastAsia="仿宋" w:cs="仿宋"/>
          <w:spacing w:val="28"/>
          <w:sz w:val="30"/>
          <w:szCs w:val="30"/>
        </w:rPr>
        <w:t>置、社会福利等方面的支出。比上年增加23.01万元，</w:t>
      </w:r>
      <w:r>
        <w:rPr>
          <w:rFonts w:ascii="仿宋" w:hAnsi="仿宋" w:eastAsia="仿宋" w:cs="仿宋"/>
          <w:spacing w:val="-52"/>
          <w:sz w:val="30"/>
          <w:szCs w:val="30"/>
        </w:rPr>
        <w:t xml:space="preserve"> </w:t>
      </w:r>
      <w:r>
        <w:rPr>
          <w:rFonts w:ascii="仿宋" w:hAnsi="仿宋" w:eastAsia="仿宋" w:cs="仿宋"/>
          <w:spacing w:val="28"/>
          <w:sz w:val="30"/>
          <w:szCs w:val="30"/>
        </w:rPr>
        <w:t>增长</w:t>
      </w:r>
      <w:r>
        <w:rPr>
          <w:rFonts w:ascii="仿宋" w:hAnsi="仿宋" w:eastAsia="仿宋" w:cs="仿宋"/>
          <w:spacing w:val="-2"/>
          <w:sz w:val="30"/>
          <w:szCs w:val="30"/>
        </w:rPr>
        <w:t>5.99%，主要原因是退休人员经费和养老保险经费支出加大。</w:t>
      </w:r>
    </w:p>
    <w:p w14:paraId="3DFD06DB">
      <w:pPr>
        <w:spacing w:before="1" w:line="332" w:lineRule="auto"/>
        <w:ind w:left="2" w:firstLine="590"/>
        <w:rPr>
          <w:rFonts w:ascii="仿宋" w:hAnsi="仿宋" w:eastAsia="仿宋" w:cs="仿宋"/>
          <w:sz w:val="30"/>
          <w:szCs w:val="30"/>
        </w:rPr>
      </w:pPr>
      <w:r>
        <w:rPr>
          <w:rFonts w:ascii="仿宋" w:hAnsi="仿宋" w:eastAsia="仿宋" w:cs="仿宋"/>
          <w:spacing w:val="2"/>
          <w:sz w:val="30"/>
          <w:szCs w:val="30"/>
        </w:rPr>
        <w:t>4.卫生健康支出（类）198.38万元，</w:t>
      </w:r>
      <w:r>
        <w:rPr>
          <w:rFonts w:ascii="仿宋" w:hAnsi="仿宋" w:eastAsia="仿宋" w:cs="仿宋"/>
          <w:spacing w:val="-69"/>
          <w:sz w:val="30"/>
          <w:szCs w:val="30"/>
        </w:rPr>
        <w:t xml:space="preserve"> </w:t>
      </w:r>
      <w:r>
        <w:rPr>
          <w:rFonts w:ascii="仿宋" w:hAnsi="仿宋" w:eastAsia="仿宋" w:cs="仿宋"/>
          <w:spacing w:val="2"/>
          <w:sz w:val="30"/>
          <w:szCs w:val="30"/>
        </w:rPr>
        <w:t>占6.95</w:t>
      </w:r>
      <w:r>
        <w:rPr>
          <w:rFonts w:ascii="仿宋" w:hAnsi="仿宋" w:eastAsia="仿宋" w:cs="仿宋"/>
          <w:spacing w:val="1"/>
          <w:sz w:val="30"/>
          <w:szCs w:val="30"/>
        </w:rPr>
        <w:t>%,主要用于在职</w:t>
      </w:r>
      <w:r>
        <w:rPr>
          <w:rFonts w:ascii="仿宋" w:hAnsi="仿宋" w:eastAsia="仿宋" w:cs="仿宋"/>
          <w:spacing w:val="4"/>
          <w:sz w:val="30"/>
          <w:szCs w:val="30"/>
        </w:rPr>
        <w:t>职工的卫生健康管理事务、公立医院、基层医疗卫生机构、公共</w:t>
      </w:r>
      <w:r>
        <w:rPr>
          <w:rFonts w:ascii="仿宋" w:hAnsi="仿宋" w:eastAsia="仿宋" w:cs="仿宋"/>
          <w:spacing w:val="-1"/>
          <w:sz w:val="30"/>
          <w:szCs w:val="30"/>
        </w:rPr>
        <w:t>卫生、行政事业单位医疗等方面的支出。比上年增加13.60万元，</w:t>
      </w:r>
      <w:r>
        <w:rPr>
          <w:rFonts w:ascii="仿宋" w:hAnsi="仿宋" w:eastAsia="仿宋" w:cs="仿宋"/>
          <w:spacing w:val="-3"/>
          <w:sz w:val="30"/>
          <w:szCs w:val="30"/>
        </w:rPr>
        <w:t>增长7.36%，主要原因是医疗保险基数调整。</w:t>
      </w:r>
    </w:p>
    <w:p w14:paraId="3139B940">
      <w:pPr>
        <w:spacing w:before="240" w:line="333" w:lineRule="auto"/>
        <w:ind w:left="2" w:firstLine="597"/>
        <w:rPr>
          <w:rFonts w:ascii="仿宋" w:hAnsi="仿宋" w:eastAsia="仿宋" w:cs="仿宋"/>
          <w:sz w:val="30"/>
          <w:szCs w:val="30"/>
        </w:rPr>
      </w:pPr>
      <w:r>
        <w:rPr>
          <w:rFonts w:ascii="仿宋" w:hAnsi="仿宋" w:eastAsia="仿宋" w:cs="仿宋"/>
          <w:spacing w:val="1"/>
          <w:sz w:val="30"/>
          <w:szCs w:val="30"/>
        </w:rPr>
        <w:t>5.住房保障支出（类）166.56万元，</w:t>
      </w:r>
      <w:r>
        <w:rPr>
          <w:rFonts w:ascii="仿宋" w:hAnsi="仿宋" w:eastAsia="仿宋" w:cs="仿宋"/>
          <w:spacing w:val="-51"/>
          <w:sz w:val="30"/>
          <w:szCs w:val="30"/>
        </w:rPr>
        <w:t xml:space="preserve"> </w:t>
      </w:r>
      <w:r>
        <w:rPr>
          <w:rFonts w:ascii="仿宋" w:hAnsi="仿宋" w:eastAsia="仿宋" w:cs="仿宋"/>
          <w:spacing w:val="1"/>
          <w:sz w:val="30"/>
          <w:szCs w:val="30"/>
        </w:rPr>
        <w:t>占5.84%,主要用于在职</w:t>
      </w:r>
      <w:r>
        <w:rPr>
          <w:rFonts w:ascii="仿宋" w:hAnsi="仿宋" w:eastAsia="仿宋" w:cs="仿宋"/>
          <w:spacing w:val="4"/>
          <w:sz w:val="30"/>
          <w:szCs w:val="30"/>
        </w:rPr>
        <w:t>职工的住房公积金、保障性安居工程、城乡社区住宅等方面的支</w:t>
      </w:r>
      <w:r>
        <w:rPr>
          <w:rFonts w:ascii="仿宋" w:hAnsi="仿宋" w:eastAsia="仿宋" w:cs="仿宋"/>
          <w:spacing w:val="-1"/>
          <w:sz w:val="30"/>
          <w:szCs w:val="30"/>
        </w:rPr>
        <w:t>出。比上年增加31.18万元，增长23.03%，主要原因是公积金基数</w:t>
      </w:r>
      <w:r>
        <w:rPr>
          <w:rFonts w:ascii="仿宋" w:hAnsi="仿宋" w:eastAsia="仿宋" w:cs="仿宋"/>
          <w:spacing w:val="-14"/>
          <w:sz w:val="30"/>
          <w:szCs w:val="30"/>
        </w:rPr>
        <w:t>调整。</w:t>
      </w:r>
    </w:p>
    <w:p w14:paraId="31B5B281">
      <w:pPr>
        <w:spacing w:before="236" w:line="294" w:lineRule="auto"/>
        <w:ind w:left="6" w:firstLine="589"/>
        <w:rPr>
          <w:rFonts w:ascii="仿宋" w:hAnsi="仿宋" w:eastAsia="仿宋" w:cs="仿宋"/>
          <w:sz w:val="30"/>
          <w:szCs w:val="30"/>
        </w:rPr>
      </w:pPr>
      <w:r>
        <w:rPr>
          <w:rFonts w:ascii="仿宋" w:hAnsi="仿宋" w:eastAsia="仿宋" w:cs="仿宋"/>
          <w:spacing w:val="2"/>
          <w:sz w:val="30"/>
          <w:szCs w:val="30"/>
        </w:rPr>
        <w:t>6.年末结转和结余7.60万元，</w:t>
      </w:r>
      <w:r>
        <w:rPr>
          <w:rFonts w:ascii="仿宋" w:hAnsi="仿宋" w:eastAsia="仿宋" w:cs="仿宋"/>
          <w:spacing w:val="-69"/>
          <w:sz w:val="30"/>
          <w:szCs w:val="30"/>
        </w:rPr>
        <w:t xml:space="preserve"> </w:t>
      </w:r>
      <w:r>
        <w:rPr>
          <w:rFonts w:ascii="仿宋" w:hAnsi="仿宋" w:eastAsia="仿宋" w:cs="仿宋"/>
          <w:spacing w:val="2"/>
          <w:sz w:val="30"/>
          <w:szCs w:val="30"/>
        </w:rPr>
        <w:t>占0.27%,</w:t>
      </w:r>
      <w:r>
        <w:rPr>
          <w:rFonts w:ascii="仿宋" w:hAnsi="仿宋" w:eastAsia="仿宋" w:cs="仿宋"/>
          <w:spacing w:val="1"/>
          <w:sz w:val="30"/>
          <w:szCs w:val="30"/>
        </w:rPr>
        <w:t>为西宁市晓泉小学结</w:t>
      </w:r>
      <w:r>
        <w:rPr>
          <w:rFonts w:ascii="仿宋" w:hAnsi="仿宋" w:eastAsia="仿宋" w:cs="仿宋"/>
          <w:spacing w:val="-3"/>
          <w:sz w:val="30"/>
          <w:szCs w:val="30"/>
        </w:rPr>
        <w:t>转下年的基本支出结转、项目支出结转和结余、经营结余。</w:t>
      </w:r>
    </w:p>
    <w:p w14:paraId="6D96F3C7">
      <w:pPr>
        <w:spacing w:line="427" w:lineRule="auto"/>
        <w:rPr>
          <w:rFonts w:ascii="Arial"/>
          <w:sz w:val="21"/>
        </w:rPr>
      </w:pPr>
    </w:p>
    <w:p w14:paraId="3DFB764C">
      <w:pPr>
        <w:pStyle w:val="2"/>
        <w:spacing w:before="104" w:line="221" w:lineRule="auto"/>
        <w:ind w:left="641"/>
      </w:pPr>
      <w:r>
        <w:rPr>
          <w:spacing w:val="-2"/>
        </w:rPr>
        <w:t>二、收入情况说明</w:t>
      </w:r>
    </w:p>
    <w:p w14:paraId="064EFDA8">
      <w:pPr>
        <w:spacing w:line="424" w:lineRule="auto"/>
        <w:rPr>
          <w:rFonts w:ascii="Arial"/>
          <w:sz w:val="21"/>
        </w:rPr>
      </w:pPr>
    </w:p>
    <w:p w14:paraId="1F94CF8D">
      <w:pPr>
        <w:spacing w:before="97" w:line="370" w:lineRule="auto"/>
        <w:ind w:left="5" w:firstLine="598"/>
        <w:rPr>
          <w:rFonts w:ascii="仿宋" w:hAnsi="仿宋" w:eastAsia="仿宋" w:cs="仿宋"/>
          <w:sz w:val="30"/>
          <w:szCs w:val="30"/>
        </w:rPr>
      </w:pPr>
      <w:r>
        <w:rPr>
          <w:rFonts w:ascii="仿宋" w:hAnsi="仿宋" w:eastAsia="仿宋" w:cs="仿宋"/>
          <w:spacing w:val="4"/>
          <w:sz w:val="30"/>
          <w:szCs w:val="30"/>
        </w:rPr>
        <w:t>本年收入合计2,841.35万元，其中：财政拨款收</w:t>
      </w:r>
      <w:r>
        <w:rPr>
          <w:rFonts w:ascii="仿宋" w:hAnsi="仿宋" w:eastAsia="仿宋" w:cs="仿宋"/>
          <w:spacing w:val="3"/>
          <w:sz w:val="30"/>
          <w:szCs w:val="30"/>
        </w:rPr>
        <w:t>入2,836.35</w:t>
      </w:r>
      <w:r>
        <w:rPr>
          <w:rFonts w:ascii="仿宋" w:hAnsi="仿宋" w:eastAsia="仿宋" w:cs="仿宋"/>
          <w:spacing w:val="-1"/>
          <w:sz w:val="30"/>
          <w:szCs w:val="30"/>
        </w:rPr>
        <w:t>万元，占99.82%；上级补助收入5.00万元，占0.</w:t>
      </w:r>
      <w:r>
        <w:rPr>
          <w:rFonts w:ascii="仿宋" w:hAnsi="仿宋" w:eastAsia="仿宋" w:cs="仿宋"/>
          <w:spacing w:val="-2"/>
          <w:sz w:val="30"/>
          <w:szCs w:val="30"/>
        </w:rPr>
        <w:t>18%。</w:t>
      </w:r>
    </w:p>
    <w:p w14:paraId="53868392">
      <w:pPr>
        <w:pStyle w:val="2"/>
        <w:spacing w:before="288" w:line="221" w:lineRule="auto"/>
        <w:ind w:left="642"/>
      </w:pPr>
      <w:r>
        <w:rPr>
          <w:spacing w:val="-2"/>
        </w:rPr>
        <w:t>三、支出情况说明</w:t>
      </w:r>
    </w:p>
    <w:p w14:paraId="1FB1AA8F">
      <w:pPr>
        <w:spacing w:line="425" w:lineRule="auto"/>
        <w:rPr>
          <w:rFonts w:ascii="Arial"/>
          <w:sz w:val="21"/>
        </w:rPr>
      </w:pPr>
    </w:p>
    <w:p w14:paraId="028C34E8">
      <w:pPr>
        <w:spacing w:before="98" w:line="370" w:lineRule="auto"/>
        <w:ind w:left="8" w:firstLine="596"/>
        <w:rPr>
          <w:rFonts w:ascii="仿宋" w:hAnsi="仿宋" w:eastAsia="仿宋" w:cs="仿宋"/>
          <w:sz w:val="30"/>
          <w:szCs w:val="30"/>
        </w:rPr>
      </w:pPr>
      <w:r>
        <w:rPr>
          <w:rFonts w:ascii="仿宋" w:hAnsi="仿宋" w:eastAsia="仿宋" w:cs="仿宋"/>
          <w:spacing w:val="13"/>
          <w:sz w:val="30"/>
          <w:szCs w:val="30"/>
        </w:rPr>
        <w:t>本年支出合计2,845.56万元，其中：基本支出2,634.85万</w:t>
      </w:r>
      <w:r>
        <w:rPr>
          <w:rFonts w:ascii="仿宋" w:hAnsi="仿宋" w:eastAsia="仿宋" w:cs="仿宋"/>
          <w:spacing w:val="-2"/>
          <w:sz w:val="30"/>
          <w:szCs w:val="30"/>
        </w:rPr>
        <w:t>元，占92.60%；项目支出210.71万元，占7.40%。</w:t>
      </w:r>
    </w:p>
    <w:p w14:paraId="0B57E418">
      <w:pPr>
        <w:pStyle w:val="2"/>
        <w:spacing w:before="287" w:line="221" w:lineRule="auto"/>
        <w:ind w:left="655"/>
      </w:pPr>
      <w:r>
        <w:rPr>
          <w:spacing w:val="-2"/>
        </w:rPr>
        <w:t>四、财政拨款收入支出总体情况说明</w:t>
      </w:r>
    </w:p>
    <w:p w14:paraId="559235C4">
      <w:pPr>
        <w:spacing w:line="221" w:lineRule="auto"/>
        <w:sectPr>
          <w:footerReference r:id="rId28" w:type="default"/>
          <w:pgSz w:w="11906" w:h="16838"/>
          <w:pgMar w:top="805" w:right="1615" w:bottom="412" w:left="1756" w:header="0" w:footer="189" w:gutter="0"/>
          <w:cols w:space="720" w:num="1"/>
        </w:sectPr>
      </w:pPr>
    </w:p>
    <w:p w14:paraId="0B2367D5">
      <w:pPr>
        <w:spacing w:before="62" w:line="370" w:lineRule="auto"/>
        <w:ind w:left="2" w:firstLine="593"/>
        <w:jc w:val="both"/>
        <w:rPr>
          <w:rFonts w:ascii="仿宋" w:hAnsi="仿宋" w:eastAsia="仿宋" w:cs="仿宋"/>
          <w:sz w:val="30"/>
          <w:szCs w:val="30"/>
        </w:rPr>
      </w:pPr>
      <w:r>
        <w:rPr>
          <w:rFonts w:ascii="仿宋" w:hAnsi="仿宋" w:eastAsia="仿宋" w:cs="仿宋"/>
          <w:spacing w:val="4"/>
          <w:sz w:val="30"/>
          <w:szCs w:val="30"/>
        </w:rPr>
        <w:t>2022年度财政拨款收入、支出总计2,836.54万元。比上年财</w:t>
      </w:r>
      <w:r>
        <w:rPr>
          <w:rFonts w:ascii="仿宋" w:hAnsi="仿宋" w:eastAsia="仿宋" w:cs="仿宋"/>
          <w:spacing w:val="-1"/>
          <w:sz w:val="30"/>
          <w:szCs w:val="30"/>
        </w:rPr>
        <w:t>政拨款收入、支出各增加207.30万元，增长7.88%。主要原因是人</w:t>
      </w:r>
      <w:r>
        <w:rPr>
          <w:rFonts w:ascii="仿宋" w:hAnsi="仿宋" w:eastAsia="仿宋" w:cs="仿宋"/>
          <w:spacing w:val="-5"/>
          <w:sz w:val="30"/>
          <w:szCs w:val="30"/>
        </w:rPr>
        <w:t>员经费、公用经费投入增加。</w:t>
      </w:r>
    </w:p>
    <w:p w14:paraId="4C3C204E">
      <w:pPr>
        <w:pStyle w:val="2"/>
        <w:spacing w:before="285" w:line="221" w:lineRule="auto"/>
        <w:ind w:left="642"/>
      </w:pPr>
      <w:r>
        <w:rPr>
          <w:spacing w:val="-1"/>
        </w:rPr>
        <w:t>五、一般公共预算财政拨款支出情况说明</w:t>
      </w:r>
    </w:p>
    <w:p w14:paraId="568B0791">
      <w:pPr>
        <w:spacing w:line="423" w:lineRule="auto"/>
        <w:rPr>
          <w:rFonts w:ascii="Arial"/>
          <w:sz w:val="21"/>
        </w:rPr>
      </w:pPr>
    </w:p>
    <w:p w14:paraId="5B340E60">
      <w:pPr>
        <w:spacing w:before="98" w:line="222" w:lineRule="auto"/>
        <w:ind w:left="600"/>
        <w:rPr>
          <w:rFonts w:ascii="仿宋" w:hAnsi="仿宋" w:eastAsia="仿宋" w:cs="仿宋"/>
          <w:sz w:val="30"/>
          <w:szCs w:val="30"/>
        </w:rPr>
      </w:pPr>
      <w:r>
        <w:rPr>
          <w:rFonts w:ascii="仿宋" w:hAnsi="仿宋" w:eastAsia="仿宋" w:cs="仿宋"/>
          <w:b/>
          <w:bCs/>
          <w:spacing w:val="-7"/>
          <w:sz w:val="30"/>
          <w:szCs w:val="30"/>
        </w:rPr>
        <w:t>（一）一般公共预算支出总体情况。</w:t>
      </w:r>
    </w:p>
    <w:p w14:paraId="1F14D7CF">
      <w:pPr>
        <w:spacing w:before="241" w:line="369" w:lineRule="auto"/>
        <w:ind w:firstLine="594"/>
        <w:jc w:val="both"/>
        <w:rPr>
          <w:rFonts w:ascii="仿宋" w:hAnsi="仿宋" w:eastAsia="仿宋" w:cs="仿宋"/>
          <w:sz w:val="30"/>
          <w:szCs w:val="30"/>
        </w:rPr>
      </w:pPr>
      <w:r>
        <w:rPr>
          <w:rFonts w:ascii="仿宋" w:hAnsi="仿宋" w:eastAsia="仿宋" w:cs="仿宋"/>
          <w:spacing w:val="2"/>
          <w:sz w:val="30"/>
          <w:szCs w:val="30"/>
        </w:rPr>
        <w:t>2022年度一般公共预算支出2,834.8</w:t>
      </w:r>
      <w:r>
        <w:rPr>
          <w:rFonts w:ascii="仿宋" w:hAnsi="仿宋" w:eastAsia="仿宋" w:cs="仿宋"/>
          <w:spacing w:val="1"/>
          <w:sz w:val="30"/>
          <w:szCs w:val="30"/>
        </w:rPr>
        <w:t>1万元，</w:t>
      </w:r>
      <w:r>
        <w:rPr>
          <w:rFonts w:ascii="仿宋" w:hAnsi="仿宋" w:eastAsia="仿宋" w:cs="仿宋"/>
          <w:spacing w:val="-69"/>
          <w:sz w:val="30"/>
          <w:szCs w:val="30"/>
        </w:rPr>
        <w:t xml:space="preserve"> </w:t>
      </w:r>
      <w:r>
        <w:rPr>
          <w:rFonts w:ascii="仿宋" w:hAnsi="仿宋" w:eastAsia="仿宋" w:cs="仿宋"/>
          <w:spacing w:val="1"/>
          <w:sz w:val="30"/>
          <w:szCs w:val="30"/>
        </w:rPr>
        <w:t>占本年支出合计</w:t>
      </w:r>
      <w:r>
        <w:rPr>
          <w:rFonts w:ascii="仿宋" w:hAnsi="仿宋" w:eastAsia="仿宋" w:cs="仿宋"/>
          <w:spacing w:val="-1"/>
          <w:sz w:val="30"/>
          <w:szCs w:val="30"/>
        </w:rPr>
        <w:t>的99.62%。比上年增加207.76万元，增长7.91%。主要原因是人员</w:t>
      </w:r>
      <w:r>
        <w:rPr>
          <w:rFonts w:ascii="仿宋" w:hAnsi="仿宋" w:eastAsia="仿宋" w:cs="仿宋"/>
          <w:spacing w:val="-5"/>
          <w:sz w:val="30"/>
          <w:szCs w:val="30"/>
        </w:rPr>
        <w:t>经费、公用经费投入增加。</w:t>
      </w:r>
    </w:p>
    <w:p w14:paraId="12F090FE">
      <w:pPr>
        <w:spacing w:line="221" w:lineRule="auto"/>
        <w:ind w:left="600"/>
        <w:rPr>
          <w:rFonts w:ascii="仿宋" w:hAnsi="仿宋" w:eastAsia="仿宋" w:cs="仿宋"/>
          <w:sz w:val="30"/>
          <w:szCs w:val="30"/>
        </w:rPr>
      </w:pPr>
      <w:r>
        <w:rPr>
          <w:rFonts w:ascii="仿宋" w:hAnsi="仿宋" w:eastAsia="仿宋" w:cs="仿宋"/>
          <w:b/>
          <w:bCs/>
          <w:spacing w:val="-7"/>
          <w:sz w:val="30"/>
          <w:szCs w:val="30"/>
        </w:rPr>
        <w:t>（二）一般公共预算支出结构情况。</w:t>
      </w:r>
    </w:p>
    <w:p w14:paraId="15789708">
      <w:pPr>
        <w:spacing w:before="241" w:line="369" w:lineRule="auto"/>
        <w:ind w:left="5" w:firstLine="589"/>
        <w:jc w:val="both"/>
        <w:rPr>
          <w:rFonts w:ascii="仿宋" w:hAnsi="仿宋" w:eastAsia="仿宋" w:cs="仿宋"/>
          <w:sz w:val="30"/>
          <w:szCs w:val="30"/>
        </w:rPr>
      </w:pPr>
      <w:r>
        <w:rPr>
          <w:rFonts w:ascii="仿宋" w:hAnsi="仿宋" w:eastAsia="仿宋" w:cs="仿宋"/>
          <w:spacing w:val="5"/>
          <w:sz w:val="30"/>
          <w:szCs w:val="30"/>
        </w:rPr>
        <w:t>2022年度一般公共预算支出主要用于以下方面</w:t>
      </w:r>
      <w:r>
        <w:rPr>
          <w:rFonts w:ascii="仿宋" w:hAnsi="仿宋" w:eastAsia="仿宋" w:cs="仿宋"/>
          <w:spacing w:val="4"/>
          <w:sz w:val="30"/>
          <w:szCs w:val="30"/>
        </w:rPr>
        <w:t>：一般公共服</w:t>
      </w:r>
      <w:r>
        <w:rPr>
          <w:rFonts w:ascii="仿宋" w:hAnsi="仿宋" w:eastAsia="仿宋" w:cs="仿宋"/>
          <w:spacing w:val="5"/>
          <w:sz w:val="30"/>
          <w:szCs w:val="30"/>
        </w:rPr>
        <w:t>务支出（类）9.80万元，</w:t>
      </w:r>
      <w:r>
        <w:rPr>
          <w:rFonts w:ascii="仿宋" w:hAnsi="仿宋" w:eastAsia="仿宋" w:cs="仿宋"/>
          <w:spacing w:val="-56"/>
          <w:sz w:val="30"/>
          <w:szCs w:val="30"/>
        </w:rPr>
        <w:t xml:space="preserve"> </w:t>
      </w:r>
      <w:r>
        <w:rPr>
          <w:rFonts w:ascii="仿宋" w:hAnsi="仿宋" w:eastAsia="仿宋" w:cs="仿宋"/>
          <w:spacing w:val="5"/>
          <w:sz w:val="30"/>
          <w:szCs w:val="30"/>
        </w:rPr>
        <w:t>占0.35%；教育支出（类）2,053.01万</w:t>
      </w:r>
      <w:r>
        <w:rPr>
          <w:rFonts w:ascii="仿宋" w:hAnsi="仿宋" w:eastAsia="仿宋" w:cs="仿宋"/>
          <w:spacing w:val="13"/>
          <w:sz w:val="30"/>
          <w:szCs w:val="30"/>
        </w:rPr>
        <w:t>元，</w:t>
      </w:r>
      <w:r>
        <w:rPr>
          <w:rFonts w:ascii="仿宋" w:hAnsi="仿宋" w:eastAsia="仿宋" w:cs="仿宋"/>
          <w:spacing w:val="-30"/>
          <w:sz w:val="30"/>
          <w:szCs w:val="30"/>
        </w:rPr>
        <w:t xml:space="preserve"> </w:t>
      </w:r>
      <w:r>
        <w:rPr>
          <w:rFonts w:ascii="仿宋" w:hAnsi="仿宋" w:eastAsia="仿宋" w:cs="仿宋"/>
          <w:spacing w:val="13"/>
          <w:sz w:val="30"/>
          <w:szCs w:val="30"/>
        </w:rPr>
        <w:t>占72.42%；</w:t>
      </w:r>
      <w:r>
        <w:rPr>
          <w:rFonts w:ascii="仿宋" w:hAnsi="仿宋" w:eastAsia="仿宋" w:cs="仿宋"/>
          <w:spacing w:val="-82"/>
          <w:sz w:val="30"/>
          <w:szCs w:val="30"/>
        </w:rPr>
        <w:t xml:space="preserve"> </w:t>
      </w:r>
      <w:r>
        <w:rPr>
          <w:rFonts w:ascii="仿宋" w:hAnsi="仿宋" w:eastAsia="仿宋" w:cs="仿宋"/>
          <w:spacing w:val="13"/>
          <w:sz w:val="30"/>
          <w:szCs w:val="30"/>
        </w:rPr>
        <w:t>社会保障和就业支出（类）407.06万元，</w:t>
      </w:r>
      <w:r>
        <w:rPr>
          <w:rFonts w:ascii="仿宋" w:hAnsi="仿宋" w:eastAsia="仿宋" w:cs="仿宋"/>
          <w:spacing w:val="-30"/>
          <w:sz w:val="30"/>
          <w:szCs w:val="30"/>
        </w:rPr>
        <w:t xml:space="preserve"> </w:t>
      </w:r>
      <w:r>
        <w:rPr>
          <w:rFonts w:ascii="仿宋" w:hAnsi="仿宋" w:eastAsia="仿宋" w:cs="仿宋"/>
          <w:spacing w:val="13"/>
          <w:sz w:val="30"/>
          <w:szCs w:val="30"/>
        </w:rPr>
        <w:t>占</w:t>
      </w:r>
      <w:r>
        <w:rPr>
          <w:rFonts w:ascii="仿宋" w:hAnsi="仿宋" w:eastAsia="仿宋" w:cs="仿宋"/>
          <w:spacing w:val="-1"/>
          <w:sz w:val="30"/>
          <w:szCs w:val="30"/>
        </w:rPr>
        <w:t>14.36%；卫生健康支出（类）198.38万元，占7.00%；住房保障支</w:t>
      </w:r>
      <w:r>
        <w:rPr>
          <w:rFonts w:ascii="仿宋" w:hAnsi="仿宋" w:eastAsia="仿宋" w:cs="仿宋"/>
          <w:spacing w:val="-3"/>
          <w:sz w:val="30"/>
          <w:szCs w:val="30"/>
        </w:rPr>
        <w:t>出（类）166.56万元，占5.88%。</w:t>
      </w:r>
    </w:p>
    <w:p w14:paraId="4FC6632B">
      <w:pPr>
        <w:spacing w:before="1" w:line="221" w:lineRule="auto"/>
        <w:ind w:left="600"/>
        <w:rPr>
          <w:rFonts w:ascii="仿宋" w:hAnsi="仿宋" w:eastAsia="仿宋" w:cs="仿宋"/>
          <w:sz w:val="30"/>
          <w:szCs w:val="30"/>
        </w:rPr>
      </w:pPr>
      <w:r>
        <w:rPr>
          <w:rFonts w:ascii="仿宋" w:hAnsi="仿宋" w:eastAsia="仿宋" w:cs="仿宋"/>
          <w:b/>
          <w:bCs/>
          <w:spacing w:val="-7"/>
          <w:sz w:val="30"/>
          <w:szCs w:val="30"/>
        </w:rPr>
        <w:t>（三）一般公共预算支出具体情况。</w:t>
      </w:r>
    </w:p>
    <w:p w14:paraId="2C86432F">
      <w:pPr>
        <w:spacing w:before="241" w:line="369" w:lineRule="auto"/>
        <w:ind w:firstLine="595"/>
        <w:jc w:val="both"/>
        <w:rPr>
          <w:rFonts w:ascii="仿宋" w:hAnsi="仿宋" w:eastAsia="仿宋" w:cs="仿宋"/>
          <w:sz w:val="30"/>
          <w:szCs w:val="30"/>
        </w:rPr>
      </w:pPr>
      <w:r>
        <w:rPr>
          <w:rFonts w:ascii="仿宋" w:hAnsi="仿宋" w:eastAsia="仿宋" w:cs="仿宋"/>
          <w:spacing w:val="4"/>
          <w:sz w:val="30"/>
          <w:szCs w:val="30"/>
        </w:rPr>
        <w:t>2022年度一般公共预算支出年初预算为2,873.73万元，支出决算为2,834.81万元，完成年初预算的98.6</w:t>
      </w:r>
      <w:r>
        <w:rPr>
          <w:rFonts w:ascii="仿宋" w:hAnsi="仿宋" w:eastAsia="仿宋" w:cs="仿宋"/>
          <w:spacing w:val="3"/>
          <w:sz w:val="30"/>
          <w:szCs w:val="30"/>
        </w:rPr>
        <w:t>5%。决算数小于预算</w:t>
      </w:r>
      <w:r>
        <w:rPr>
          <w:rFonts w:ascii="仿宋" w:hAnsi="仿宋" w:eastAsia="仿宋" w:cs="仿宋"/>
          <w:spacing w:val="-4"/>
          <w:sz w:val="30"/>
          <w:szCs w:val="30"/>
        </w:rPr>
        <w:t>数的主要原因是本年公用经费支出减少。其中：</w:t>
      </w:r>
    </w:p>
    <w:p w14:paraId="20AF8872">
      <w:pPr>
        <w:spacing w:before="1" w:line="222" w:lineRule="auto"/>
        <w:ind w:left="613"/>
        <w:rPr>
          <w:rFonts w:ascii="仿宋" w:hAnsi="仿宋" w:eastAsia="仿宋" w:cs="仿宋"/>
          <w:sz w:val="30"/>
          <w:szCs w:val="30"/>
        </w:rPr>
      </w:pPr>
      <w:r>
        <w:rPr>
          <w:rFonts w:ascii="仿宋" w:hAnsi="仿宋" w:eastAsia="仿宋" w:cs="仿宋"/>
          <w:spacing w:val="-4"/>
          <w:sz w:val="30"/>
          <w:szCs w:val="30"/>
        </w:rPr>
        <w:t>1.一般公共服务支出（类）</w:t>
      </w:r>
    </w:p>
    <w:p w14:paraId="2DE01F18">
      <w:pPr>
        <w:spacing w:before="240" w:line="369" w:lineRule="auto"/>
        <w:ind w:left="3" w:firstLine="297"/>
        <w:jc w:val="both"/>
        <w:rPr>
          <w:rFonts w:ascii="仿宋" w:hAnsi="仿宋" w:eastAsia="仿宋" w:cs="仿宋"/>
          <w:sz w:val="30"/>
          <w:szCs w:val="30"/>
        </w:rPr>
      </w:pPr>
      <w:r>
        <w:rPr>
          <w:rFonts w:ascii="仿宋" w:hAnsi="仿宋" w:eastAsia="仿宋" w:cs="仿宋"/>
          <w:spacing w:val="4"/>
          <w:sz w:val="30"/>
          <w:szCs w:val="30"/>
        </w:rPr>
        <w:t>（1）统战事务（款）一般行政管理事务（项）。年初预算为0万元，支出决算为9.80万元，完成年初预算的100%。决算数</w:t>
      </w:r>
      <w:r>
        <w:rPr>
          <w:rFonts w:ascii="仿宋" w:hAnsi="仿宋" w:eastAsia="仿宋" w:cs="仿宋"/>
          <w:spacing w:val="3"/>
          <w:sz w:val="30"/>
          <w:szCs w:val="30"/>
        </w:rPr>
        <w:t>大于</w:t>
      </w:r>
      <w:r>
        <w:rPr>
          <w:rFonts w:ascii="仿宋" w:hAnsi="仿宋" w:eastAsia="仿宋" w:cs="仿宋"/>
          <w:spacing w:val="-4"/>
          <w:sz w:val="30"/>
          <w:szCs w:val="30"/>
        </w:rPr>
        <w:t>预算数的主要原因是年中追加专项资金。</w:t>
      </w:r>
    </w:p>
    <w:p w14:paraId="4C2CF7A7">
      <w:pPr>
        <w:spacing w:line="222" w:lineRule="auto"/>
        <w:ind w:left="295"/>
        <w:rPr>
          <w:rFonts w:ascii="仿宋" w:hAnsi="仿宋" w:eastAsia="仿宋" w:cs="仿宋"/>
          <w:sz w:val="30"/>
          <w:szCs w:val="30"/>
        </w:rPr>
      </w:pPr>
      <w:r>
        <w:rPr>
          <w:rFonts w:ascii="仿宋" w:hAnsi="仿宋" w:eastAsia="仿宋" w:cs="仿宋"/>
          <w:spacing w:val="-4"/>
          <w:sz w:val="30"/>
          <w:szCs w:val="30"/>
        </w:rPr>
        <w:t>2.教育支出（类）</w:t>
      </w:r>
    </w:p>
    <w:p w14:paraId="45868BC0">
      <w:pPr>
        <w:spacing w:before="238" w:line="222" w:lineRule="auto"/>
        <w:jc w:val="right"/>
        <w:rPr>
          <w:rFonts w:ascii="仿宋" w:hAnsi="仿宋" w:eastAsia="仿宋" w:cs="仿宋"/>
          <w:sz w:val="30"/>
          <w:szCs w:val="30"/>
        </w:rPr>
      </w:pPr>
      <w:r>
        <w:rPr>
          <w:rFonts w:ascii="仿宋" w:hAnsi="仿宋" w:eastAsia="仿宋" w:cs="仿宋"/>
          <w:spacing w:val="4"/>
          <w:sz w:val="30"/>
          <w:szCs w:val="30"/>
        </w:rPr>
        <w:t>（1）普通教育（款）小学教育（项）。年初预算为1920.96万</w:t>
      </w:r>
    </w:p>
    <w:p w14:paraId="5C084FC0">
      <w:pPr>
        <w:spacing w:line="222" w:lineRule="auto"/>
        <w:rPr>
          <w:rFonts w:ascii="仿宋" w:hAnsi="仿宋" w:eastAsia="仿宋" w:cs="仿宋"/>
          <w:sz w:val="30"/>
          <w:szCs w:val="30"/>
        </w:rPr>
        <w:sectPr>
          <w:footerReference r:id="rId29" w:type="default"/>
          <w:pgSz w:w="11906" w:h="16838"/>
          <w:pgMar w:top="805" w:right="1615" w:bottom="489" w:left="1758" w:header="0" w:footer="162" w:gutter="0"/>
          <w:cols w:space="720" w:num="1"/>
        </w:sectPr>
      </w:pPr>
    </w:p>
    <w:p w14:paraId="35AA4535">
      <w:pPr>
        <w:spacing w:before="62" w:line="369" w:lineRule="auto"/>
        <w:ind w:firstLine="4"/>
        <w:rPr>
          <w:rFonts w:ascii="仿宋" w:hAnsi="仿宋" w:eastAsia="仿宋" w:cs="仿宋"/>
          <w:sz w:val="30"/>
          <w:szCs w:val="30"/>
        </w:rPr>
      </w:pPr>
      <w:r>
        <w:rPr>
          <w:rFonts w:ascii="仿宋" w:hAnsi="仿宋" w:eastAsia="仿宋" w:cs="仿宋"/>
          <w:spacing w:val="4"/>
          <w:sz w:val="30"/>
          <w:szCs w:val="30"/>
        </w:rPr>
        <w:t>元，支出决算为1,857.20万元，完</w:t>
      </w:r>
      <w:r>
        <w:rPr>
          <w:rFonts w:ascii="仿宋" w:hAnsi="仿宋" w:eastAsia="仿宋" w:cs="仿宋"/>
          <w:spacing w:val="3"/>
          <w:sz w:val="30"/>
          <w:szCs w:val="30"/>
        </w:rPr>
        <w:t>成年初预算的96.68%。决算数</w:t>
      </w:r>
      <w:r>
        <w:rPr>
          <w:rFonts w:ascii="仿宋" w:hAnsi="仿宋" w:eastAsia="仿宋" w:cs="仿宋"/>
          <w:spacing w:val="-4"/>
          <w:sz w:val="30"/>
          <w:szCs w:val="30"/>
        </w:rPr>
        <w:t>小于预算数的主要原因是人员变化。</w:t>
      </w:r>
    </w:p>
    <w:p w14:paraId="4FCB8F73">
      <w:pPr>
        <w:spacing w:before="1" w:line="369" w:lineRule="auto"/>
        <w:ind w:left="1" w:right="39" w:firstLine="298"/>
        <w:jc w:val="both"/>
        <w:rPr>
          <w:rFonts w:ascii="仿宋" w:hAnsi="仿宋" w:eastAsia="仿宋" w:cs="仿宋"/>
          <w:sz w:val="30"/>
          <w:szCs w:val="30"/>
        </w:rPr>
      </w:pPr>
      <w:r>
        <w:rPr>
          <w:rFonts w:ascii="仿宋" w:hAnsi="仿宋" w:eastAsia="仿宋" w:cs="仿宋"/>
          <w:spacing w:val="9"/>
          <w:sz w:val="30"/>
          <w:szCs w:val="30"/>
        </w:rPr>
        <w:t>（2）普通教育（款）其他普通教育支出（项）。年</w:t>
      </w:r>
      <w:r>
        <w:rPr>
          <w:rFonts w:ascii="仿宋" w:hAnsi="仿宋" w:eastAsia="仿宋" w:cs="仿宋"/>
          <w:spacing w:val="8"/>
          <w:sz w:val="30"/>
          <w:szCs w:val="30"/>
        </w:rPr>
        <w:t>初预算为</w:t>
      </w:r>
      <w:r>
        <w:rPr>
          <w:rFonts w:ascii="仿宋" w:hAnsi="仿宋" w:eastAsia="仿宋" w:cs="仿宋"/>
          <w:spacing w:val="-2"/>
          <w:sz w:val="30"/>
          <w:szCs w:val="30"/>
        </w:rPr>
        <w:t>192.61万元，支出决算为195.81万元，完成年初预算的101.66%。</w:t>
      </w:r>
      <w:r>
        <w:rPr>
          <w:rFonts w:ascii="仿宋" w:hAnsi="仿宋" w:eastAsia="仿宋" w:cs="仿宋"/>
          <w:spacing w:val="-3"/>
          <w:sz w:val="30"/>
          <w:szCs w:val="30"/>
        </w:rPr>
        <w:t>决算数大于预算数的主要原因是省级资金下拨。</w:t>
      </w:r>
    </w:p>
    <w:p w14:paraId="3FE2475B">
      <w:pPr>
        <w:spacing w:before="1" w:line="220" w:lineRule="auto"/>
        <w:ind w:left="296"/>
        <w:rPr>
          <w:rFonts w:ascii="仿宋" w:hAnsi="仿宋" w:eastAsia="仿宋" w:cs="仿宋"/>
          <w:sz w:val="30"/>
          <w:szCs w:val="30"/>
        </w:rPr>
      </w:pPr>
      <w:r>
        <w:rPr>
          <w:rFonts w:ascii="仿宋" w:hAnsi="仿宋" w:eastAsia="仿宋" w:cs="仿宋"/>
          <w:spacing w:val="-3"/>
          <w:sz w:val="30"/>
          <w:szCs w:val="30"/>
        </w:rPr>
        <w:t>3.社会保障和就业支出（类）</w:t>
      </w:r>
    </w:p>
    <w:p w14:paraId="1E109DAD">
      <w:pPr>
        <w:spacing w:before="241" w:line="320" w:lineRule="auto"/>
        <w:ind w:firstLine="300"/>
        <w:rPr>
          <w:rFonts w:ascii="仿宋" w:hAnsi="仿宋" w:eastAsia="仿宋" w:cs="仿宋"/>
          <w:sz w:val="30"/>
          <w:szCs w:val="30"/>
        </w:rPr>
      </w:pPr>
      <w:r>
        <w:rPr>
          <w:rFonts w:ascii="仿宋" w:hAnsi="仿宋" w:eastAsia="仿宋" w:cs="仿宋"/>
          <w:spacing w:val="-2"/>
          <w:sz w:val="30"/>
          <w:szCs w:val="30"/>
        </w:rPr>
        <w:t>（1）行政事业单位养老支出（款）事业单位离退休（项）。年</w:t>
      </w:r>
      <w:r>
        <w:rPr>
          <w:rFonts w:ascii="仿宋" w:hAnsi="仿宋" w:eastAsia="仿宋" w:cs="仿宋"/>
          <w:spacing w:val="-1"/>
          <w:sz w:val="30"/>
          <w:szCs w:val="30"/>
        </w:rPr>
        <w:t>初预算为0万元，支出决算为0.77万元，完成年初预算的100%。决</w:t>
      </w:r>
      <w:r>
        <w:rPr>
          <w:rFonts w:ascii="仿宋" w:hAnsi="仿宋" w:eastAsia="仿宋" w:cs="仿宋"/>
          <w:spacing w:val="-3"/>
          <w:sz w:val="30"/>
          <w:szCs w:val="30"/>
        </w:rPr>
        <w:t>算数大于预算数的主要原因是功能科目调整。</w:t>
      </w:r>
    </w:p>
    <w:p w14:paraId="438C32A9">
      <w:pPr>
        <w:spacing w:before="236" w:line="333" w:lineRule="auto"/>
        <w:ind w:left="1" w:firstLine="298"/>
        <w:rPr>
          <w:rFonts w:ascii="仿宋" w:hAnsi="仿宋" w:eastAsia="仿宋" w:cs="仿宋"/>
          <w:sz w:val="30"/>
          <w:szCs w:val="30"/>
        </w:rPr>
      </w:pPr>
      <w:r>
        <w:rPr>
          <w:rFonts w:ascii="仿宋" w:hAnsi="仿宋" w:eastAsia="仿宋" w:cs="仿宋"/>
          <w:spacing w:val="-2"/>
          <w:sz w:val="30"/>
          <w:szCs w:val="30"/>
        </w:rPr>
        <w:t>（2）行政事业单位养老支出（款）机关事业单位基本养老保险</w:t>
      </w:r>
      <w:r>
        <w:rPr>
          <w:rFonts w:ascii="仿宋" w:hAnsi="仿宋" w:eastAsia="仿宋" w:cs="仿宋"/>
          <w:spacing w:val="4"/>
          <w:sz w:val="30"/>
          <w:szCs w:val="30"/>
        </w:rPr>
        <w:t>缴费支出（项）。年初预算为157.47万元，支出决</w:t>
      </w:r>
      <w:r>
        <w:rPr>
          <w:rFonts w:ascii="仿宋" w:hAnsi="仿宋" w:eastAsia="仿宋" w:cs="仿宋"/>
          <w:spacing w:val="3"/>
          <w:sz w:val="30"/>
          <w:szCs w:val="30"/>
        </w:rPr>
        <w:t>算为151.92万</w:t>
      </w:r>
      <w:r>
        <w:rPr>
          <w:rFonts w:ascii="仿宋" w:hAnsi="仿宋" w:eastAsia="仿宋" w:cs="仿宋"/>
          <w:spacing w:val="4"/>
          <w:sz w:val="30"/>
          <w:szCs w:val="30"/>
        </w:rPr>
        <w:t>元，完成年初预算的96.48%。决算数小于预算数的主要原因是人</w:t>
      </w:r>
      <w:r>
        <w:rPr>
          <w:rFonts w:ascii="仿宋" w:hAnsi="仿宋" w:eastAsia="仿宋" w:cs="仿宋"/>
          <w:spacing w:val="-12"/>
          <w:sz w:val="30"/>
          <w:szCs w:val="30"/>
        </w:rPr>
        <w:t>员变化。</w:t>
      </w:r>
    </w:p>
    <w:p w14:paraId="53E79CBA">
      <w:pPr>
        <w:spacing w:before="235" w:line="333" w:lineRule="auto"/>
        <w:ind w:firstLine="300"/>
        <w:rPr>
          <w:rFonts w:ascii="仿宋" w:hAnsi="仿宋" w:eastAsia="仿宋" w:cs="仿宋"/>
          <w:sz w:val="30"/>
          <w:szCs w:val="30"/>
        </w:rPr>
      </w:pPr>
      <w:r>
        <w:rPr>
          <w:rFonts w:ascii="仿宋" w:hAnsi="仿宋" w:eastAsia="仿宋" w:cs="仿宋"/>
          <w:spacing w:val="-2"/>
          <w:sz w:val="30"/>
          <w:szCs w:val="30"/>
        </w:rPr>
        <w:t>（3）行政事业单位养老支出（款）机关事业单位职业年</w:t>
      </w:r>
      <w:r>
        <w:rPr>
          <w:rFonts w:ascii="仿宋" w:hAnsi="仿宋" w:eastAsia="仿宋" w:cs="仿宋"/>
          <w:spacing w:val="-3"/>
          <w:sz w:val="30"/>
          <w:szCs w:val="30"/>
        </w:rPr>
        <w:t>金缴费</w:t>
      </w:r>
      <w:r>
        <w:rPr>
          <w:rFonts w:ascii="仿宋" w:hAnsi="仿宋" w:eastAsia="仿宋" w:cs="仿宋"/>
          <w:spacing w:val="4"/>
          <w:sz w:val="30"/>
          <w:szCs w:val="30"/>
        </w:rPr>
        <w:t>支出（项）。年初预算为79.32万元，支出决算为76.56万</w:t>
      </w:r>
      <w:r>
        <w:rPr>
          <w:rFonts w:ascii="仿宋" w:hAnsi="仿宋" w:eastAsia="仿宋" w:cs="仿宋"/>
          <w:spacing w:val="3"/>
          <w:sz w:val="30"/>
          <w:szCs w:val="30"/>
        </w:rPr>
        <w:t>元，完</w:t>
      </w:r>
      <w:r>
        <w:rPr>
          <w:rFonts w:ascii="仿宋" w:hAnsi="仿宋" w:eastAsia="仿宋" w:cs="仿宋"/>
          <w:spacing w:val="14"/>
          <w:sz w:val="30"/>
          <w:szCs w:val="30"/>
        </w:rPr>
        <w:t>成年初预算的96.52%。决算数小于预算数的主要原因是人员变</w:t>
      </w:r>
      <w:r>
        <w:rPr>
          <w:rFonts w:ascii="仿宋" w:hAnsi="仿宋" w:eastAsia="仿宋" w:cs="仿宋"/>
          <w:spacing w:val="-15"/>
          <w:sz w:val="30"/>
          <w:szCs w:val="30"/>
        </w:rPr>
        <w:t>化。</w:t>
      </w:r>
    </w:p>
    <w:p w14:paraId="0DA5B3E5">
      <w:pPr>
        <w:spacing w:before="236" w:line="333" w:lineRule="auto"/>
        <w:ind w:firstLine="300"/>
        <w:rPr>
          <w:rFonts w:ascii="仿宋" w:hAnsi="仿宋" w:eastAsia="仿宋" w:cs="仿宋"/>
          <w:sz w:val="30"/>
          <w:szCs w:val="30"/>
        </w:rPr>
      </w:pPr>
      <w:r>
        <w:rPr>
          <w:rFonts w:ascii="仿宋" w:hAnsi="仿宋" w:eastAsia="仿宋" w:cs="仿宋"/>
          <w:spacing w:val="-2"/>
          <w:sz w:val="30"/>
          <w:szCs w:val="30"/>
        </w:rPr>
        <w:t>（4）行政事业单位养老支出（款）其他行</w:t>
      </w:r>
      <w:r>
        <w:rPr>
          <w:rFonts w:ascii="仿宋" w:hAnsi="仿宋" w:eastAsia="仿宋" w:cs="仿宋"/>
          <w:spacing w:val="-3"/>
          <w:sz w:val="30"/>
          <w:szCs w:val="30"/>
        </w:rPr>
        <w:t>政事业单位养老支出</w:t>
      </w:r>
      <w:r>
        <w:rPr>
          <w:rFonts w:ascii="仿宋" w:hAnsi="仿宋" w:eastAsia="仿宋" w:cs="仿宋"/>
          <w:spacing w:val="4"/>
          <w:sz w:val="30"/>
          <w:szCs w:val="30"/>
        </w:rPr>
        <w:t>（项）。年初预算为144.15万元，支出决算为150.</w:t>
      </w:r>
      <w:r>
        <w:rPr>
          <w:rFonts w:ascii="仿宋" w:hAnsi="仿宋" w:eastAsia="仿宋" w:cs="仿宋"/>
          <w:spacing w:val="3"/>
          <w:sz w:val="30"/>
          <w:szCs w:val="30"/>
        </w:rPr>
        <w:t>51万元，完成</w:t>
      </w:r>
      <w:r>
        <w:rPr>
          <w:rFonts w:ascii="仿宋" w:hAnsi="仿宋" w:eastAsia="仿宋" w:cs="仿宋"/>
          <w:spacing w:val="-1"/>
          <w:sz w:val="30"/>
          <w:szCs w:val="30"/>
        </w:rPr>
        <w:t>年初预算的104.41%。决算数大于预算数的主要原因是退休职工</w:t>
      </w:r>
      <w:r>
        <w:rPr>
          <w:rFonts w:ascii="仿宋" w:hAnsi="仿宋" w:eastAsia="仿宋" w:cs="仿宋"/>
          <w:spacing w:val="-8"/>
          <w:sz w:val="30"/>
          <w:szCs w:val="30"/>
        </w:rPr>
        <w:t>调整工资增资。</w:t>
      </w:r>
      <w:bookmarkStart w:id="0" w:name="_GoBack"/>
      <w:bookmarkEnd w:id="0"/>
    </w:p>
    <w:p w14:paraId="4F90BF49">
      <w:pPr>
        <w:spacing w:before="235" w:line="321" w:lineRule="auto"/>
        <w:ind w:firstLine="300"/>
        <w:rPr>
          <w:rFonts w:ascii="仿宋" w:hAnsi="仿宋" w:eastAsia="仿宋" w:cs="仿宋"/>
          <w:sz w:val="30"/>
          <w:szCs w:val="30"/>
        </w:rPr>
      </w:pPr>
      <w:r>
        <w:rPr>
          <w:rFonts w:ascii="仿宋" w:hAnsi="仿宋" w:eastAsia="仿宋" w:cs="仿宋"/>
          <w:spacing w:val="4"/>
          <w:sz w:val="30"/>
          <w:szCs w:val="30"/>
        </w:rPr>
        <w:t>（5）抚恤（款）死亡抚恤（项）。年初预算为0万元，支出决</w:t>
      </w:r>
      <w:r>
        <w:rPr>
          <w:rFonts w:ascii="仿宋" w:hAnsi="仿宋" w:eastAsia="仿宋" w:cs="仿宋"/>
          <w:spacing w:val="-1"/>
          <w:sz w:val="30"/>
          <w:szCs w:val="30"/>
        </w:rPr>
        <w:t>算为11.18万元，完成年初预算的100%。决算数大于预算数的主要</w:t>
      </w:r>
      <w:r>
        <w:rPr>
          <w:rFonts w:ascii="仿宋" w:hAnsi="仿宋" w:eastAsia="仿宋" w:cs="仿宋"/>
          <w:spacing w:val="-7"/>
          <w:sz w:val="30"/>
          <w:szCs w:val="30"/>
        </w:rPr>
        <w:t>原因是人员去世。</w:t>
      </w:r>
    </w:p>
    <w:p w14:paraId="10EB4C7D">
      <w:pPr>
        <w:spacing w:before="237" w:line="222" w:lineRule="auto"/>
        <w:jc w:val="right"/>
        <w:rPr>
          <w:rFonts w:ascii="仿宋" w:hAnsi="仿宋" w:eastAsia="仿宋" w:cs="仿宋"/>
          <w:sz w:val="30"/>
          <w:szCs w:val="30"/>
        </w:rPr>
      </w:pPr>
      <w:r>
        <w:rPr>
          <w:rFonts w:ascii="仿宋" w:hAnsi="仿宋" w:eastAsia="仿宋" w:cs="仿宋"/>
          <w:spacing w:val="4"/>
          <w:sz w:val="30"/>
          <w:szCs w:val="30"/>
        </w:rPr>
        <w:t>（6）残疾人事业（款）残疾人就业（项）。年初预算为18.40</w:t>
      </w:r>
    </w:p>
    <w:p w14:paraId="21C960EB">
      <w:pPr>
        <w:spacing w:line="222" w:lineRule="auto"/>
        <w:rPr>
          <w:rFonts w:ascii="仿宋" w:hAnsi="仿宋" w:eastAsia="仿宋" w:cs="仿宋"/>
          <w:sz w:val="30"/>
          <w:szCs w:val="30"/>
        </w:rPr>
        <w:sectPr>
          <w:footerReference r:id="rId30" w:type="default"/>
          <w:pgSz w:w="11906" w:h="16838"/>
          <w:pgMar w:top="805" w:right="1615" w:bottom="489" w:left="1759" w:header="0" w:footer="162" w:gutter="0"/>
          <w:cols w:space="720" w:num="1"/>
        </w:sectPr>
      </w:pPr>
    </w:p>
    <w:p w14:paraId="396E3A63">
      <w:pPr>
        <w:spacing w:before="60" w:line="369" w:lineRule="auto"/>
        <w:ind w:left="13" w:hanging="3"/>
        <w:rPr>
          <w:rFonts w:ascii="仿宋" w:hAnsi="仿宋" w:eastAsia="仿宋" w:cs="仿宋"/>
          <w:sz w:val="30"/>
          <w:szCs w:val="30"/>
        </w:rPr>
      </w:pPr>
      <w:r>
        <w:rPr>
          <w:rFonts w:ascii="仿宋" w:hAnsi="仿宋" w:eastAsia="仿宋" w:cs="仿宋"/>
          <w:spacing w:val="-1"/>
          <w:sz w:val="30"/>
          <w:szCs w:val="30"/>
        </w:rPr>
        <w:t>万元，支出决算为16.11万元，完成年初预算的87.55%。决算数小</w:t>
      </w:r>
      <w:r>
        <w:rPr>
          <w:rFonts w:ascii="仿宋" w:hAnsi="仿宋" w:eastAsia="仿宋" w:cs="仿宋"/>
          <w:spacing w:val="-4"/>
          <w:sz w:val="30"/>
          <w:szCs w:val="30"/>
        </w:rPr>
        <w:t>于预算数的主要原因是在职人员变化。</w:t>
      </w:r>
    </w:p>
    <w:p w14:paraId="721DB89A">
      <w:pPr>
        <w:spacing w:before="1" w:line="222" w:lineRule="auto"/>
        <w:ind w:left="297"/>
        <w:rPr>
          <w:rFonts w:ascii="仿宋" w:hAnsi="仿宋" w:eastAsia="仿宋" w:cs="仿宋"/>
          <w:sz w:val="30"/>
          <w:szCs w:val="30"/>
        </w:rPr>
      </w:pPr>
      <w:r>
        <w:rPr>
          <w:rFonts w:ascii="仿宋" w:hAnsi="仿宋" w:eastAsia="仿宋" w:cs="仿宋"/>
          <w:spacing w:val="-3"/>
          <w:sz w:val="30"/>
          <w:szCs w:val="30"/>
        </w:rPr>
        <w:t>4.卫生健康支出（类）</w:t>
      </w:r>
    </w:p>
    <w:p w14:paraId="76F83093">
      <w:pPr>
        <w:spacing w:before="240" w:line="319" w:lineRule="auto"/>
        <w:ind w:firstLine="308"/>
        <w:rPr>
          <w:rFonts w:ascii="仿宋" w:hAnsi="仿宋" w:eastAsia="仿宋" w:cs="仿宋"/>
          <w:sz w:val="30"/>
          <w:szCs w:val="30"/>
        </w:rPr>
      </w:pPr>
      <w:r>
        <w:rPr>
          <w:rFonts w:ascii="仿宋" w:hAnsi="仿宋" w:eastAsia="仿宋" w:cs="仿宋"/>
          <w:spacing w:val="-2"/>
          <w:sz w:val="30"/>
          <w:szCs w:val="30"/>
        </w:rPr>
        <w:t>（1）行政事业单位医疗（款）事业单位医疗（项）。年初预算</w:t>
      </w:r>
      <w:r>
        <w:rPr>
          <w:rFonts w:ascii="仿宋" w:hAnsi="仿宋" w:eastAsia="仿宋" w:cs="仿宋"/>
          <w:spacing w:val="27"/>
          <w:sz w:val="30"/>
          <w:szCs w:val="30"/>
        </w:rPr>
        <w:t>为121.74万元，</w:t>
      </w:r>
      <w:r>
        <w:rPr>
          <w:rFonts w:ascii="仿宋" w:hAnsi="仿宋" w:eastAsia="仿宋" w:cs="仿宋"/>
          <w:spacing w:val="-46"/>
          <w:sz w:val="30"/>
          <w:szCs w:val="30"/>
        </w:rPr>
        <w:t xml:space="preserve"> </w:t>
      </w:r>
      <w:r>
        <w:rPr>
          <w:rFonts w:ascii="仿宋" w:hAnsi="仿宋" w:eastAsia="仿宋" w:cs="仿宋"/>
          <w:spacing w:val="27"/>
          <w:sz w:val="30"/>
          <w:szCs w:val="30"/>
        </w:rPr>
        <w:t>支出决算为107.20万元，</w:t>
      </w:r>
      <w:r>
        <w:rPr>
          <w:rFonts w:ascii="仿宋" w:hAnsi="仿宋" w:eastAsia="仿宋" w:cs="仿宋"/>
          <w:spacing w:val="-54"/>
          <w:sz w:val="30"/>
          <w:szCs w:val="30"/>
        </w:rPr>
        <w:t xml:space="preserve"> </w:t>
      </w:r>
      <w:r>
        <w:rPr>
          <w:rFonts w:ascii="仿宋" w:hAnsi="仿宋" w:eastAsia="仿宋" w:cs="仿宋"/>
          <w:spacing w:val="27"/>
          <w:sz w:val="30"/>
          <w:szCs w:val="30"/>
        </w:rPr>
        <w:t>完成年初预算的</w:t>
      </w:r>
      <w:r>
        <w:rPr>
          <w:rFonts w:ascii="仿宋" w:hAnsi="仿宋" w:eastAsia="仿宋" w:cs="仿宋"/>
          <w:spacing w:val="-2"/>
          <w:sz w:val="30"/>
          <w:szCs w:val="30"/>
        </w:rPr>
        <w:t>88.06%。决算数小于预算数的主要原因是在职人员变化。</w:t>
      </w:r>
    </w:p>
    <w:p w14:paraId="0D7F02EA">
      <w:pPr>
        <w:spacing w:before="244" w:line="319" w:lineRule="auto"/>
        <w:ind w:firstLine="308"/>
        <w:rPr>
          <w:rFonts w:ascii="仿宋" w:hAnsi="仿宋" w:eastAsia="仿宋" w:cs="仿宋"/>
          <w:sz w:val="30"/>
          <w:szCs w:val="30"/>
        </w:rPr>
      </w:pPr>
      <w:r>
        <w:rPr>
          <w:rFonts w:ascii="仿宋" w:hAnsi="仿宋" w:eastAsia="仿宋" w:cs="仿宋"/>
          <w:spacing w:val="-2"/>
          <w:sz w:val="30"/>
          <w:szCs w:val="30"/>
        </w:rPr>
        <w:t>（2）行政事业单位医疗（款）公务员医疗补助（项）。年初预</w:t>
      </w:r>
      <w:r>
        <w:rPr>
          <w:rFonts w:ascii="仿宋" w:hAnsi="仿宋" w:eastAsia="仿宋" w:cs="仿宋"/>
          <w:spacing w:val="26"/>
          <w:sz w:val="30"/>
          <w:szCs w:val="30"/>
        </w:rPr>
        <w:t>算为95.42万元，</w:t>
      </w:r>
      <w:r>
        <w:rPr>
          <w:rFonts w:ascii="仿宋" w:hAnsi="仿宋" w:eastAsia="仿宋" w:cs="仿宋"/>
          <w:spacing w:val="-57"/>
          <w:sz w:val="30"/>
          <w:szCs w:val="30"/>
        </w:rPr>
        <w:t xml:space="preserve"> </w:t>
      </w:r>
      <w:r>
        <w:rPr>
          <w:rFonts w:ascii="仿宋" w:hAnsi="仿宋" w:eastAsia="仿宋" w:cs="仿宋"/>
          <w:spacing w:val="26"/>
          <w:sz w:val="30"/>
          <w:szCs w:val="30"/>
        </w:rPr>
        <w:t>支出决算为91.</w:t>
      </w:r>
      <w:r>
        <w:rPr>
          <w:rFonts w:ascii="仿宋" w:hAnsi="仿宋" w:eastAsia="仿宋" w:cs="仿宋"/>
          <w:spacing w:val="-81"/>
          <w:sz w:val="30"/>
          <w:szCs w:val="30"/>
        </w:rPr>
        <w:t xml:space="preserve"> </w:t>
      </w:r>
      <w:r>
        <w:rPr>
          <w:rFonts w:ascii="仿宋" w:hAnsi="仿宋" w:eastAsia="仿宋" w:cs="仿宋"/>
          <w:spacing w:val="26"/>
          <w:sz w:val="30"/>
          <w:szCs w:val="30"/>
        </w:rPr>
        <w:t>18万元，</w:t>
      </w:r>
      <w:r>
        <w:rPr>
          <w:rFonts w:ascii="仿宋" w:hAnsi="仿宋" w:eastAsia="仿宋" w:cs="仿宋"/>
          <w:spacing w:val="-52"/>
          <w:sz w:val="30"/>
          <w:szCs w:val="30"/>
        </w:rPr>
        <w:t xml:space="preserve"> </w:t>
      </w:r>
      <w:r>
        <w:rPr>
          <w:rFonts w:ascii="仿宋" w:hAnsi="仿宋" w:eastAsia="仿宋" w:cs="仿宋"/>
          <w:spacing w:val="26"/>
          <w:sz w:val="30"/>
          <w:szCs w:val="30"/>
        </w:rPr>
        <w:t>完成年初</w:t>
      </w:r>
      <w:r>
        <w:rPr>
          <w:rFonts w:ascii="仿宋" w:hAnsi="仿宋" w:eastAsia="仿宋" w:cs="仿宋"/>
          <w:spacing w:val="25"/>
          <w:sz w:val="30"/>
          <w:szCs w:val="30"/>
        </w:rPr>
        <w:t>预算的</w:t>
      </w:r>
      <w:r>
        <w:rPr>
          <w:rFonts w:ascii="仿宋" w:hAnsi="仿宋" w:eastAsia="仿宋" w:cs="仿宋"/>
          <w:spacing w:val="-2"/>
          <w:sz w:val="30"/>
          <w:szCs w:val="30"/>
        </w:rPr>
        <w:t>95.56%。决算数小于预算数的主要原因是在职人员变化。</w:t>
      </w:r>
    </w:p>
    <w:p w14:paraId="0D2498C7">
      <w:pPr>
        <w:spacing w:before="243" w:line="221" w:lineRule="auto"/>
        <w:ind w:left="304"/>
        <w:rPr>
          <w:rFonts w:ascii="仿宋" w:hAnsi="仿宋" w:eastAsia="仿宋" w:cs="仿宋"/>
          <w:sz w:val="30"/>
          <w:szCs w:val="30"/>
        </w:rPr>
      </w:pPr>
      <w:r>
        <w:rPr>
          <w:rFonts w:ascii="仿宋" w:hAnsi="仿宋" w:eastAsia="仿宋" w:cs="仿宋"/>
          <w:spacing w:val="-3"/>
          <w:sz w:val="30"/>
          <w:szCs w:val="30"/>
        </w:rPr>
        <w:t>5.住房保障支出（类）</w:t>
      </w:r>
    </w:p>
    <w:p w14:paraId="27306330">
      <w:pPr>
        <w:spacing w:before="241" w:line="369" w:lineRule="auto"/>
        <w:ind w:left="9" w:right="39" w:firstLine="298"/>
        <w:jc w:val="both"/>
        <w:rPr>
          <w:rFonts w:ascii="仿宋" w:hAnsi="仿宋" w:eastAsia="仿宋" w:cs="仿宋"/>
          <w:sz w:val="30"/>
          <w:szCs w:val="30"/>
        </w:rPr>
      </w:pPr>
      <w:r>
        <w:rPr>
          <w:rFonts w:ascii="仿宋" w:hAnsi="仿宋" w:eastAsia="仿宋" w:cs="仿宋"/>
          <w:spacing w:val="15"/>
          <w:sz w:val="30"/>
          <w:szCs w:val="30"/>
        </w:rPr>
        <w:t>（1）</w:t>
      </w:r>
      <w:r>
        <w:rPr>
          <w:rFonts w:ascii="仿宋" w:hAnsi="仿宋" w:eastAsia="仿宋" w:cs="仿宋"/>
          <w:spacing w:val="-69"/>
          <w:sz w:val="30"/>
          <w:szCs w:val="30"/>
        </w:rPr>
        <w:t xml:space="preserve"> </w:t>
      </w:r>
      <w:r>
        <w:rPr>
          <w:rFonts w:ascii="仿宋" w:hAnsi="仿宋" w:eastAsia="仿宋" w:cs="仿宋"/>
          <w:spacing w:val="15"/>
          <w:sz w:val="30"/>
          <w:szCs w:val="30"/>
        </w:rPr>
        <w:t>住房改革支出（款）</w:t>
      </w:r>
      <w:r>
        <w:rPr>
          <w:rFonts w:ascii="仿宋" w:hAnsi="仿宋" w:eastAsia="仿宋" w:cs="仿宋"/>
          <w:spacing w:val="-82"/>
          <w:sz w:val="30"/>
          <w:szCs w:val="30"/>
        </w:rPr>
        <w:t xml:space="preserve"> </w:t>
      </w:r>
      <w:r>
        <w:rPr>
          <w:rFonts w:ascii="仿宋" w:hAnsi="仿宋" w:eastAsia="仿宋" w:cs="仿宋"/>
          <w:spacing w:val="15"/>
          <w:sz w:val="30"/>
          <w:szCs w:val="30"/>
        </w:rPr>
        <w:t>住房公积金（项）。年初预算为</w:t>
      </w:r>
      <w:r>
        <w:rPr>
          <w:rFonts w:ascii="仿宋" w:hAnsi="仿宋" w:eastAsia="仿宋" w:cs="仿宋"/>
          <w:spacing w:val="-2"/>
          <w:sz w:val="30"/>
          <w:szCs w:val="30"/>
        </w:rPr>
        <w:t>143.47万元，支出决算为166.56万元，完成年初预算的116.09%。</w:t>
      </w:r>
      <w:r>
        <w:rPr>
          <w:rFonts w:ascii="仿宋" w:hAnsi="仿宋" w:eastAsia="仿宋" w:cs="仿宋"/>
          <w:spacing w:val="-3"/>
          <w:sz w:val="30"/>
          <w:szCs w:val="30"/>
        </w:rPr>
        <w:t>决算数大于预算数的主要原因是在职人员变化。</w:t>
      </w:r>
    </w:p>
    <w:p w14:paraId="19A684C6">
      <w:pPr>
        <w:pStyle w:val="2"/>
        <w:spacing w:before="292" w:line="221" w:lineRule="auto"/>
        <w:ind w:left="651"/>
      </w:pPr>
      <w:r>
        <w:rPr>
          <w:spacing w:val="-1"/>
        </w:rPr>
        <w:t>六、一般公共预算财政拨款基本支出情况说明</w:t>
      </w:r>
    </w:p>
    <w:p w14:paraId="51F042E5">
      <w:pPr>
        <w:spacing w:line="429" w:lineRule="auto"/>
        <w:rPr>
          <w:rFonts w:ascii="Arial"/>
          <w:sz w:val="21"/>
        </w:rPr>
      </w:pPr>
    </w:p>
    <w:p w14:paraId="0304C372">
      <w:pPr>
        <w:spacing w:before="97" w:line="369" w:lineRule="auto"/>
        <w:ind w:left="7" w:firstLine="595"/>
        <w:rPr>
          <w:rFonts w:ascii="仿宋" w:hAnsi="仿宋" w:eastAsia="仿宋" w:cs="仿宋"/>
          <w:sz w:val="30"/>
          <w:szCs w:val="30"/>
        </w:rPr>
      </w:pPr>
      <w:r>
        <w:rPr>
          <w:rFonts w:ascii="仿宋" w:hAnsi="仿宋" w:eastAsia="仿宋" w:cs="仿宋"/>
          <w:spacing w:val="4"/>
          <w:sz w:val="30"/>
          <w:szCs w:val="30"/>
        </w:rPr>
        <w:t>2022年度一般公共预算基本支出2,624.11万元，其中：人员经费2,593.25万元，主要包括：基本工资、津贴补贴、奖金、绩效工资、机关事业单位基本养老保险缴费、职业年金缴费、职工</w:t>
      </w:r>
      <w:r>
        <w:rPr>
          <w:rFonts w:ascii="仿宋" w:hAnsi="仿宋" w:eastAsia="仿宋" w:cs="仿宋"/>
          <w:spacing w:val="3"/>
          <w:sz w:val="30"/>
          <w:szCs w:val="30"/>
        </w:rPr>
        <w:t>基本医疗保险缴费、公务员医疗补助缴费、其他社会保障缴</w:t>
      </w:r>
      <w:r>
        <w:rPr>
          <w:rFonts w:ascii="仿宋" w:hAnsi="仿宋" w:eastAsia="仿宋" w:cs="仿宋"/>
          <w:spacing w:val="2"/>
          <w:sz w:val="30"/>
          <w:szCs w:val="30"/>
        </w:rPr>
        <w:t>费、</w:t>
      </w:r>
      <w:r>
        <w:rPr>
          <w:rFonts w:ascii="仿宋" w:hAnsi="仿宋" w:eastAsia="仿宋" w:cs="仿宋"/>
          <w:spacing w:val="16"/>
          <w:sz w:val="30"/>
          <w:szCs w:val="30"/>
        </w:rPr>
        <w:t>住房公积金、其他工资福利支出、退休费、抚恤金、医疗</w:t>
      </w:r>
      <w:r>
        <w:rPr>
          <w:rFonts w:ascii="仿宋" w:hAnsi="仿宋" w:eastAsia="仿宋" w:cs="仿宋"/>
          <w:spacing w:val="15"/>
          <w:sz w:val="30"/>
          <w:szCs w:val="30"/>
        </w:rPr>
        <w:t>费补</w:t>
      </w:r>
      <w:r>
        <w:rPr>
          <w:rFonts w:ascii="仿宋" w:hAnsi="仿宋" w:eastAsia="仿宋" w:cs="仿宋"/>
          <w:spacing w:val="-1"/>
          <w:sz w:val="30"/>
          <w:szCs w:val="30"/>
        </w:rPr>
        <w:t>助、助学金、奖励金；公用经费30.86万元，主要包括：培训费、</w:t>
      </w:r>
      <w:r>
        <w:rPr>
          <w:rFonts w:ascii="仿宋" w:hAnsi="仿宋" w:eastAsia="仿宋" w:cs="仿宋"/>
          <w:spacing w:val="-4"/>
          <w:sz w:val="30"/>
          <w:szCs w:val="30"/>
        </w:rPr>
        <w:t>劳务费、工会经费、其他交通费用。</w:t>
      </w:r>
    </w:p>
    <w:p w14:paraId="44449F6C">
      <w:pPr>
        <w:pStyle w:val="2"/>
        <w:spacing w:before="288" w:line="221" w:lineRule="auto"/>
        <w:ind w:left="640"/>
      </w:pPr>
      <w:r>
        <w:rPr>
          <w:spacing w:val="-1"/>
        </w:rPr>
        <w:t>七、财政拨款“三公”经费支出情况说明</w:t>
      </w:r>
    </w:p>
    <w:p w14:paraId="69557A2A">
      <w:pPr>
        <w:spacing w:line="424" w:lineRule="auto"/>
        <w:rPr>
          <w:rFonts w:ascii="Arial"/>
          <w:sz w:val="21"/>
        </w:rPr>
      </w:pPr>
    </w:p>
    <w:p w14:paraId="0F013092">
      <w:pPr>
        <w:spacing w:before="98" w:line="221" w:lineRule="auto"/>
        <w:ind w:left="608"/>
        <w:rPr>
          <w:rFonts w:ascii="仿宋" w:hAnsi="仿宋" w:eastAsia="仿宋" w:cs="仿宋"/>
          <w:sz w:val="30"/>
          <w:szCs w:val="30"/>
        </w:rPr>
      </w:pPr>
      <w:r>
        <w:rPr>
          <w:rFonts w:ascii="仿宋" w:hAnsi="仿宋" w:eastAsia="仿宋" w:cs="仿宋"/>
          <w:b/>
          <w:bCs/>
          <w:spacing w:val="-7"/>
          <w:sz w:val="30"/>
          <w:szCs w:val="30"/>
        </w:rPr>
        <w:t>（一）“三公”经费支出执行情况说明。</w:t>
      </w:r>
    </w:p>
    <w:p w14:paraId="3544D4FD">
      <w:pPr>
        <w:spacing w:line="221" w:lineRule="auto"/>
        <w:rPr>
          <w:rFonts w:ascii="仿宋" w:hAnsi="仿宋" w:eastAsia="仿宋" w:cs="仿宋"/>
          <w:sz w:val="30"/>
          <w:szCs w:val="30"/>
        </w:rPr>
        <w:sectPr>
          <w:footerReference r:id="rId31" w:type="default"/>
          <w:pgSz w:w="11906" w:h="16838"/>
          <w:pgMar w:top="805" w:right="1615" w:bottom="412" w:left="1751" w:header="0" w:footer="189" w:gutter="0"/>
          <w:cols w:space="720" w:num="1"/>
        </w:sectPr>
      </w:pPr>
    </w:p>
    <w:p w14:paraId="164896B6">
      <w:pPr>
        <w:spacing w:before="63" w:line="369" w:lineRule="auto"/>
        <w:ind w:firstLine="601"/>
        <w:jc w:val="both"/>
        <w:rPr>
          <w:rFonts w:ascii="仿宋" w:hAnsi="仿宋" w:eastAsia="仿宋" w:cs="仿宋"/>
          <w:sz w:val="30"/>
          <w:szCs w:val="30"/>
        </w:rPr>
      </w:pPr>
      <w:r>
        <w:rPr>
          <w:rFonts w:ascii="仿宋" w:hAnsi="仿宋" w:eastAsia="仿宋" w:cs="仿宋"/>
          <w:spacing w:val="15"/>
          <w:sz w:val="30"/>
          <w:szCs w:val="30"/>
        </w:rPr>
        <w:t>2022年度“三公”经费支出预算为0.00万元，支出决算为</w:t>
      </w:r>
      <w:r>
        <w:rPr>
          <w:rFonts w:ascii="仿宋" w:hAnsi="仿宋" w:eastAsia="仿宋" w:cs="仿宋"/>
          <w:sz w:val="30"/>
          <w:szCs w:val="30"/>
        </w:rPr>
        <w:t>0.00万元，完成预算的0.00%，其中：</w:t>
      </w:r>
      <w:r>
        <w:rPr>
          <w:rFonts w:ascii="仿宋" w:hAnsi="仿宋" w:eastAsia="仿宋" w:cs="仿宋"/>
          <w:spacing w:val="-1"/>
          <w:sz w:val="30"/>
          <w:szCs w:val="30"/>
        </w:rPr>
        <w:t>因公出国（境）费预算0.00</w:t>
      </w:r>
      <w:r>
        <w:rPr>
          <w:rFonts w:ascii="仿宋" w:hAnsi="仿宋" w:eastAsia="仿宋" w:cs="仿宋"/>
          <w:sz w:val="30"/>
          <w:szCs w:val="30"/>
        </w:rPr>
        <w:t>万元，支出决算为0.00万元，完成预算</w:t>
      </w:r>
      <w:r>
        <w:rPr>
          <w:rFonts w:ascii="仿宋" w:hAnsi="仿宋" w:eastAsia="仿宋" w:cs="仿宋"/>
          <w:spacing w:val="-1"/>
          <w:sz w:val="30"/>
          <w:szCs w:val="30"/>
        </w:rPr>
        <w:t>的0.00%；公务用车购置及</w:t>
      </w:r>
      <w:r>
        <w:rPr>
          <w:rFonts w:ascii="仿宋" w:hAnsi="仿宋" w:eastAsia="仿宋" w:cs="仿宋"/>
          <w:spacing w:val="14"/>
          <w:sz w:val="30"/>
          <w:szCs w:val="30"/>
        </w:rPr>
        <w:t>运行维护费预算0.00万元，支出决算为0.00万元，完成预算的</w:t>
      </w:r>
      <w:r>
        <w:rPr>
          <w:rFonts w:ascii="仿宋" w:hAnsi="仿宋" w:eastAsia="仿宋" w:cs="仿宋"/>
          <w:sz w:val="30"/>
          <w:szCs w:val="30"/>
        </w:rPr>
        <w:t>0.00%；公务接待费预算0.00万元，支</w:t>
      </w:r>
      <w:r>
        <w:rPr>
          <w:rFonts w:ascii="仿宋" w:hAnsi="仿宋" w:eastAsia="仿宋" w:cs="仿宋"/>
          <w:spacing w:val="-1"/>
          <w:sz w:val="30"/>
          <w:szCs w:val="30"/>
        </w:rPr>
        <w:t>出决算为0.00万元，完成预</w:t>
      </w:r>
      <w:r>
        <w:rPr>
          <w:rFonts w:ascii="仿宋" w:hAnsi="仿宋" w:eastAsia="仿宋" w:cs="仿宋"/>
          <w:spacing w:val="-4"/>
          <w:sz w:val="30"/>
          <w:szCs w:val="30"/>
        </w:rPr>
        <w:t>算的0.00%。</w:t>
      </w:r>
    </w:p>
    <w:p w14:paraId="4FC98E50">
      <w:pPr>
        <w:spacing w:before="1" w:line="220" w:lineRule="auto"/>
        <w:ind w:left="606"/>
        <w:rPr>
          <w:rFonts w:ascii="仿宋" w:hAnsi="仿宋" w:eastAsia="仿宋" w:cs="仿宋"/>
          <w:sz w:val="30"/>
          <w:szCs w:val="30"/>
        </w:rPr>
      </w:pPr>
      <w:r>
        <w:rPr>
          <w:rFonts w:ascii="仿宋" w:hAnsi="仿宋" w:eastAsia="仿宋" w:cs="仿宋"/>
          <w:b/>
          <w:bCs/>
          <w:spacing w:val="-6"/>
          <w:sz w:val="30"/>
          <w:szCs w:val="30"/>
        </w:rPr>
        <w:t>（二）“三公”经费支出具体执行情况说明。</w:t>
      </w:r>
    </w:p>
    <w:p w14:paraId="5B82BAB6">
      <w:pPr>
        <w:spacing w:before="242" w:line="369" w:lineRule="auto"/>
        <w:ind w:firstLine="601"/>
        <w:rPr>
          <w:rFonts w:ascii="仿宋" w:hAnsi="仿宋" w:eastAsia="仿宋" w:cs="仿宋"/>
          <w:sz w:val="30"/>
          <w:szCs w:val="30"/>
        </w:rPr>
      </w:pPr>
      <w:r>
        <w:rPr>
          <w:rFonts w:ascii="仿宋" w:hAnsi="仿宋" w:eastAsia="仿宋" w:cs="仿宋"/>
          <w:spacing w:val="2"/>
          <w:sz w:val="30"/>
          <w:szCs w:val="30"/>
        </w:rPr>
        <w:t>2022年度“三公”经费支出决算中，</w:t>
      </w:r>
      <w:r>
        <w:rPr>
          <w:rFonts w:ascii="仿宋" w:hAnsi="仿宋" w:eastAsia="仿宋" w:cs="仿宋"/>
          <w:spacing w:val="-72"/>
          <w:sz w:val="30"/>
          <w:szCs w:val="30"/>
        </w:rPr>
        <w:t xml:space="preserve"> </w:t>
      </w:r>
      <w:r>
        <w:rPr>
          <w:rFonts w:ascii="仿宋" w:hAnsi="仿宋" w:eastAsia="仿宋" w:cs="仿宋"/>
          <w:spacing w:val="2"/>
          <w:sz w:val="30"/>
          <w:szCs w:val="30"/>
        </w:rPr>
        <w:t>因公出国（境）费支出</w:t>
      </w:r>
      <w:r>
        <w:rPr>
          <w:rFonts w:ascii="仿宋" w:hAnsi="仿宋" w:eastAsia="仿宋" w:cs="仿宋"/>
          <w:spacing w:val="6"/>
          <w:sz w:val="30"/>
          <w:szCs w:val="30"/>
        </w:rPr>
        <w:t>决算0.00万元，</w:t>
      </w:r>
      <w:r>
        <w:rPr>
          <w:rFonts w:ascii="仿宋" w:hAnsi="仿宋" w:eastAsia="仿宋" w:cs="仿宋"/>
          <w:spacing w:val="-56"/>
          <w:sz w:val="30"/>
          <w:szCs w:val="30"/>
        </w:rPr>
        <w:t xml:space="preserve"> </w:t>
      </w:r>
      <w:r>
        <w:rPr>
          <w:rFonts w:ascii="仿宋" w:hAnsi="仿宋" w:eastAsia="仿宋" w:cs="仿宋"/>
          <w:spacing w:val="6"/>
          <w:sz w:val="30"/>
          <w:szCs w:val="30"/>
        </w:rPr>
        <w:t>占0.00%；公务用车购置及运行维护费支出决算</w:t>
      </w:r>
      <w:r>
        <w:rPr>
          <w:rFonts w:ascii="仿宋" w:hAnsi="仿宋" w:eastAsia="仿宋" w:cs="仿宋"/>
          <w:spacing w:val="-2"/>
          <w:sz w:val="30"/>
          <w:szCs w:val="30"/>
        </w:rPr>
        <w:t>0.00万元，</w:t>
      </w:r>
      <w:r>
        <w:rPr>
          <w:rFonts w:ascii="仿宋" w:hAnsi="仿宋" w:eastAsia="仿宋" w:cs="仿宋"/>
          <w:spacing w:val="-60"/>
          <w:sz w:val="30"/>
          <w:szCs w:val="30"/>
        </w:rPr>
        <w:t xml:space="preserve"> </w:t>
      </w:r>
      <w:r>
        <w:rPr>
          <w:rFonts w:ascii="仿宋" w:hAnsi="仿宋" w:eastAsia="仿宋" w:cs="仿宋"/>
          <w:spacing w:val="-2"/>
          <w:sz w:val="30"/>
          <w:szCs w:val="30"/>
        </w:rPr>
        <w:t>占0.00%；公务接待费支出决算0.00万元，</w:t>
      </w:r>
      <w:r>
        <w:rPr>
          <w:rFonts w:ascii="仿宋" w:hAnsi="仿宋" w:eastAsia="仿宋" w:cs="仿宋"/>
          <w:spacing w:val="-70"/>
          <w:sz w:val="30"/>
          <w:szCs w:val="30"/>
        </w:rPr>
        <w:t xml:space="preserve"> </w:t>
      </w:r>
      <w:r>
        <w:rPr>
          <w:rFonts w:ascii="仿宋" w:hAnsi="仿宋" w:eastAsia="仿宋" w:cs="仿宋"/>
          <w:spacing w:val="-2"/>
          <w:sz w:val="30"/>
          <w:szCs w:val="30"/>
        </w:rPr>
        <w:t>占0.00%。</w:t>
      </w:r>
      <w:r>
        <w:rPr>
          <w:rFonts w:ascii="仿宋" w:hAnsi="仿宋" w:eastAsia="仿宋" w:cs="仿宋"/>
          <w:spacing w:val="-10"/>
          <w:sz w:val="30"/>
          <w:szCs w:val="30"/>
        </w:rPr>
        <w:t>具体情况如下：</w:t>
      </w:r>
    </w:p>
    <w:p w14:paraId="6F54ABEB">
      <w:pPr>
        <w:spacing w:before="2" w:line="295" w:lineRule="auto"/>
        <w:ind w:left="10" w:firstLine="609"/>
        <w:rPr>
          <w:rFonts w:ascii="仿宋" w:hAnsi="仿宋" w:eastAsia="仿宋" w:cs="仿宋"/>
          <w:sz w:val="30"/>
          <w:szCs w:val="30"/>
        </w:rPr>
      </w:pPr>
      <w:r>
        <w:rPr>
          <w:rFonts w:ascii="仿宋" w:hAnsi="仿宋" w:eastAsia="仿宋" w:cs="仿宋"/>
          <w:spacing w:val="4"/>
          <w:sz w:val="30"/>
          <w:szCs w:val="30"/>
        </w:rPr>
        <w:t>1.因公出国（境）费支出0.00万元。全年使用财政拨款安排</w:t>
      </w:r>
      <w:r>
        <w:rPr>
          <w:rFonts w:ascii="仿宋" w:hAnsi="仿宋" w:eastAsia="仿宋" w:cs="仿宋"/>
          <w:spacing w:val="-3"/>
          <w:sz w:val="30"/>
          <w:szCs w:val="30"/>
        </w:rPr>
        <w:t>西宁市晓泉小学因公出国（境）团组0个，0人次。</w:t>
      </w:r>
    </w:p>
    <w:p w14:paraId="3A37A035">
      <w:pPr>
        <w:spacing w:before="240" w:line="319" w:lineRule="auto"/>
        <w:ind w:left="8" w:firstLine="593"/>
        <w:rPr>
          <w:rFonts w:ascii="仿宋" w:hAnsi="仿宋" w:eastAsia="仿宋" w:cs="仿宋"/>
          <w:sz w:val="30"/>
          <w:szCs w:val="30"/>
        </w:rPr>
      </w:pPr>
      <w:r>
        <w:rPr>
          <w:rFonts w:ascii="仿宋" w:hAnsi="仿宋" w:eastAsia="仿宋" w:cs="仿宋"/>
          <w:spacing w:val="4"/>
          <w:sz w:val="30"/>
          <w:szCs w:val="30"/>
        </w:rPr>
        <w:t>2.公务用车购置及运行费支出0.00万元。其中：公务用车购</w:t>
      </w:r>
      <w:r>
        <w:rPr>
          <w:rFonts w:ascii="仿宋" w:hAnsi="仿宋" w:eastAsia="仿宋" w:cs="仿宋"/>
          <w:spacing w:val="-1"/>
          <w:sz w:val="30"/>
          <w:szCs w:val="30"/>
        </w:rPr>
        <w:t>置支出0.00万元，购置公务用车0辆；公务用车运行费支出0.00万</w:t>
      </w:r>
      <w:r>
        <w:rPr>
          <w:rFonts w:ascii="仿宋" w:hAnsi="仿宋" w:eastAsia="仿宋" w:cs="仿宋"/>
          <w:spacing w:val="-5"/>
          <w:sz w:val="30"/>
          <w:szCs w:val="30"/>
        </w:rPr>
        <w:t>元，公务用车保有量为0辆。</w:t>
      </w:r>
    </w:p>
    <w:p w14:paraId="691E7452">
      <w:pPr>
        <w:spacing w:before="245" w:line="295" w:lineRule="auto"/>
        <w:ind w:left="9" w:right="39" w:firstLine="594"/>
        <w:rPr>
          <w:rFonts w:ascii="仿宋" w:hAnsi="仿宋" w:eastAsia="仿宋" w:cs="仿宋"/>
          <w:sz w:val="30"/>
          <w:szCs w:val="30"/>
        </w:rPr>
      </w:pPr>
      <w:r>
        <w:rPr>
          <w:rFonts w:ascii="仿宋" w:hAnsi="仿宋" w:eastAsia="仿宋" w:cs="仿宋"/>
          <w:spacing w:val="3"/>
          <w:sz w:val="30"/>
          <w:szCs w:val="30"/>
        </w:rPr>
        <w:t>3.公务接待费支出0.00万元（其中：全部为国内接待费）。</w:t>
      </w:r>
      <w:r>
        <w:rPr>
          <w:rFonts w:ascii="仿宋" w:hAnsi="仿宋" w:eastAsia="仿宋" w:cs="仿宋"/>
          <w:spacing w:val="-4"/>
          <w:sz w:val="30"/>
          <w:szCs w:val="30"/>
        </w:rPr>
        <w:t>其中：接待0批次，接待0人次。</w:t>
      </w:r>
    </w:p>
    <w:p w14:paraId="189E3574">
      <w:pPr>
        <w:spacing w:before="240" w:line="222" w:lineRule="auto"/>
        <w:ind w:left="606"/>
        <w:rPr>
          <w:rFonts w:ascii="仿宋" w:hAnsi="仿宋" w:eastAsia="仿宋" w:cs="仿宋"/>
          <w:sz w:val="30"/>
          <w:szCs w:val="30"/>
        </w:rPr>
      </w:pPr>
      <w:r>
        <w:rPr>
          <w:rFonts w:ascii="仿宋" w:hAnsi="仿宋" w:eastAsia="仿宋" w:cs="仿宋"/>
          <w:b/>
          <w:bCs/>
          <w:spacing w:val="-7"/>
          <w:sz w:val="30"/>
          <w:szCs w:val="30"/>
        </w:rPr>
        <w:t>（三）“三公”经费增减变化情况说明。</w:t>
      </w:r>
    </w:p>
    <w:p w14:paraId="599AADE8">
      <w:pPr>
        <w:spacing w:before="243" w:line="370" w:lineRule="auto"/>
        <w:ind w:firstLine="601"/>
        <w:jc w:val="both"/>
        <w:rPr>
          <w:rFonts w:ascii="仿宋" w:hAnsi="仿宋" w:eastAsia="仿宋" w:cs="仿宋"/>
          <w:sz w:val="30"/>
          <w:szCs w:val="30"/>
        </w:rPr>
      </w:pPr>
      <w:r>
        <w:rPr>
          <w:rFonts w:ascii="仿宋" w:hAnsi="仿宋" w:eastAsia="仿宋" w:cs="仿宋"/>
          <w:spacing w:val="10"/>
          <w:sz w:val="30"/>
          <w:szCs w:val="30"/>
        </w:rPr>
        <w:t>2022年度“三公”经费支出决算数比上年增加0万元，增长</w:t>
      </w:r>
      <w:r>
        <w:rPr>
          <w:rFonts w:ascii="仿宋" w:hAnsi="仿宋" w:eastAsia="仿宋" w:cs="仿宋"/>
          <w:spacing w:val="-1"/>
          <w:sz w:val="30"/>
          <w:szCs w:val="30"/>
        </w:rPr>
        <w:t>0%。其中：因公出国（境）费支出决算数比上年增加0万元，增长</w:t>
      </w:r>
      <w:r>
        <w:rPr>
          <w:rFonts w:ascii="仿宋" w:hAnsi="仿宋" w:eastAsia="仿宋" w:cs="仿宋"/>
          <w:spacing w:val="5"/>
          <w:sz w:val="30"/>
          <w:szCs w:val="30"/>
        </w:rPr>
        <w:t>0%，主要原因是无此项支出；公务用车购置</w:t>
      </w:r>
      <w:r>
        <w:rPr>
          <w:rFonts w:ascii="仿宋" w:hAnsi="仿宋" w:eastAsia="仿宋" w:cs="仿宋"/>
          <w:spacing w:val="4"/>
          <w:sz w:val="30"/>
          <w:szCs w:val="30"/>
        </w:rPr>
        <w:t>及运行维护费支出决</w:t>
      </w:r>
      <w:r>
        <w:rPr>
          <w:rFonts w:ascii="仿宋" w:hAnsi="仿宋" w:eastAsia="仿宋" w:cs="仿宋"/>
          <w:spacing w:val="-1"/>
          <w:sz w:val="30"/>
          <w:szCs w:val="30"/>
        </w:rPr>
        <w:t>算数比上年增加0万元，增长0%，主要原因是无此项支出；公务接待费支出决算数比上年增加0万元，增长0%。主要原因是无此项支</w:t>
      </w:r>
      <w:r>
        <w:rPr>
          <w:rFonts w:ascii="仿宋" w:hAnsi="仿宋" w:eastAsia="仿宋" w:cs="仿宋"/>
          <w:spacing w:val="-14"/>
          <w:sz w:val="30"/>
          <w:szCs w:val="30"/>
        </w:rPr>
        <w:t>出。</w:t>
      </w:r>
    </w:p>
    <w:p w14:paraId="7380CBD5">
      <w:pPr>
        <w:spacing w:line="370" w:lineRule="auto"/>
        <w:rPr>
          <w:rFonts w:ascii="仿宋" w:hAnsi="仿宋" w:eastAsia="仿宋" w:cs="仿宋"/>
          <w:sz w:val="30"/>
          <w:szCs w:val="30"/>
        </w:rPr>
        <w:sectPr>
          <w:footerReference r:id="rId32" w:type="default"/>
          <w:pgSz w:w="11906" w:h="16838"/>
          <w:pgMar w:top="805" w:right="1615" w:bottom="489" w:left="1752" w:header="0" w:footer="162" w:gutter="0"/>
          <w:cols w:space="720" w:num="1"/>
        </w:sectPr>
      </w:pPr>
    </w:p>
    <w:p w14:paraId="21433AAB">
      <w:pPr>
        <w:pStyle w:val="2"/>
        <w:spacing w:before="64" w:line="221" w:lineRule="auto"/>
        <w:ind w:left="641"/>
      </w:pPr>
      <w:r>
        <w:rPr>
          <w:spacing w:val="-1"/>
        </w:rPr>
        <w:t>八、政府性基金预算财政拨款收入支出情况说明</w:t>
      </w:r>
    </w:p>
    <w:p w14:paraId="35494054">
      <w:pPr>
        <w:spacing w:line="423" w:lineRule="auto"/>
        <w:rPr>
          <w:rFonts w:ascii="Arial"/>
          <w:sz w:val="21"/>
        </w:rPr>
      </w:pPr>
    </w:p>
    <w:p w14:paraId="0F389267">
      <w:pPr>
        <w:spacing w:before="98" w:line="370" w:lineRule="auto"/>
        <w:ind w:left="38" w:firstLine="563"/>
        <w:rPr>
          <w:rFonts w:ascii="仿宋" w:hAnsi="仿宋" w:eastAsia="仿宋" w:cs="仿宋"/>
          <w:sz w:val="30"/>
          <w:szCs w:val="30"/>
        </w:rPr>
      </w:pPr>
      <w:r>
        <w:rPr>
          <w:rFonts w:ascii="仿宋" w:hAnsi="仿宋" w:eastAsia="仿宋" w:cs="仿宋"/>
          <w:spacing w:val="5"/>
          <w:sz w:val="30"/>
          <w:szCs w:val="30"/>
        </w:rPr>
        <w:t>2022年度，本单位没有发生政府性基金预算财</w:t>
      </w:r>
      <w:r>
        <w:rPr>
          <w:rFonts w:ascii="仿宋" w:hAnsi="仿宋" w:eastAsia="仿宋" w:cs="仿宋"/>
          <w:spacing w:val="4"/>
          <w:sz w:val="30"/>
          <w:szCs w:val="30"/>
        </w:rPr>
        <w:t>政拨款收入支</w:t>
      </w:r>
      <w:r>
        <w:rPr>
          <w:rFonts w:ascii="仿宋" w:hAnsi="仿宋" w:eastAsia="仿宋" w:cs="仿宋"/>
          <w:spacing w:val="-13"/>
          <w:sz w:val="30"/>
          <w:szCs w:val="30"/>
        </w:rPr>
        <w:t>出相关情况。</w:t>
      </w:r>
    </w:p>
    <w:p w14:paraId="63F45077">
      <w:pPr>
        <w:pStyle w:val="2"/>
        <w:spacing w:before="287" w:line="221" w:lineRule="auto"/>
        <w:ind w:left="649"/>
      </w:pPr>
      <w:r>
        <w:rPr>
          <w:spacing w:val="-1"/>
        </w:rPr>
        <w:t>九、国有资本经营预算财政拨款收入支出情况说明</w:t>
      </w:r>
    </w:p>
    <w:p w14:paraId="37FC18DA">
      <w:pPr>
        <w:spacing w:line="424" w:lineRule="auto"/>
        <w:rPr>
          <w:rFonts w:ascii="Arial"/>
          <w:sz w:val="21"/>
        </w:rPr>
      </w:pPr>
    </w:p>
    <w:p w14:paraId="4EEAEFF4">
      <w:pPr>
        <w:spacing w:before="98" w:line="370" w:lineRule="auto"/>
        <w:ind w:left="8" w:firstLine="594"/>
        <w:rPr>
          <w:rFonts w:ascii="仿宋" w:hAnsi="仿宋" w:eastAsia="仿宋" w:cs="仿宋"/>
          <w:sz w:val="30"/>
          <w:szCs w:val="30"/>
        </w:rPr>
      </w:pPr>
      <w:r>
        <w:rPr>
          <w:rFonts w:ascii="仿宋" w:hAnsi="仿宋" w:eastAsia="仿宋" w:cs="仿宋"/>
          <w:spacing w:val="5"/>
          <w:sz w:val="30"/>
          <w:szCs w:val="30"/>
        </w:rPr>
        <w:t>2022年度，本单位没有发生国有资本经营预算</w:t>
      </w:r>
      <w:r>
        <w:rPr>
          <w:rFonts w:ascii="仿宋" w:hAnsi="仿宋" w:eastAsia="仿宋" w:cs="仿宋"/>
          <w:spacing w:val="4"/>
          <w:sz w:val="30"/>
          <w:szCs w:val="30"/>
        </w:rPr>
        <w:t>财政拨款收入</w:t>
      </w:r>
      <w:r>
        <w:rPr>
          <w:rFonts w:ascii="仿宋" w:hAnsi="仿宋" w:eastAsia="仿宋" w:cs="仿宋"/>
          <w:spacing w:val="-8"/>
          <w:sz w:val="30"/>
          <w:szCs w:val="30"/>
        </w:rPr>
        <w:t>支出相关情况。</w:t>
      </w:r>
    </w:p>
    <w:p w14:paraId="034623EB">
      <w:pPr>
        <w:pStyle w:val="2"/>
        <w:spacing w:before="287" w:line="221" w:lineRule="auto"/>
        <w:ind w:left="645"/>
      </w:pPr>
      <w:r>
        <w:rPr>
          <w:spacing w:val="-2"/>
        </w:rPr>
        <w:t>十、财政拨款支出情况说明</w:t>
      </w:r>
    </w:p>
    <w:p w14:paraId="7EDD0044">
      <w:pPr>
        <w:spacing w:line="425" w:lineRule="auto"/>
        <w:rPr>
          <w:rFonts w:ascii="Arial"/>
          <w:sz w:val="21"/>
        </w:rPr>
      </w:pPr>
    </w:p>
    <w:p w14:paraId="7432FAC9">
      <w:pPr>
        <w:spacing w:before="98" w:line="222" w:lineRule="auto"/>
        <w:ind w:left="608"/>
        <w:rPr>
          <w:rFonts w:ascii="仿宋" w:hAnsi="仿宋" w:eastAsia="仿宋" w:cs="仿宋"/>
          <w:sz w:val="30"/>
          <w:szCs w:val="30"/>
        </w:rPr>
      </w:pPr>
      <w:r>
        <w:rPr>
          <w:rFonts w:ascii="仿宋" w:hAnsi="仿宋" w:eastAsia="仿宋" w:cs="仿宋"/>
          <w:b/>
          <w:bCs/>
          <w:spacing w:val="-8"/>
          <w:sz w:val="30"/>
          <w:szCs w:val="30"/>
        </w:rPr>
        <w:t>（一）财政拨款支出总体情况。</w:t>
      </w:r>
    </w:p>
    <w:p w14:paraId="67E8A27A">
      <w:pPr>
        <w:spacing w:before="240" w:line="369" w:lineRule="auto"/>
        <w:ind w:firstLine="602"/>
        <w:jc w:val="both"/>
        <w:rPr>
          <w:rFonts w:ascii="仿宋" w:hAnsi="仿宋" w:eastAsia="仿宋" w:cs="仿宋"/>
          <w:sz w:val="30"/>
          <w:szCs w:val="30"/>
        </w:rPr>
      </w:pPr>
      <w:r>
        <w:rPr>
          <w:rFonts w:ascii="仿宋" w:hAnsi="仿宋" w:eastAsia="仿宋" w:cs="仿宋"/>
          <w:spacing w:val="11"/>
          <w:sz w:val="30"/>
          <w:szCs w:val="30"/>
        </w:rPr>
        <w:t>2022年度财政拨款支出2,834.81万元，</w:t>
      </w:r>
      <w:r>
        <w:rPr>
          <w:rFonts w:ascii="仿宋" w:hAnsi="仿宋" w:eastAsia="仿宋" w:cs="仿宋"/>
          <w:spacing w:val="-49"/>
          <w:sz w:val="30"/>
          <w:szCs w:val="30"/>
        </w:rPr>
        <w:t xml:space="preserve"> </w:t>
      </w:r>
      <w:r>
        <w:rPr>
          <w:rFonts w:ascii="仿宋" w:hAnsi="仿宋" w:eastAsia="仿宋" w:cs="仿宋"/>
          <w:spacing w:val="10"/>
          <w:sz w:val="30"/>
          <w:szCs w:val="30"/>
        </w:rPr>
        <w:t>占本年支出合计的</w:t>
      </w:r>
      <w:r>
        <w:rPr>
          <w:rFonts w:ascii="仿宋" w:hAnsi="仿宋" w:eastAsia="仿宋" w:cs="仿宋"/>
          <w:sz w:val="30"/>
          <w:szCs w:val="30"/>
        </w:rPr>
        <w:t>99.62%。比上年增加205.76万元，增长7</w:t>
      </w:r>
      <w:r>
        <w:rPr>
          <w:rFonts w:ascii="仿宋" w:hAnsi="仿宋" w:eastAsia="仿宋" w:cs="仿宋"/>
          <w:spacing w:val="-1"/>
          <w:sz w:val="30"/>
          <w:szCs w:val="30"/>
        </w:rPr>
        <w:t>.83%。主要原因是人员经</w:t>
      </w:r>
      <w:r>
        <w:rPr>
          <w:rFonts w:ascii="仿宋" w:hAnsi="仿宋" w:eastAsia="仿宋" w:cs="仿宋"/>
          <w:spacing w:val="-5"/>
          <w:sz w:val="30"/>
          <w:szCs w:val="30"/>
        </w:rPr>
        <w:t>费、公用经费投入增加。</w:t>
      </w:r>
    </w:p>
    <w:p w14:paraId="78B95E7D">
      <w:pPr>
        <w:spacing w:before="1" w:line="222" w:lineRule="auto"/>
        <w:ind w:left="608"/>
        <w:rPr>
          <w:rFonts w:ascii="仿宋" w:hAnsi="仿宋" w:eastAsia="仿宋" w:cs="仿宋"/>
          <w:sz w:val="30"/>
          <w:szCs w:val="30"/>
        </w:rPr>
      </w:pPr>
      <w:r>
        <w:rPr>
          <w:rFonts w:ascii="仿宋" w:hAnsi="仿宋" w:eastAsia="仿宋" w:cs="仿宋"/>
          <w:b/>
          <w:bCs/>
          <w:spacing w:val="-8"/>
          <w:sz w:val="30"/>
          <w:szCs w:val="30"/>
        </w:rPr>
        <w:t>（二）财政拨款支出结构情况。</w:t>
      </w:r>
    </w:p>
    <w:p w14:paraId="00FEE288">
      <w:pPr>
        <w:spacing w:before="241" w:line="370" w:lineRule="auto"/>
        <w:ind w:left="6" w:firstLine="596"/>
        <w:jc w:val="both"/>
        <w:rPr>
          <w:rFonts w:ascii="仿宋" w:hAnsi="仿宋" w:eastAsia="仿宋" w:cs="仿宋"/>
          <w:sz w:val="30"/>
          <w:szCs w:val="30"/>
        </w:rPr>
      </w:pPr>
      <w:r>
        <w:rPr>
          <w:rFonts w:ascii="仿宋" w:hAnsi="仿宋" w:eastAsia="仿宋" w:cs="仿宋"/>
          <w:spacing w:val="5"/>
          <w:sz w:val="30"/>
          <w:szCs w:val="30"/>
        </w:rPr>
        <w:t>2022年度财政拨款支出主要用于以下方面：一</w:t>
      </w:r>
      <w:r>
        <w:rPr>
          <w:rFonts w:ascii="仿宋" w:hAnsi="仿宋" w:eastAsia="仿宋" w:cs="仿宋"/>
          <w:spacing w:val="4"/>
          <w:sz w:val="30"/>
          <w:szCs w:val="30"/>
        </w:rPr>
        <w:t>般公共服务支</w:t>
      </w:r>
      <w:r>
        <w:rPr>
          <w:rFonts w:ascii="仿宋" w:hAnsi="仿宋" w:eastAsia="仿宋" w:cs="仿宋"/>
          <w:spacing w:val="-1"/>
          <w:sz w:val="30"/>
          <w:szCs w:val="30"/>
        </w:rPr>
        <w:t>出（类）9.80万元，占0.35%；教育支出（类）2,053.01万元，占</w:t>
      </w:r>
      <w:r>
        <w:rPr>
          <w:rFonts w:ascii="仿宋" w:hAnsi="仿宋" w:eastAsia="仿宋" w:cs="仿宋"/>
          <w:spacing w:val="1"/>
          <w:sz w:val="30"/>
          <w:szCs w:val="30"/>
        </w:rPr>
        <w:t>72.42%；社会保障和就业支出（类）407.06万元，</w:t>
      </w:r>
      <w:r>
        <w:rPr>
          <w:rFonts w:ascii="仿宋" w:hAnsi="仿宋" w:eastAsia="仿宋" w:cs="仿宋"/>
          <w:spacing w:val="-56"/>
          <w:sz w:val="30"/>
          <w:szCs w:val="30"/>
        </w:rPr>
        <w:t xml:space="preserve"> </w:t>
      </w:r>
      <w:r>
        <w:rPr>
          <w:rFonts w:ascii="仿宋" w:hAnsi="仿宋" w:eastAsia="仿宋" w:cs="仿宋"/>
          <w:spacing w:val="1"/>
          <w:sz w:val="30"/>
          <w:szCs w:val="30"/>
        </w:rPr>
        <w:t>占14.36%；卫</w:t>
      </w:r>
      <w:r>
        <w:rPr>
          <w:rFonts w:ascii="仿宋" w:hAnsi="仿宋" w:eastAsia="仿宋" w:cs="仿宋"/>
          <w:spacing w:val="5"/>
          <w:sz w:val="30"/>
          <w:szCs w:val="30"/>
        </w:rPr>
        <w:t>生健康支出（类）198.38万元，</w:t>
      </w:r>
      <w:r>
        <w:rPr>
          <w:rFonts w:ascii="仿宋" w:hAnsi="仿宋" w:eastAsia="仿宋" w:cs="仿宋"/>
          <w:spacing w:val="-54"/>
          <w:sz w:val="30"/>
          <w:szCs w:val="30"/>
        </w:rPr>
        <w:t xml:space="preserve"> </w:t>
      </w:r>
      <w:r>
        <w:rPr>
          <w:rFonts w:ascii="仿宋" w:hAnsi="仿宋" w:eastAsia="仿宋" w:cs="仿宋"/>
          <w:spacing w:val="5"/>
          <w:sz w:val="30"/>
          <w:szCs w:val="30"/>
        </w:rPr>
        <w:t>占7.00%；住房保障支出（类）</w:t>
      </w:r>
      <w:r>
        <w:rPr>
          <w:rFonts w:ascii="仿宋" w:hAnsi="仿宋" w:eastAsia="仿宋" w:cs="仿宋"/>
          <w:sz w:val="30"/>
          <w:szCs w:val="30"/>
        </w:rPr>
        <w:t xml:space="preserve"> </w:t>
      </w:r>
      <w:r>
        <w:rPr>
          <w:rFonts w:ascii="仿宋" w:hAnsi="仿宋" w:eastAsia="仿宋" w:cs="仿宋"/>
          <w:spacing w:val="-3"/>
          <w:sz w:val="30"/>
          <w:szCs w:val="30"/>
        </w:rPr>
        <w:t>166.56万元，占5.88%。</w:t>
      </w:r>
    </w:p>
    <w:p w14:paraId="5F69B38A">
      <w:pPr>
        <w:pStyle w:val="2"/>
        <w:spacing w:before="281" w:line="221" w:lineRule="auto"/>
        <w:ind w:left="645"/>
      </w:pPr>
      <w:r>
        <w:rPr>
          <w:spacing w:val="-3"/>
        </w:rPr>
        <w:t>十一、机关运行经费支出情况说明</w:t>
      </w:r>
    </w:p>
    <w:p w14:paraId="7D0A038F">
      <w:pPr>
        <w:spacing w:line="426" w:lineRule="auto"/>
        <w:rPr>
          <w:rFonts w:ascii="Arial"/>
          <w:sz w:val="21"/>
        </w:rPr>
      </w:pPr>
    </w:p>
    <w:p w14:paraId="195F0DC2">
      <w:pPr>
        <w:spacing w:before="98" w:line="369" w:lineRule="auto"/>
        <w:ind w:left="12" w:firstLine="589"/>
        <w:jc w:val="both"/>
        <w:rPr>
          <w:rFonts w:ascii="仿宋" w:hAnsi="仿宋" w:eastAsia="仿宋" w:cs="仿宋"/>
          <w:sz w:val="30"/>
          <w:szCs w:val="30"/>
        </w:rPr>
      </w:pPr>
      <w:r>
        <w:rPr>
          <w:rFonts w:ascii="仿宋" w:hAnsi="仿宋" w:eastAsia="仿宋" w:cs="仿宋"/>
          <w:spacing w:val="2"/>
          <w:sz w:val="30"/>
          <w:szCs w:val="30"/>
        </w:rPr>
        <w:t>2022年度，机关运行经费支出0.00万元，</w:t>
      </w:r>
      <w:r>
        <w:rPr>
          <w:rFonts w:ascii="仿宋" w:hAnsi="仿宋" w:eastAsia="仿宋" w:cs="仿宋"/>
          <w:spacing w:val="-80"/>
          <w:sz w:val="30"/>
          <w:szCs w:val="30"/>
        </w:rPr>
        <w:t xml:space="preserve"> </w:t>
      </w:r>
      <w:r>
        <w:rPr>
          <w:rFonts w:ascii="仿宋" w:hAnsi="仿宋" w:eastAsia="仿宋" w:cs="仿宋"/>
          <w:spacing w:val="2"/>
          <w:sz w:val="30"/>
          <w:szCs w:val="30"/>
        </w:rPr>
        <w:t>比上年增加0.00万</w:t>
      </w:r>
      <w:r>
        <w:rPr>
          <w:rFonts w:ascii="仿宋" w:hAnsi="仿宋" w:eastAsia="仿宋" w:cs="仿宋"/>
          <w:spacing w:val="-1"/>
          <w:sz w:val="30"/>
          <w:szCs w:val="30"/>
        </w:rPr>
        <w:t>元，增长0.00%。主要原因是我单位为财政补助事业单位，2022</w:t>
      </w:r>
      <w:r>
        <w:rPr>
          <w:rFonts w:ascii="仿宋" w:hAnsi="仿宋" w:eastAsia="仿宋" w:cs="仿宋"/>
          <w:spacing w:val="-6"/>
          <w:sz w:val="30"/>
          <w:szCs w:val="30"/>
        </w:rPr>
        <w:t>年无机关运行经费支出。</w:t>
      </w:r>
    </w:p>
    <w:p w14:paraId="41A8CEE8">
      <w:pPr>
        <w:spacing w:line="369" w:lineRule="auto"/>
        <w:rPr>
          <w:rFonts w:ascii="仿宋" w:hAnsi="仿宋" w:eastAsia="仿宋" w:cs="仿宋"/>
          <w:sz w:val="30"/>
          <w:szCs w:val="30"/>
        </w:rPr>
        <w:sectPr>
          <w:footerReference r:id="rId33" w:type="default"/>
          <w:pgSz w:w="11906" w:h="16838"/>
          <w:pgMar w:top="733" w:right="1615" w:bottom="489" w:left="1751" w:header="0" w:footer="162" w:gutter="0"/>
          <w:cols w:space="720" w:num="1"/>
        </w:sectPr>
      </w:pPr>
    </w:p>
    <w:p w14:paraId="5C67B893">
      <w:pPr>
        <w:pStyle w:val="2"/>
        <w:spacing w:before="64" w:line="221" w:lineRule="auto"/>
        <w:ind w:left="642"/>
      </w:pPr>
      <w:r>
        <w:rPr>
          <w:spacing w:val="-1"/>
        </w:rPr>
        <w:t>十二、政府采购支出情况说明</w:t>
      </w:r>
    </w:p>
    <w:p w14:paraId="6A69AEF6">
      <w:pPr>
        <w:spacing w:line="421" w:lineRule="auto"/>
        <w:rPr>
          <w:rFonts w:ascii="Arial"/>
          <w:sz w:val="21"/>
        </w:rPr>
      </w:pPr>
    </w:p>
    <w:p w14:paraId="579FF90E">
      <w:pPr>
        <w:spacing w:before="97" w:line="370" w:lineRule="auto"/>
        <w:ind w:firstLine="600"/>
        <w:jc w:val="both"/>
        <w:rPr>
          <w:rFonts w:ascii="仿宋" w:hAnsi="仿宋" w:eastAsia="仿宋" w:cs="仿宋"/>
          <w:sz w:val="30"/>
          <w:szCs w:val="30"/>
        </w:rPr>
      </w:pPr>
      <w:r>
        <w:rPr>
          <w:rFonts w:ascii="仿宋" w:hAnsi="仿宋" w:eastAsia="仿宋" w:cs="仿宋"/>
          <w:spacing w:val="4"/>
          <w:sz w:val="30"/>
          <w:szCs w:val="30"/>
        </w:rPr>
        <w:t>2022年度，本单位政府采购支出总额213.62万元，其中：政</w:t>
      </w:r>
      <w:r>
        <w:rPr>
          <w:rFonts w:ascii="仿宋" w:hAnsi="仿宋" w:eastAsia="仿宋" w:cs="仿宋"/>
          <w:spacing w:val="-1"/>
          <w:sz w:val="30"/>
          <w:szCs w:val="30"/>
        </w:rPr>
        <w:t>府采购货物支出120.70万元、政府采购工程支出50.76万元、政府采购服务支出42.16万元。授予中小企业合同金额213.62万元，占</w:t>
      </w:r>
      <w:r>
        <w:rPr>
          <w:rFonts w:ascii="仿宋" w:hAnsi="仿宋" w:eastAsia="仿宋" w:cs="仿宋"/>
          <w:spacing w:val="15"/>
          <w:sz w:val="30"/>
          <w:szCs w:val="30"/>
        </w:rPr>
        <w:t>政府采购支出总额的100.00%，</w:t>
      </w:r>
      <w:r>
        <w:rPr>
          <w:rFonts w:ascii="仿宋" w:hAnsi="仿宋" w:eastAsia="仿宋" w:cs="仿宋"/>
          <w:spacing w:val="-77"/>
          <w:sz w:val="30"/>
          <w:szCs w:val="30"/>
        </w:rPr>
        <w:t xml:space="preserve"> </w:t>
      </w:r>
      <w:r>
        <w:rPr>
          <w:rFonts w:ascii="仿宋" w:hAnsi="仿宋" w:eastAsia="仿宋" w:cs="仿宋"/>
          <w:spacing w:val="15"/>
          <w:sz w:val="30"/>
          <w:szCs w:val="30"/>
        </w:rPr>
        <w:t>其中：</w:t>
      </w:r>
      <w:r>
        <w:rPr>
          <w:rFonts w:ascii="仿宋" w:hAnsi="仿宋" w:eastAsia="仿宋" w:cs="仿宋"/>
          <w:spacing w:val="-89"/>
          <w:sz w:val="30"/>
          <w:szCs w:val="30"/>
        </w:rPr>
        <w:t xml:space="preserve"> </w:t>
      </w:r>
      <w:r>
        <w:rPr>
          <w:rFonts w:ascii="仿宋" w:hAnsi="仿宋" w:eastAsia="仿宋" w:cs="仿宋"/>
          <w:spacing w:val="15"/>
          <w:sz w:val="30"/>
          <w:szCs w:val="30"/>
        </w:rPr>
        <w:t>授予小微企业合同金额</w:t>
      </w:r>
      <w:r>
        <w:rPr>
          <w:rFonts w:ascii="仿宋" w:hAnsi="仿宋" w:eastAsia="仿宋" w:cs="仿宋"/>
          <w:spacing w:val="-1"/>
          <w:sz w:val="30"/>
          <w:szCs w:val="30"/>
        </w:rPr>
        <w:t>213.62万元，占政府采购授予中小企业合同金额的100.00%。</w:t>
      </w:r>
    </w:p>
    <w:p w14:paraId="3CFFD7FF">
      <w:pPr>
        <w:pStyle w:val="2"/>
        <w:spacing w:before="286" w:line="221" w:lineRule="auto"/>
        <w:ind w:left="642"/>
      </w:pPr>
      <w:r>
        <w:rPr>
          <w:spacing w:val="-2"/>
        </w:rPr>
        <w:t>十三、预算绩效情况说明</w:t>
      </w:r>
    </w:p>
    <w:p w14:paraId="6F5D36E3">
      <w:pPr>
        <w:spacing w:line="423" w:lineRule="auto"/>
        <w:rPr>
          <w:rFonts w:ascii="Arial"/>
          <w:sz w:val="21"/>
        </w:rPr>
      </w:pPr>
    </w:p>
    <w:p w14:paraId="09AA4418">
      <w:pPr>
        <w:spacing w:before="99" w:line="222" w:lineRule="auto"/>
        <w:ind w:left="605"/>
        <w:rPr>
          <w:rFonts w:ascii="仿宋" w:hAnsi="仿宋" w:eastAsia="仿宋" w:cs="仿宋"/>
          <w:sz w:val="30"/>
          <w:szCs w:val="30"/>
        </w:rPr>
      </w:pPr>
      <w:r>
        <w:rPr>
          <w:rFonts w:ascii="仿宋" w:hAnsi="仿宋" w:eastAsia="仿宋" w:cs="仿宋"/>
          <w:b/>
          <w:bCs/>
          <w:spacing w:val="-7"/>
          <w:sz w:val="30"/>
          <w:szCs w:val="30"/>
        </w:rPr>
        <w:t>（一）预算绩效管理开展及完成情况。</w:t>
      </w:r>
    </w:p>
    <w:p w14:paraId="7833C0BA">
      <w:pPr>
        <w:spacing w:before="239" w:line="221" w:lineRule="auto"/>
        <w:ind w:left="600"/>
        <w:rPr>
          <w:rFonts w:ascii="仿宋" w:hAnsi="仿宋" w:eastAsia="仿宋" w:cs="仿宋"/>
          <w:sz w:val="30"/>
          <w:szCs w:val="30"/>
        </w:rPr>
      </w:pPr>
      <w:r>
        <w:rPr>
          <w:rFonts w:ascii="仿宋" w:hAnsi="仿宋" w:eastAsia="仿宋" w:cs="仿宋"/>
          <w:spacing w:val="-3"/>
          <w:sz w:val="30"/>
          <w:szCs w:val="30"/>
        </w:rPr>
        <w:t>2022年度，我单位无上级下达的预算绩效项目。</w:t>
      </w:r>
    </w:p>
    <w:p w14:paraId="3776FEB0">
      <w:pPr>
        <w:spacing w:before="242" w:line="222" w:lineRule="auto"/>
        <w:ind w:left="605"/>
        <w:rPr>
          <w:rFonts w:ascii="仿宋" w:hAnsi="仿宋" w:eastAsia="仿宋" w:cs="仿宋"/>
          <w:sz w:val="30"/>
          <w:szCs w:val="30"/>
        </w:rPr>
      </w:pPr>
      <w:r>
        <w:rPr>
          <w:rFonts w:ascii="仿宋" w:hAnsi="仿宋" w:eastAsia="仿宋" w:cs="仿宋"/>
          <w:b/>
          <w:bCs/>
          <w:spacing w:val="-8"/>
          <w:sz w:val="30"/>
          <w:szCs w:val="30"/>
        </w:rPr>
        <w:t>（二）项目绩效自评结果。</w:t>
      </w:r>
    </w:p>
    <w:p w14:paraId="6B1EEFF6">
      <w:pPr>
        <w:spacing w:before="238" w:line="221" w:lineRule="auto"/>
        <w:ind w:left="600"/>
        <w:rPr>
          <w:rFonts w:ascii="仿宋" w:hAnsi="仿宋" w:eastAsia="仿宋" w:cs="仿宋"/>
          <w:sz w:val="30"/>
          <w:szCs w:val="30"/>
        </w:rPr>
      </w:pPr>
      <w:r>
        <w:rPr>
          <w:rFonts w:ascii="仿宋" w:hAnsi="仿宋" w:eastAsia="仿宋" w:cs="仿宋"/>
          <w:spacing w:val="-3"/>
          <w:sz w:val="30"/>
          <w:szCs w:val="30"/>
        </w:rPr>
        <w:t>2022年度，我单位无上级下达的预算绩效项目。</w:t>
      </w:r>
    </w:p>
    <w:p w14:paraId="0AC82611">
      <w:pPr>
        <w:spacing w:line="221" w:lineRule="auto"/>
        <w:rPr>
          <w:rFonts w:ascii="仿宋" w:hAnsi="仿宋" w:eastAsia="仿宋" w:cs="仿宋"/>
          <w:sz w:val="30"/>
          <w:szCs w:val="30"/>
        </w:rPr>
        <w:sectPr>
          <w:footerReference r:id="rId34" w:type="default"/>
          <w:pgSz w:w="11906" w:h="16838"/>
          <w:pgMar w:top="733" w:right="1615" w:bottom="489" w:left="1754" w:header="0" w:footer="162" w:gutter="0"/>
          <w:cols w:space="720" w:num="1"/>
        </w:sectPr>
      </w:pPr>
    </w:p>
    <w:p w14:paraId="405E3F1A">
      <w:pPr>
        <w:pStyle w:val="2"/>
        <w:spacing w:before="64" w:line="221" w:lineRule="auto"/>
        <w:ind w:left="644"/>
      </w:pPr>
      <w:r>
        <w:rPr>
          <w:spacing w:val="-1"/>
        </w:rPr>
        <w:t>十四、其他重要事项的情况说明</w:t>
      </w:r>
    </w:p>
    <w:p w14:paraId="1DB4A9C9">
      <w:pPr>
        <w:spacing w:line="427" w:lineRule="auto"/>
        <w:rPr>
          <w:rFonts w:ascii="Arial"/>
          <w:sz w:val="21"/>
        </w:rPr>
      </w:pPr>
    </w:p>
    <w:p w14:paraId="5FCD8537">
      <w:pPr>
        <w:spacing w:before="97" w:line="369" w:lineRule="auto"/>
        <w:ind w:firstLine="641"/>
        <w:jc w:val="both"/>
        <w:rPr>
          <w:rFonts w:ascii="仿宋" w:hAnsi="仿宋" w:eastAsia="仿宋" w:cs="仿宋"/>
          <w:sz w:val="30"/>
          <w:szCs w:val="30"/>
        </w:rPr>
      </w:pPr>
      <w:r>
        <w:rPr>
          <w:rFonts w:ascii="仿宋" w:hAnsi="仿宋" w:eastAsia="仿宋" w:cs="仿宋"/>
          <w:spacing w:val="3"/>
          <w:sz w:val="30"/>
          <w:szCs w:val="30"/>
        </w:rPr>
        <w:t>国有资产占用情况。截至2022年12月31日，西宁市晓泉小学</w:t>
      </w:r>
      <w:r>
        <w:rPr>
          <w:rFonts w:ascii="仿宋" w:hAnsi="仿宋" w:eastAsia="仿宋" w:cs="仿宋"/>
          <w:spacing w:val="5"/>
          <w:sz w:val="30"/>
          <w:szCs w:val="30"/>
        </w:rPr>
        <w:t>共有车辆0辆，其中：副部（省）级及以上领</w:t>
      </w:r>
      <w:r>
        <w:rPr>
          <w:rFonts w:ascii="仿宋" w:hAnsi="仿宋" w:eastAsia="仿宋" w:cs="仿宋"/>
          <w:spacing w:val="4"/>
          <w:sz w:val="30"/>
          <w:szCs w:val="30"/>
        </w:rPr>
        <w:t>导用车0辆、主要领</w:t>
      </w:r>
      <w:r>
        <w:rPr>
          <w:rFonts w:ascii="仿宋" w:hAnsi="仿宋" w:eastAsia="仿宋" w:cs="仿宋"/>
          <w:spacing w:val="-1"/>
          <w:sz w:val="30"/>
          <w:szCs w:val="30"/>
        </w:rPr>
        <w:t>导干部用车0辆、机要通信用车0辆、应急保障用车0辆、执法执勤用车0辆、特种专业技术用车0辆、离退休干部用车0辆、其他用车</w:t>
      </w:r>
      <w:r>
        <w:rPr>
          <w:rFonts w:ascii="仿宋" w:hAnsi="仿宋" w:eastAsia="仿宋" w:cs="仿宋"/>
          <w:spacing w:val="-3"/>
          <w:sz w:val="30"/>
          <w:szCs w:val="30"/>
        </w:rPr>
        <w:t>0辆；单价100万元(含)以上设备0台。</w:t>
      </w:r>
    </w:p>
    <w:p w14:paraId="036991B2">
      <w:pPr>
        <w:spacing w:line="369" w:lineRule="auto"/>
        <w:rPr>
          <w:rFonts w:ascii="仿宋" w:hAnsi="仿宋" w:eastAsia="仿宋" w:cs="仿宋"/>
          <w:sz w:val="30"/>
          <w:szCs w:val="30"/>
        </w:rPr>
        <w:sectPr>
          <w:footerReference r:id="rId35" w:type="default"/>
          <w:pgSz w:w="11906" w:h="16838"/>
          <w:pgMar w:top="1091" w:right="1615" w:bottom="489" w:left="1752" w:header="0" w:footer="162" w:gutter="0"/>
          <w:cols w:space="720" w:num="1"/>
        </w:sectPr>
      </w:pPr>
    </w:p>
    <w:p w14:paraId="69F528BE">
      <w:pPr>
        <w:pStyle w:val="2"/>
        <w:spacing w:before="88" w:line="222" w:lineRule="auto"/>
        <w:ind w:left="2401"/>
        <w:rPr>
          <w:sz w:val="44"/>
          <w:szCs w:val="44"/>
        </w:rPr>
      </w:pPr>
      <w:r>
        <w:rPr>
          <w:spacing w:val="-2"/>
          <w:sz w:val="44"/>
          <w:szCs w:val="44"/>
        </w:rPr>
        <w:t>第四部分 名词解释</w:t>
      </w:r>
    </w:p>
    <w:p w14:paraId="145802E2">
      <w:pPr>
        <w:spacing w:line="451" w:lineRule="auto"/>
        <w:rPr>
          <w:rFonts w:ascii="Arial"/>
          <w:sz w:val="21"/>
        </w:rPr>
      </w:pPr>
    </w:p>
    <w:p w14:paraId="2F146329">
      <w:pPr>
        <w:spacing w:before="97" w:line="320" w:lineRule="auto"/>
        <w:ind w:firstLine="604"/>
        <w:rPr>
          <w:rFonts w:ascii="仿宋" w:hAnsi="仿宋" w:eastAsia="仿宋" w:cs="仿宋"/>
          <w:sz w:val="30"/>
          <w:szCs w:val="30"/>
        </w:rPr>
      </w:pPr>
      <w:r>
        <w:rPr>
          <w:rFonts w:ascii="仿宋" w:hAnsi="仿宋" w:eastAsia="仿宋" w:cs="仿宋"/>
          <w:spacing w:val="5"/>
          <w:sz w:val="30"/>
          <w:szCs w:val="30"/>
        </w:rPr>
        <w:t>一、财政拨款收入：单位本年度从本级财政部</w:t>
      </w:r>
      <w:r>
        <w:rPr>
          <w:rFonts w:ascii="仿宋" w:hAnsi="仿宋" w:eastAsia="仿宋" w:cs="仿宋"/>
          <w:spacing w:val="4"/>
          <w:sz w:val="30"/>
          <w:szCs w:val="30"/>
        </w:rPr>
        <w:t>门取得的财政拨款，包括一般公共预算财政拨款、政府性基金预算拨款和国有</w:t>
      </w:r>
      <w:r>
        <w:rPr>
          <w:rFonts w:ascii="仿宋" w:hAnsi="仿宋" w:eastAsia="仿宋" w:cs="仿宋"/>
          <w:spacing w:val="-5"/>
          <w:sz w:val="30"/>
          <w:szCs w:val="30"/>
        </w:rPr>
        <w:t>资本经营预算财政拨款。</w:t>
      </w:r>
    </w:p>
    <w:p w14:paraId="6FD8AE8C">
      <w:pPr>
        <w:spacing w:before="241" w:line="295" w:lineRule="auto"/>
        <w:ind w:left="9" w:firstLine="600"/>
        <w:rPr>
          <w:rFonts w:ascii="仿宋" w:hAnsi="仿宋" w:eastAsia="仿宋" w:cs="仿宋"/>
          <w:sz w:val="30"/>
          <w:szCs w:val="30"/>
        </w:rPr>
      </w:pPr>
      <w:r>
        <w:rPr>
          <w:rFonts w:ascii="仿宋" w:hAnsi="仿宋" w:eastAsia="仿宋" w:cs="仿宋"/>
          <w:spacing w:val="4"/>
          <w:sz w:val="30"/>
          <w:szCs w:val="30"/>
        </w:rPr>
        <w:t>二、上级补助收入：事业单位从主管部门和上级单位取得的</w:t>
      </w:r>
      <w:r>
        <w:rPr>
          <w:rFonts w:ascii="仿宋" w:hAnsi="仿宋" w:eastAsia="仿宋" w:cs="仿宋"/>
          <w:spacing w:val="-8"/>
          <w:sz w:val="30"/>
          <w:szCs w:val="30"/>
        </w:rPr>
        <w:t>非财政补助收入。</w:t>
      </w:r>
    </w:p>
    <w:p w14:paraId="1512A0FB">
      <w:pPr>
        <w:spacing w:before="239" w:line="296" w:lineRule="auto"/>
        <w:ind w:left="1" w:firstLine="607"/>
        <w:rPr>
          <w:rFonts w:ascii="仿宋" w:hAnsi="仿宋" w:eastAsia="仿宋" w:cs="仿宋"/>
          <w:sz w:val="30"/>
          <w:szCs w:val="30"/>
        </w:rPr>
      </w:pPr>
      <w:r>
        <w:rPr>
          <w:rFonts w:ascii="仿宋" w:hAnsi="仿宋" w:eastAsia="仿宋" w:cs="仿宋"/>
          <w:spacing w:val="4"/>
          <w:sz w:val="30"/>
          <w:szCs w:val="30"/>
        </w:rPr>
        <w:t>三、事业收入：事业单位开展专业业务活动及其辅助活动取</w:t>
      </w:r>
      <w:r>
        <w:rPr>
          <w:rFonts w:ascii="仿宋" w:hAnsi="仿宋" w:eastAsia="仿宋" w:cs="仿宋"/>
          <w:spacing w:val="-10"/>
          <w:sz w:val="30"/>
          <w:szCs w:val="30"/>
        </w:rPr>
        <w:t>得的收入。</w:t>
      </w:r>
    </w:p>
    <w:p w14:paraId="72217270">
      <w:pPr>
        <w:spacing w:before="240" w:line="295" w:lineRule="auto"/>
        <w:ind w:firstLine="635"/>
        <w:rPr>
          <w:rFonts w:ascii="仿宋" w:hAnsi="仿宋" w:eastAsia="仿宋" w:cs="仿宋"/>
          <w:sz w:val="30"/>
          <w:szCs w:val="30"/>
        </w:rPr>
      </w:pPr>
      <w:r>
        <w:rPr>
          <w:rFonts w:ascii="仿宋" w:hAnsi="仿宋" w:eastAsia="仿宋" w:cs="仿宋"/>
          <w:spacing w:val="3"/>
          <w:sz w:val="30"/>
          <w:szCs w:val="30"/>
        </w:rPr>
        <w:t>四、经营收入：事业单位在专业业务活动及其辅助活动之外</w:t>
      </w:r>
      <w:r>
        <w:rPr>
          <w:rFonts w:ascii="仿宋" w:hAnsi="仿宋" w:eastAsia="仿宋" w:cs="仿宋"/>
          <w:spacing w:val="-4"/>
          <w:sz w:val="30"/>
          <w:szCs w:val="30"/>
        </w:rPr>
        <w:t>开展非独立核算经营活动取得的收入。</w:t>
      </w:r>
    </w:p>
    <w:p w14:paraId="660FF971">
      <w:pPr>
        <w:spacing w:before="240" w:line="296" w:lineRule="auto"/>
        <w:ind w:left="8" w:firstLine="596"/>
        <w:rPr>
          <w:rFonts w:ascii="仿宋" w:hAnsi="仿宋" w:eastAsia="仿宋" w:cs="仿宋"/>
          <w:sz w:val="30"/>
          <w:szCs w:val="30"/>
        </w:rPr>
      </w:pPr>
      <w:r>
        <w:rPr>
          <w:rFonts w:ascii="仿宋" w:hAnsi="仿宋" w:eastAsia="仿宋" w:cs="仿宋"/>
          <w:spacing w:val="5"/>
          <w:sz w:val="30"/>
          <w:szCs w:val="30"/>
        </w:rPr>
        <w:t>五、附属单位上缴收入：事业单位附属的独立</w:t>
      </w:r>
      <w:r>
        <w:rPr>
          <w:rFonts w:ascii="仿宋" w:hAnsi="仿宋" w:eastAsia="仿宋" w:cs="仿宋"/>
          <w:spacing w:val="4"/>
          <w:sz w:val="30"/>
          <w:szCs w:val="30"/>
        </w:rPr>
        <w:t>核算单位按有</w:t>
      </w:r>
      <w:r>
        <w:rPr>
          <w:rFonts w:ascii="仿宋" w:hAnsi="仿宋" w:eastAsia="仿宋" w:cs="仿宋"/>
          <w:spacing w:val="-7"/>
          <w:sz w:val="30"/>
          <w:szCs w:val="30"/>
        </w:rPr>
        <w:t>关规定上缴的收入。</w:t>
      </w:r>
    </w:p>
    <w:p w14:paraId="29EED746">
      <w:pPr>
        <w:spacing w:before="236" w:line="332" w:lineRule="auto"/>
        <w:ind w:left="2" w:firstLine="600"/>
        <w:rPr>
          <w:rFonts w:ascii="仿宋" w:hAnsi="仿宋" w:eastAsia="仿宋" w:cs="仿宋"/>
          <w:sz w:val="30"/>
          <w:szCs w:val="30"/>
        </w:rPr>
      </w:pPr>
      <w:r>
        <w:rPr>
          <w:rFonts w:ascii="仿宋" w:hAnsi="仿宋" w:eastAsia="仿宋" w:cs="仿宋"/>
          <w:spacing w:val="5"/>
          <w:sz w:val="30"/>
          <w:szCs w:val="30"/>
        </w:rPr>
        <w:t>六、其他收入：除上述收入等以外的收入，包括未</w:t>
      </w:r>
      <w:r>
        <w:rPr>
          <w:rFonts w:ascii="仿宋" w:hAnsi="仿宋" w:eastAsia="仿宋" w:cs="仿宋"/>
          <w:spacing w:val="4"/>
          <w:sz w:val="30"/>
          <w:szCs w:val="30"/>
        </w:rPr>
        <w:t>纳入预算的投资收益、捐赠收入、租金收入等，各单位从本级财政部门以</w:t>
      </w:r>
      <w:r>
        <w:rPr>
          <w:rFonts w:ascii="仿宋" w:hAnsi="仿宋" w:eastAsia="仿宋" w:cs="仿宋"/>
          <w:spacing w:val="2"/>
          <w:sz w:val="30"/>
          <w:szCs w:val="30"/>
        </w:rPr>
        <w:t>外的同级单位取得的经费、从非本级财政部门取得的经费，</w:t>
      </w:r>
      <w:r>
        <w:rPr>
          <w:rFonts w:ascii="仿宋" w:hAnsi="仿宋" w:eastAsia="仿宋" w:cs="仿宋"/>
          <w:spacing w:val="-80"/>
          <w:sz w:val="30"/>
          <w:szCs w:val="30"/>
        </w:rPr>
        <w:t xml:space="preserve"> </w:t>
      </w:r>
      <w:r>
        <w:rPr>
          <w:rFonts w:ascii="仿宋" w:hAnsi="仿宋" w:eastAsia="仿宋" w:cs="仿宋"/>
          <w:spacing w:val="2"/>
          <w:sz w:val="30"/>
          <w:szCs w:val="30"/>
        </w:rPr>
        <w:t>以及</w:t>
      </w:r>
      <w:r>
        <w:rPr>
          <w:rFonts w:ascii="仿宋" w:hAnsi="仿宋" w:eastAsia="仿宋" w:cs="仿宋"/>
          <w:spacing w:val="-3"/>
          <w:sz w:val="30"/>
          <w:szCs w:val="30"/>
        </w:rPr>
        <w:t>行政单位收到的财政专户管理资金填列在本项内。</w:t>
      </w:r>
    </w:p>
    <w:p w14:paraId="307F1582">
      <w:pPr>
        <w:spacing w:before="245" w:line="295" w:lineRule="auto"/>
        <w:ind w:left="9" w:firstLine="596"/>
        <w:rPr>
          <w:rFonts w:ascii="仿宋" w:hAnsi="仿宋" w:eastAsia="仿宋" w:cs="仿宋"/>
          <w:sz w:val="30"/>
          <w:szCs w:val="30"/>
        </w:rPr>
      </w:pPr>
      <w:r>
        <w:rPr>
          <w:rFonts w:ascii="仿宋" w:hAnsi="仿宋" w:eastAsia="仿宋" w:cs="仿宋"/>
          <w:spacing w:val="5"/>
          <w:sz w:val="30"/>
          <w:szCs w:val="30"/>
        </w:rPr>
        <w:t>七、使用非财政拨款结余：事业单位按照预</w:t>
      </w:r>
      <w:r>
        <w:rPr>
          <w:rFonts w:ascii="仿宋" w:hAnsi="仿宋" w:eastAsia="仿宋" w:cs="仿宋"/>
          <w:spacing w:val="4"/>
          <w:sz w:val="30"/>
          <w:szCs w:val="30"/>
        </w:rPr>
        <w:t>算管理要求使用</w:t>
      </w:r>
      <w:r>
        <w:rPr>
          <w:rFonts w:ascii="仿宋" w:hAnsi="仿宋" w:eastAsia="仿宋" w:cs="仿宋"/>
          <w:spacing w:val="-4"/>
          <w:sz w:val="30"/>
          <w:szCs w:val="30"/>
        </w:rPr>
        <w:t>非财政拨款结余弥补收支差额的资金。</w:t>
      </w:r>
    </w:p>
    <w:p w14:paraId="20D7F67A">
      <w:pPr>
        <w:spacing w:before="239" w:line="294" w:lineRule="auto"/>
        <w:ind w:left="6" w:firstLine="593"/>
        <w:rPr>
          <w:rFonts w:ascii="仿宋" w:hAnsi="仿宋" w:eastAsia="仿宋" w:cs="仿宋"/>
          <w:sz w:val="30"/>
          <w:szCs w:val="30"/>
        </w:rPr>
      </w:pPr>
      <w:r>
        <w:rPr>
          <w:rFonts w:ascii="仿宋" w:hAnsi="仿宋" w:eastAsia="仿宋" w:cs="仿宋"/>
          <w:spacing w:val="5"/>
          <w:sz w:val="30"/>
          <w:szCs w:val="30"/>
        </w:rPr>
        <w:t>八、年初结转和结余：指单位上年结转本年使用的基本支出</w:t>
      </w:r>
      <w:r>
        <w:rPr>
          <w:rFonts w:ascii="仿宋" w:hAnsi="仿宋" w:eastAsia="仿宋" w:cs="仿宋"/>
          <w:spacing w:val="-4"/>
          <w:sz w:val="30"/>
          <w:szCs w:val="30"/>
        </w:rPr>
        <w:t>结转、项目支出结转和结余、经营结余。</w:t>
      </w:r>
    </w:p>
    <w:p w14:paraId="192190A3">
      <w:pPr>
        <w:spacing w:before="245" w:line="332" w:lineRule="auto"/>
        <w:ind w:firstLine="610"/>
        <w:rPr>
          <w:rFonts w:ascii="仿宋" w:hAnsi="仿宋" w:eastAsia="仿宋" w:cs="仿宋"/>
          <w:sz w:val="30"/>
          <w:szCs w:val="30"/>
        </w:rPr>
      </w:pPr>
      <w:r>
        <w:rPr>
          <w:rFonts w:ascii="仿宋" w:hAnsi="仿宋" w:eastAsia="仿宋" w:cs="仿宋"/>
          <w:spacing w:val="3"/>
          <w:sz w:val="30"/>
          <w:szCs w:val="30"/>
        </w:rPr>
        <w:t>九、住房保障支出住房改革支出（款</w:t>
      </w:r>
      <w:r>
        <w:rPr>
          <w:rFonts w:ascii="仿宋" w:hAnsi="仿宋" w:eastAsia="仿宋" w:cs="仿宋"/>
          <w:spacing w:val="23"/>
          <w:sz w:val="30"/>
          <w:szCs w:val="30"/>
        </w:rPr>
        <w:t>）：</w:t>
      </w:r>
      <w:r>
        <w:rPr>
          <w:rFonts w:ascii="仿宋" w:hAnsi="仿宋" w:eastAsia="仿宋" w:cs="仿宋"/>
          <w:spacing w:val="3"/>
          <w:sz w:val="30"/>
          <w:szCs w:val="30"/>
        </w:rPr>
        <w:t>反映行政事业单位</w:t>
      </w:r>
      <w:r>
        <w:rPr>
          <w:rFonts w:ascii="仿宋" w:hAnsi="仿宋" w:eastAsia="仿宋" w:cs="仿宋"/>
          <w:spacing w:val="4"/>
          <w:sz w:val="30"/>
          <w:szCs w:val="30"/>
        </w:rPr>
        <w:t>按人力资源和社会保障部、财政部规定的基本工资和津贴补贴以</w:t>
      </w:r>
      <w:r>
        <w:rPr>
          <w:rFonts w:ascii="仿宋" w:hAnsi="仿宋" w:eastAsia="仿宋" w:cs="仿宋"/>
          <w:spacing w:val="-1"/>
          <w:sz w:val="30"/>
          <w:szCs w:val="30"/>
        </w:rPr>
        <w:t>及规定比例为职工缴纳的住房公积金;按房改政策规定的标准，行政事业单位向职工（含离退休人员）发放的租金补贴;按房改政策</w:t>
      </w:r>
    </w:p>
    <w:p w14:paraId="43652693">
      <w:pPr>
        <w:spacing w:line="332" w:lineRule="auto"/>
        <w:rPr>
          <w:rFonts w:ascii="仿宋" w:hAnsi="仿宋" w:eastAsia="仿宋" w:cs="仿宋"/>
          <w:sz w:val="30"/>
          <w:szCs w:val="30"/>
        </w:rPr>
        <w:sectPr>
          <w:footerReference r:id="rId36" w:type="default"/>
          <w:pgSz w:w="11906" w:h="16838"/>
          <w:pgMar w:top="1123" w:right="1615" w:bottom="489" w:left="1759" w:header="0" w:footer="162" w:gutter="0"/>
          <w:cols w:space="720" w:num="1"/>
        </w:sectPr>
      </w:pPr>
    </w:p>
    <w:p w14:paraId="05E95F87">
      <w:pPr>
        <w:spacing w:before="62" w:line="369" w:lineRule="auto"/>
        <w:ind w:left="6" w:hanging="6"/>
        <w:rPr>
          <w:rFonts w:ascii="仿宋" w:hAnsi="仿宋" w:eastAsia="仿宋" w:cs="仿宋"/>
          <w:sz w:val="30"/>
          <w:szCs w:val="30"/>
        </w:rPr>
      </w:pPr>
      <w:r>
        <w:rPr>
          <w:rFonts w:ascii="仿宋" w:hAnsi="仿宋" w:eastAsia="仿宋" w:cs="仿宋"/>
          <w:spacing w:val="4"/>
          <w:sz w:val="30"/>
          <w:szCs w:val="30"/>
        </w:rPr>
        <w:t>规定，行政事业单位向符合条件职工（含离退休人员）发放的用</w:t>
      </w:r>
      <w:r>
        <w:rPr>
          <w:rFonts w:ascii="仿宋" w:hAnsi="仿宋" w:eastAsia="仿宋" w:cs="仿宋"/>
          <w:spacing w:val="-7"/>
          <w:sz w:val="30"/>
          <w:szCs w:val="30"/>
        </w:rPr>
        <w:t>于购买住房的补贴。</w:t>
      </w:r>
    </w:p>
    <w:p w14:paraId="37C7131A">
      <w:pPr>
        <w:spacing w:before="2" w:line="295" w:lineRule="auto"/>
        <w:ind w:left="5" w:firstLine="603"/>
        <w:rPr>
          <w:rFonts w:ascii="仿宋" w:hAnsi="仿宋" w:eastAsia="仿宋" w:cs="仿宋"/>
          <w:sz w:val="30"/>
          <w:szCs w:val="30"/>
        </w:rPr>
      </w:pPr>
      <w:r>
        <w:rPr>
          <w:rFonts w:ascii="仿宋" w:hAnsi="仿宋" w:eastAsia="仿宋" w:cs="仿宋"/>
          <w:spacing w:val="4"/>
          <w:sz w:val="30"/>
          <w:szCs w:val="30"/>
        </w:rPr>
        <w:t>十、结余分配：单位缴纳企业所得税以及从非财政拨款结余</w:t>
      </w:r>
      <w:r>
        <w:rPr>
          <w:rFonts w:ascii="仿宋" w:hAnsi="仿宋" w:eastAsia="仿宋" w:cs="仿宋"/>
          <w:spacing w:val="-4"/>
          <w:sz w:val="30"/>
          <w:szCs w:val="30"/>
        </w:rPr>
        <w:t>或经营结余中提取各类结余的情况。</w:t>
      </w:r>
    </w:p>
    <w:p w14:paraId="1E81E95C">
      <w:pPr>
        <w:spacing w:before="238" w:line="294" w:lineRule="auto"/>
        <w:ind w:left="53" w:right="22" w:firstLine="555"/>
        <w:rPr>
          <w:rFonts w:ascii="仿宋" w:hAnsi="仿宋" w:eastAsia="仿宋" w:cs="仿宋"/>
          <w:sz w:val="30"/>
          <w:szCs w:val="30"/>
        </w:rPr>
      </w:pPr>
      <w:r>
        <w:rPr>
          <w:rFonts w:ascii="仿宋" w:hAnsi="仿宋" w:eastAsia="仿宋" w:cs="仿宋"/>
          <w:spacing w:val="4"/>
          <w:sz w:val="30"/>
          <w:szCs w:val="30"/>
        </w:rPr>
        <w:t>十一、年末结转和结余：单位结转下年的基本</w:t>
      </w:r>
      <w:r>
        <w:rPr>
          <w:rFonts w:ascii="仿宋" w:hAnsi="仿宋" w:eastAsia="仿宋" w:cs="仿宋"/>
          <w:spacing w:val="3"/>
          <w:sz w:val="30"/>
          <w:szCs w:val="30"/>
        </w:rPr>
        <w:t>支出结转、项</w:t>
      </w:r>
      <w:r>
        <w:rPr>
          <w:rFonts w:ascii="仿宋" w:hAnsi="仿宋" w:eastAsia="仿宋" w:cs="仿宋"/>
          <w:spacing w:val="-8"/>
          <w:sz w:val="30"/>
          <w:szCs w:val="30"/>
        </w:rPr>
        <w:t>目支出结转和结余、经营结余。</w:t>
      </w:r>
    </w:p>
    <w:p w14:paraId="19B0CA07">
      <w:pPr>
        <w:spacing w:before="245" w:line="296" w:lineRule="auto"/>
        <w:ind w:firstLine="608"/>
        <w:rPr>
          <w:rFonts w:ascii="仿宋" w:hAnsi="仿宋" w:eastAsia="仿宋" w:cs="仿宋"/>
          <w:sz w:val="30"/>
          <w:szCs w:val="30"/>
        </w:rPr>
      </w:pPr>
      <w:r>
        <w:rPr>
          <w:rFonts w:ascii="仿宋" w:hAnsi="仿宋" w:eastAsia="仿宋" w:cs="仿宋"/>
          <w:spacing w:val="4"/>
          <w:sz w:val="30"/>
          <w:szCs w:val="30"/>
        </w:rPr>
        <w:t>十二、基本支出：单位为保障机构正常运转、完成日常工作</w:t>
      </w:r>
      <w:r>
        <w:rPr>
          <w:rFonts w:ascii="仿宋" w:hAnsi="仿宋" w:eastAsia="仿宋" w:cs="仿宋"/>
          <w:spacing w:val="-5"/>
          <w:sz w:val="30"/>
          <w:szCs w:val="30"/>
        </w:rPr>
        <w:t>任务而发生的各项支出。</w:t>
      </w:r>
    </w:p>
    <w:p w14:paraId="556466A5">
      <w:pPr>
        <w:spacing w:before="238" w:line="294" w:lineRule="auto"/>
        <w:ind w:firstLine="609"/>
        <w:rPr>
          <w:rFonts w:ascii="仿宋" w:hAnsi="仿宋" w:eastAsia="仿宋" w:cs="仿宋"/>
          <w:sz w:val="30"/>
          <w:szCs w:val="30"/>
        </w:rPr>
      </w:pPr>
      <w:r>
        <w:rPr>
          <w:rFonts w:ascii="仿宋" w:hAnsi="仿宋" w:eastAsia="仿宋" w:cs="仿宋"/>
          <w:spacing w:val="14"/>
          <w:sz w:val="30"/>
          <w:szCs w:val="30"/>
        </w:rPr>
        <w:t>十三、项目支出：</w:t>
      </w:r>
      <w:r>
        <w:rPr>
          <w:rFonts w:ascii="仿宋" w:hAnsi="仿宋" w:eastAsia="仿宋" w:cs="仿宋"/>
          <w:spacing w:val="-80"/>
          <w:sz w:val="30"/>
          <w:szCs w:val="30"/>
        </w:rPr>
        <w:t xml:space="preserve"> </w:t>
      </w:r>
      <w:r>
        <w:rPr>
          <w:rFonts w:ascii="仿宋" w:hAnsi="仿宋" w:eastAsia="仿宋" w:cs="仿宋"/>
          <w:spacing w:val="14"/>
          <w:sz w:val="30"/>
          <w:szCs w:val="30"/>
        </w:rPr>
        <w:t>单位为完成特定行政任务或事业发展目</w:t>
      </w:r>
      <w:r>
        <w:rPr>
          <w:rFonts w:ascii="仿宋" w:hAnsi="仿宋" w:eastAsia="仿宋" w:cs="仿宋"/>
          <w:spacing w:val="-4"/>
          <w:sz w:val="30"/>
          <w:szCs w:val="30"/>
        </w:rPr>
        <w:t>标，在基本支出之外所发生的各项支出。</w:t>
      </w:r>
    </w:p>
    <w:p w14:paraId="54426333">
      <w:pPr>
        <w:spacing w:before="244" w:line="295" w:lineRule="auto"/>
        <w:ind w:left="4" w:firstLine="604"/>
        <w:rPr>
          <w:rFonts w:ascii="仿宋" w:hAnsi="仿宋" w:eastAsia="仿宋" w:cs="仿宋"/>
          <w:sz w:val="30"/>
          <w:szCs w:val="30"/>
        </w:rPr>
      </w:pPr>
      <w:r>
        <w:rPr>
          <w:rFonts w:ascii="仿宋" w:hAnsi="仿宋" w:eastAsia="仿宋" w:cs="仿宋"/>
          <w:spacing w:val="4"/>
          <w:sz w:val="30"/>
          <w:szCs w:val="30"/>
        </w:rPr>
        <w:t>十四、经营支出：事业单位在专业业务活动及其辅助活动之</w:t>
      </w:r>
      <w:r>
        <w:rPr>
          <w:rFonts w:ascii="仿宋" w:hAnsi="仿宋" w:eastAsia="仿宋" w:cs="仿宋"/>
          <w:spacing w:val="-4"/>
          <w:sz w:val="30"/>
          <w:szCs w:val="30"/>
        </w:rPr>
        <w:t>外开展非独立核算经营活动发生的支出。</w:t>
      </w:r>
    </w:p>
    <w:p w14:paraId="48920FD5">
      <w:pPr>
        <w:spacing w:before="237" w:line="351" w:lineRule="auto"/>
        <w:ind w:left="6" w:firstLine="602"/>
        <w:rPr>
          <w:rFonts w:ascii="仿宋" w:hAnsi="仿宋" w:eastAsia="仿宋" w:cs="仿宋"/>
          <w:sz w:val="30"/>
          <w:szCs w:val="30"/>
        </w:rPr>
      </w:pPr>
      <w:r>
        <w:rPr>
          <w:rFonts w:ascii="仿宋" w:hAnsi="仿宋" w:eastAsia="仿宋" w:cs="仿宋"/>
          <w:spacing w:val="4"/>
          <w:sz w:val="30"/>
          <w:szCs w:val="30"/>
        </w:rPr>
        <w:t>十五、“三公”经费支出：单位使用财政拨款安排的因公出国（境）费、公务用车购置及运行费和公务接待费支出。其中，因公出国（境）费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w:t>
      </w:r>
      <w:r>
        <w:rPr>
          <w:rFonts w:ascii="仿宋" w:hAnsi="仿宋" w:eastAsia="仿宋" w:cs="仿宋"/>
          <w:spacing w:val="-5"/>
          <w:sz w:val="30"/>
          <w:szCs w:val="30"/>
        </w:rPr>
        <w:t>务接待（含外宾接待）费用。</w:t>
      </w:r>
    </w:p>
    <w:p w14:paraId="25E8ED9D">
      <w:pPr>
        <w:spacing w:before="242" w:line="339" w:lineRule="auto"/>
        <w:ind w:firstLine="609"/>
        <w:rPr>
          <w:rFonts w:ascii="仿宋" w:hAnsi="仿宋" w:eastAsia="仿宋" w:cs="仿宋"/>
          <w:sz w:val="30"/>
          <w:szCs w:val="30"/>
        </w:rPr>
      </w:pPr>
      <w:r>
        <w:rPr>
          <w:rFonts w:ascii="仿宋" w:hAnsi="仿宋" w:eastAsia="仿宋" w:cs="仿宋"/>
          <w:spacing w:val="4"/>
          <w:sz w:val="30"/>
          <w:szCs w:val="30"/>
        </w:rPr>
        <w:t>十六、机关运行经费：行政单位和参照公务员法管理的事业单位使用一般公共预算财政拨款安排的基本支出中的公用经费，包括办公及印刷费、邮电费、差旅费、会议费、福利费、日常维修费、专用材料及一般设备购置费、办公用房水电费、办公用房取暖费、办公用房物业管理费、公务用车运行维护费以及其他费</w:t>
      </w:r>
    </w:p>
    <w:p w14:paraId="730696D1">
      <w:pPr>
        <w:spacing w:line="339" w:lineRule="auto"/>
        <w:rPr>
          <w:rFonts w:ascii="仿宋" w:hAnsi="仿宋" w:eastAsia="仿宋" w:cs="仿宋"/>
          <w:sz w:val="30"/>
          <w:szCs w:val="30"/>
        </w:rPr>
        <w:sectPr>
          <w:footerReference r:id="rId37" w:type="default"/>
          <w:pgSz w:w="11906" w:h="16838"/>
          <w:pgMar w:top="805" w:right="1615" w:bottom="489" w:left="1758" w:header="0" w:footer="162" w:gutter="0"/>
          <w:cols w:space="720" w:num="1"/>
        </w:sectPr>
      </w:pPr>
    </w:p>
    <w:p w14:paraId="31102B51">
      <w:pPr>
        <w:spacing w:before="60" w:line="224" w:lineRule="auto"/>
        <w:rPr>
          <w:rFonts w:ascii="仿宋" w:hAnsi="仿宋" w:eastAsia="仿宋" w:cs="仿宋"/>
          <w:sz w:val="30"/>
          <w:szCs w:val="30"/>
        </w:rPr>
      </w:pPr>
      <w:r>
        <w:rPr>
          <w:rFonts w:ascii="仿宋" w:hAnsi="仿宋" w:eastAsia="仿宋" w:cs="仿宋"/>
          <w:spacing w:val="-15"/>
          <w:sz w:val="30"/>
          <w:szCs w:val="30"/>
        </w:rPr>
        <w:t>用。</w:t>
      </w:r>
    </w:p>
    <w:sectPr>
      <w:footerReference r:id="rId38" w:type="default"/>
      <w:pgSz w:w="11906" w:h="16838"/>
      <w:pgMar w:top="805" w:right="1785" w:bottom="489" w:left="1759" w:header="0" w:footer="16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91CD6">
    <w:pPr>
      <w:spacing w:line="185" w:lineRule="auto"/>
      <w:ind w:left="3990"/>
      <w:rPr>
        <w:rFonts w:ascii="Arial" w:hAnsi="Arial" w:eastAsia="Arial" w:cs="Arial"/>
        <w:sz w:val="24"/>
        <w:szCs w:val="24"/>
      </w:rPr>
    </w:pPr>
    <w:r>
      <w:rPr>
        <w:rFonts w:ascii="Arial" w:hAnsi="Arial" w:eastAsia="Arial" w:cs="Arial"/>
        <w:spacing w:val="-12"/>
        <w:sz w:val="24"/>
        <w:szCs w:val="24"/>
      </w:rPr>
      <w:t>-</w:t>
    </w:r>
    <w:r>
      <w:rPr>
        <w:rFonts w:ascii="Arial" w:hAnsi="Arial" w:eastAsia="Arial" w:cs="Arial"/>
        <w:spacing w:val="27"/>
        <w:sz w:val="24"/>
        <w:szCs w:val="24"/>
      </w:rPr>
      <w:t xml:space="preserve"> </w:t>
    </w:r>
    <w:r>
      <w:rPr>
        <w:rFonts w:ascii="Arial" w:hAnsi="Arial" w:eastAsia="Arial" w:cs="Arial"/>
        <w:spacing w:val="-12"/>
        <w:sz w:val="24"/>
        <w:szCs w:val="24"/>
      </w:rPr>
      <w:t>1</w:t>
    </w:r>
    <w:r>
      <w:rPr>
        <w:rFonts w:ascii="Arial" w:hAnsi="Arial" w:eastAsia="Arial" w:cs="Arial"/>
        <w:spacing w:val="8"/>
        <w:sz w:val="24"/>
        <w:szCs w:val="24"/>
      </w:rPr>
      <w:t xml:space="preserve"> </w:t>
    </w:r>
    <w:r>
      <w:rPr>
        <w:rFonts w:ascii="Arial" w:hAnsi="Arial" w:eastAsia="Arial" w:cs="Arial"/>
        <w:spacing w:val="-12"/>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F851">
    <w:pPr>
      <w:spacing w:line="317"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10</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DA807">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11</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8562">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12</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007E3">
    <w:pPr>
      <w:spacing w:line="317"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13</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A9A5">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14</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B54C4">
    <w:pPr>
      <w:spacing w:line="317"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15</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ABDBE">
    <w:pPr>
      <w:spacing w:line="317"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16</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19C6">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17</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E364">
    <w:pPr>
      <w:spacing w:line="317"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18</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EA272">
    <w:pPr>
      <w:spacing w:line="317"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19</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6C306">
    <w:pPr>
      <w:spacing w:line="185" w:lineRule="auto"/>
      <w:ind w:left="3983"/>
      <w:rPr>
        <w:rFonts w:ascii="Arial" w:hAnsi="Arial" w:eastAsia="Arial" w:cs="Arial"/>
        <w:sz w:val="24"/>
        <w:szCs w:val="24"/>
      </w:rPr>
    </w:pPr>
    <w:r>
      <w:rPr>
        <w:rFonts w:ascii="Arial" w:hAnsi="Arial" w:eastAsia="Arial" w:cs="Arial"/>
        <w:spacing w:val="-5"/>
        <w:sz w:val="24"/>
        <w:szCs w:val="24"/>
      </w:rPr>
      <w:t>-</w:t>
    </w:r>
    <w:r>
      <w:rPr>
        <w:rFonts w:ascii="Arial" w:hAnsi="Arial" w:eastAsia="Arial" w:cs="Arial"/>
        <w:spacing w:val="7"/>
        <w:sz w:val="24"/>
        <w:szCs w:val="24"/>
      </w:rPr>
      <w:t xml:space="preserve"> </w:t>
    </w:r>
    <w:r>
      <w:rPr>
        <w:rFonts w:ascii="Arial" w:hAnsi="Arial" w:eastAsia="Arial" w:cs="Arial"/>
        <w:spacing w:val="-5"/>
        <w:sz w:val="24"/>
        <w:szCs w:val="24"/>
      </w:rPr>
      <w:t>2</w:t>
    </w:r>
    <w:r>
      <w:rPr>
        <w:rFonts w:ascii="Arial" w:hAnsi="Arial" w:eastAsia="Arial" w:cs="Arial"/>
        <w:spacing w:val="7"/>
        <w:sz w:val="24"/>
        <w:szCs w:val="24"/>
      </w:rPr>
      <w:t xml:space="preserve"> </w:t>
    </w:r>
    <w:r>
      <w:rPr>
        <w:rFonts w:ascii="Arial" w:hAnsi="Arial" w:eastAsia="Arial" w:cs="Arial"/>
        <w:spacing w:val="-5"/>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CCD3">
    <w:pPr>
      <w:spacing w:line="317" w:lineRule="exact"/>
      <w:ind w:left="7306"/>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20</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DD52A">
    <w:pPr>
      <w:spacing w:line="185" w:lineRule="auto"/>
      <w:ind w:left="7306"/>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21</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040D6">
    <w:pPr>
      <w:spacing w:line="185" w:lineRule="auto"/>
      <w:ind w:left="7306"/>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22</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693B6">
    <w:pPr>
      <w:spacing w:line="317" w:lineRule="exact"/>
      <w:ind w:left="3931"/>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23</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70BF">
    <w:pPr>
      <w:spacing w:line="185" w:lineRule="auto"/>
      <w:ind w:left="3923"/>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24</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657D1">
    <w:pPr>
      <w:spacing w:line="317" w:lineRule="exact"/>
      <w:ind w:left="3921"/>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25</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3CEDC">
    <w:pPr>
      <w:spacing w:line="317" w:lineRule="exact"/>
      <w:ind w:left="3920"/>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26</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45CD">
    <w:pPr>
      <w:spacing w:line="185" w:lineRule="auto"/>
      <w:ind w:left="3928"/>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27</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FD26E">
    <w:pPr>
      <w:spacing w:line="317" w:lineRule="exact"/>
      <w:ind w:left="3927"/>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28</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46DFA">
    <w:pPr>
      <w:spacing w:line="317" w:lineRule="exact"/>
      <w:ind w:left="3928"/>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29</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AEE5">
    <w:pPr>
      <w:spacing w:line="317" w:lineRule="exact"/>
      <w:ind w:left="7373"/>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10"/>
        <w:position w:val="1"/>
        <w:sz w:val="24"/>
        <w:szCs w:val="24"/>
      </w:rPr>
      <w:t xml:space="preserve"> </w:t>
    </w:r>
    <w:r>
      <w:rPr>
        <w:rFonts w:ascii="Arial" w:hAnsi="Arial" w:eastAsia="Arial" w:cs="Arial"/>
        <w:spacing w:val="-6"/>
        <w:position w:val="1"/>
        <w:sz w:val="24"/>
        <w:szCs w:val="24"/>
      </w:rPr>
      <w:t>3</w:t>
    </w:r>
    <w:r>
      <w:rPr>
        <w:rFonts w:ascii="Arial" w:hAnsi="Arial" w:eastAsia="Arial" w:cs="Arial"/>
        <w:spacing w:val="7"/>
        <w:position w:val="1"/>
        <w:sz w:val="24"/>
        <w:szCs w:val="24"/>
      </w:rPr>
      <w:t xml:space="preserve"> </w:t>
    </w:r>
    <w:r>
      <w:rPr>
        <w:rFonts w:ascii="Arial" w:hAnsi="Arial" w:eastAsia="Arial" w:cs="Arial"/>
        <w:spacing w:val="-6"/>
        <w:position w:val="1"/>
        <w:sz w:val="24"/>
        <w:szCs w:val="24"/>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6A63">
    <w:pPr>
      <w:spacing w:line="317" w:lineRule="exact"/>
      <w:ind w:left="3926"/>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30</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B5E3">
    <w:pPr>
      <w:spacing w:line="317" w:lineRule="exact"/>
      <w:ind w:left="3927"/>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31</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49CE">
    <w:pPr>
      <w:spacing w:line="317" w:lineRule="exact"/>
      <w:ind w:left="3920"/>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32</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45406">
    <w:pPr>
      <w:spacing w:line="317" w:lineRule="exact"/>
      <w:ind w:left="3921"/>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33</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F4116">
    <w:pPr>
      <w:spacing w:line="317" w:lineRule="exact"/>
      <w:ind w:left="3920"/>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34</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87C63">
    <w:pPr>
      <w:spacing w:before="1" w:line="184" w:lineRule="auto"/>
      <w:ind w:left="7373"/>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3"/>
        <w:sz w:val="24"/>
        <w:szCs w:val="24"/>
      </w:rPr>
      <w:t xml:space="preserve"> </w:t>
    </w:r>
    <w:r>
      <w:rPr>
        <w:rFonts w:ascii="Arial" w:hAnsi="Arial" w:eastAsia="Arial" w:cs="Arial"/>
        <w:spacing w:val="-4"/>
        <w:sz w:val="24"/>
        <w:szCs w:val="24"/>
      </w:rPr>
      <w:t>4</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B3866">
    <w:pPr>
      <w:spacing w:line="182" w:lineRule="auto"/>
      <w:ind w:left="7373"/>
      <w:rPr>
        <w:rFonts w:ascii="Arial" w:hAnsi="Arial" w:eastAsia="Arial" w:cs="Arial"/>
        <w:sz w:val="24"/>
        <w:szCs w:val="24"/>
      </w:rPr>
    </w:pPr>
    <w:r>
      <w:rPr>
        <w:rFonts w:ascii="Arial" w:hAnsi="Arial" w:eastAsia="Arial" w:cs="Arial"/>
        <w:spacing w:val="-6"/>
        <w:sz w:val="24"/>
        <w:szCs w:val="24"/>
      </w:rPr>
      <w:t>-</w:t>
    </w:r>
    <w:r>
      <w:rPr>
        <w:rFonts w:ascii="Arial" w:hAnsi="Arial" w:eastAsia="Arial" w:cs="Arial"/>
        <w:spacing w:val="10"/>
        <w:sz w:val="24"/>
        <w:szCs w:val="24"/>
      </w:rPr>
      <w:t xml:space="preserve"> </w:t>
    </w:r>
    <w:r>
      <w:rPr>
        <w:rFonts w:ascii="Arial" w:hAnsi="Arial" w:eastAsia="Arial" w:cs="Arial"/>
        <w:spacing w:val="-6"/>
        <w:sz w:val="24"/>
        <w:szCs w:val="24"/>
      </w:rPr>
      <w:t>5</w:t>
    </w:r>
    <w:r>
      <w:rPr>
        <w:rFonts w:ascii="Arial" w:hAnsi="Arial" w:eastAsia="Arial" w:cs="Arial"/>
        <w:spacing w:val="7"/>
        <w:sz w:val="24"/>
        <w:szCs w:val="24"/>
      </w:rPr>
      <w:t xml:space="preserve"> </w:t>
    </w:r>
    <w:r>
      <w:rPr>
        <w:rFonts w:ascii="Arial" w:hAnsi="Arial" w:eastAsia="Arial" w:cs="Arial"/>
        <w:spacing w:val="-6"/>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2A2C">
    <w:pPr>
      <w:spacing w:line="317" w:lineRule="exact"/>
      <w:ind w:left="7373"/>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9"/>
        <w:position w:val="1"/>
        <w:sz w:val="24"/>
        <w:szCs w:val="24"/>
      </w:rPr>
      <w:t xml:space="preserve"> </w:t>
    </w:r>
    <w:r>
      <w:rPr>
        <w:rFonts w:ascii="Arial" w:hAnsi="Arial" w:eastAsia="Arial" w:cs="Arial"/>
        <w:spacing w:val="-6"/>
        <w:position w:val="1"/>
        <w:sz w:val="24"/>
        <w:szCs w:val="24"/>
      </w:rPr>
      <w:t>6</w:t>
    </w:r>
    <w:r>
      <w:rPr>
        <w:rFonts w:ascii="Arial" w:hAnsi="Arial" w:eastAsia="Arial" w:cs="Arial"/>
        <w:spacing w:val="8"/>
        <w:position w:val="1"/>
        <w:sz w:val="24"/>
        <w:szCs w:val="24"/>
      </w:rPr>
      <w:t xml:space="preserve"> </w:t>
    </w:r>
    <w:r>
      <w:rPr>
        <w:rFonts w:ascii="Arial" w:hAnsi="Arial" w:eastAsia="Arial" w:cs="Arial"/>
        <w:spacing w:val="-6"/>
        <w:position w:val="1"/>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81B26">
    <w:pPr>
      <w:spacing w:line="183" w:lineRule="auto"/>
      <w:ind w:left="7373"/>
      <w:rPr>
        <w:rFonts w:ascii="Arial" w:hAnsi="Arial" w:eastAsia="Arial" w:cs="Arial"/>
        <w:sz w:val="24"/>
        <w:szCs w:val="24"/>
      </w:rPr>
    </w:pPr>
    <w:r>
      <w:rPr>
        <w:rFonts w:ascii="Arial" w:hAnsi="Arial" w:eastAsia="Arial" w:cs="Arial"/>
        <w:spacing w:val="-7"/>
        <w:sz w:val="24"/>
        <w:szCs w:val="24"/>
      </w:rPr>
      <w:t>-</w:t>
    </w:r>
    <w:r>
      <w:rPr>
        <w:rFonts w:ascii="Arial" w:hAnsi="Arial" w:eastAsia="Arial" w:cs="Arial"/>
        <w:spacing w:val="12"/>
        <w:sz w:val="24"/>
        <w:szCs w:val="24"/>
      </w:rPr>
      <w:t xml:space="preserve"> </w:t>
    </w:r>
    <w:r>
      <w:rPr>
        <w:rFonts w:ascii="Arial" w:hAnsi="Arial" w:eastAsia="Arial" w:cs="Arial"/>
        <w:spacing w:val="-7"/>
        <w:sz w:val="24"/>
        <w:szCs w:val="24"/>
      </w:rPr>
      <w:t>7</w:t>
    </w:r>
    <w:r>
      <w:rPr>
        <w:rFonts w:ascii="Arial" w:hAnsi="Arial" w:eastAsia="Arial" w:cs="Arial"/>
        <w:spacing w:val="8"/>
        <w:sz w:val="24"/>
        <w:szCs w:val="24"/>
      </w:rPr>
      <w:t xml:space="preserve"> </w:t>
    </w:r>
    <w:r>
      <w:rPr>
        <w:rFonts w:ascii="Arial" w:hAnsi="Arial" w:eastAsia="Arial" w:cs="Arial"/>
        <w:spacing w:val="-7"/>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00613">
    <w:pPr>
      <w:spacing w:line="317" w:lineRule="exact"/>
      <w:ind w:left="7373"/>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9"/>
        <w:position w:val="1"/>
        <w:sz w:val="24"/>
        <w:szCs w:val="24"/>
      </w:rPr>
      <w:t xml:space="preserve"> </w:t>
    </w:r>
    <w:r>
      <w:rPr>
        <w:rFonts w:ascii="Arial" w:hAnsi="Arial" w:eastAsia="Arial" w:cs="Arial"/>
        <w:spacing w:val="-6"/>
        <w:position w:val="1"/>
        <w:sz w:val="24"/>
        <w:szCs w:val="24"/>
      </w:rPr>
      <w:t>8</w:t>
    </w:r>
    <w:r>
      <w:rPr>
        <w:rFonts w:ascii="Arial" w:hAnsi="Arial" w:eastAsia="Arial" w:cs="Arial"/>
        <w:spacing w:val="8"/>
        <w:position w:val="1"/>
        <w:sz w:val="24"/>
        <w:szCs w:val="24"/>
      </w:rPr>
      <w:t xml:space="preserve"> </w:t>
    </w:r>
    <w:r>
      <w:rPr>
        <w:rFonts w:ascii="Arial" w:hAnsi="Arial" w:eastAsia="Arial" w:cs="Arial"/>
        <w:spacing w:val="-6"/>
        <w:position w:val="1"/>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F00A3">
    <w:pPr>
      <w:spacing w:line="317" w:lineRule="exact"/>
      <w:ind w:left="7373"/>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10"/>
        <w:position w:val="1"/>
        <w:sz w:val="24"/>
        <w:szCs w:val="24"/>
      </w:rPr>
      <w:t xml:space="preserve"> </w:t>
    </w:r>
    <w:r>
      <w:rPr>
        <w:rFonts w:ascii="Arial" w:hAnsi="Arial" w:eastAsia="Arial" w:cs="Arial"/>
        <w:spacing w:val="-6"/>
        <w:position w:val="1"/>
        <w:sz w:val="24"/>
        <w:szCs w:val="24"/>
      </w:rPr>
      <w:t>9</w:t>
    </w:r>
    <w:r>
      <w:rPr>
        <w:rFonts w:ascii="Arial" w:hAnsi="Arial" w:eastAsia="Arial" w:cs="Arial"/>
        <w:spacing w:val="7"/>
        <w:position w:val="1"/>
        <w:sz w:val="24"/>
        <w:szCs w:val="24"/>
      </w:rPr>
      <w:t xml:space="preserve"> </w:t>
    </w:r>
    <w:r>
      <w:rPr>
        <w:rFonts w:ascii="Arial" w:hAnsi="Arial" w:eastAsia="Arial" w:cs="Arial"/>
        <w:spacing w:val="-6"/>
        <w:position w:val="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E54B0E"/>
    <w:rsid w:val="6D5E2F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paragraph" w:customStyle="1" w:styleId="7">
    <w:name w:val="公文处理助手-标题样式"/>
    <w:uiPriority w:val="0"/>
    <w:pPr>
      <w:widowControl w:val="0"/>
      <w:pBdr>
        <w:top w:val="none" w:color="auto" w:sz="0" w:space="0"/>
        <w:left w:val="none" w:color="auto" w:sz="0" w:space="0"/>
        <w:bottom w:val="none" w:color="auto" w:sz="0" w:space="0"/>
        <w:right w:val="none" w:color="auto" w:sz="0" w:space="0"/>
        <w:between w:val="none" w:color="auto" w:sz="0" w:space="0"/>
      </w:pBdr>
      <w:suppressAutoHyphens w:val="0"/>
      <w:overflowPunct w:val="0"/>
      <w:topLinePunct/>
      <w:spacing w:line="581" w:lineRule="exact"/>
      <w:jc w:val="center"/>
      <w:outlineLvl w:val="0"/>
    </w:pPr>
    <w:rPr>
      <w:rFonts w:ascii="Times New Roman" w:hAnsi="Times New Roman" w:eastAsia="方正小标宋简体" w:cs="Arial"/>
      <w:sz w:val="44"/>
    </w:rPr>
  </w:style>
  <w:style w:type="paragraph" w:customStyle="1" w:styleId="8">
    <w:name w:val="公文处理助手-正文样式"/>
    <w:qFormat/>
    <w:uiPriority w:val="0"/>
    <w:pPr>
      <w:widowControl w:val="0"/>
      <w:pBdr>
        <w:top w:val="none" w:color="auto" w:sz="0" w:space="0"/>
        <w:left w:val="none" w:color="auto" w:sz="0" w:space="0"/>
        <w:bottom w:val="none" w:color="auto" w:sz="0" w:space="0"/>
        <w:right w:val="none" w:color="auto" w:sz="0" w:space="0"/>
        <w:between w:val="none" w:color="auto" w:sz="0" w:space="0"/>
      </w:pBdr>
      <w:suppressAutoHyphens w:val="0"/>
      <w:overflowPunct w:val="0"/>
      <w:topLinePunct/>
      <w:spacing w:line="581" w:lineRule="exact"/>
      <w:ind w:firstLine="420" w:firstLineChars="200"/>
      <w:jc w:val="both"/>
    </w:pPr>
    <w:rPr>
      <w:rFonts w:ascii="Times New Roman" w:hAnsi="Times New Roman" w:eastAsia="仿宋_GB2312" w:cs="Arial"/>
      <w:sz w:val="32"/>
    </w:rPr>
  </w:style>
  <w:style w:type="paragraph" w:customStyle="1" w:styleId="9">
    <w:name w:val="公文处理助手-一级子标题样式"/>
    <w:basedOn w:val="8"/>
    <w:qFormat/>
    <w:uiPriority w:val="0"/>
    <w:pPr>
      <w:outlineLvl w:val="1"/>
    </w:pPr>
    <w:rPr>
      <w:rFonts w:eastAsia="黑体"/>
    </w:rPr>
  </w:style>
  <w:style w:type="paragraph" w:customStyle="1" w:styleId="10">
    <w:name w:val="公文处理助手-二级子标题样式"/>
    <w:basedOn w:val="8"/>
    <w:uiPriority w:val="0"/>
    <w:pPr>
      <w:outlineLvl w:val="2"/>
    </w:pPr>
    <w:rPr>
      <w:rFonts w:eastAsia="楷体_GB2312"/>
    </w:rPr>
  </w:style>
  <w:style w:type="paragraph" w:customStyle="1" w:styleId="11">
    <w:name w:val="公文处理助手-三级子标题样式"/>
    <w:basedOn w:val="8"/>
    <w:uiPriority w:val="0"/>
    <w:pPr>
      <w:outlineLvl w:val="3"/>
    </w:pPr>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TotalTime>1</TotalTime>
  <ScaleCrop>false</ScaleCrop>
  <LinksUpToDate>false</LinksUpToDate>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2026-02-05T07:21:00Z</dcterms:created>
  <dc:creator>Administrator</dc:creator>
  <cp:lastModifiedBy>旎殇</cp:lastModifiedBy>
  <dcterms:modified xsi:type="dcterms:W3CDTF">2026-03-05T01:11:01Z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2026-02-05T15:16:12Z</vt:filetime>
  </property>
  <property fmtid="{D5CDD505-2E9C-101B-9397-08002B2CF9AE}" pid="4" name="KSOProductBuildVer">
    <vt:lpwstr>2052-12.8.2.18205</vt:lpwstr>
  </property>
  <property fmtid="{D5CDD505-2E9C-101B-9397-08002B2CF9AE}" pid="5" name="ICV">
    <vt:lpwstr>428C1F394CD64C85BE22C5EF70CC6FFE_13</vt:lpwstr>
  </property>
</Properties>
</file>