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CB9D9">
      <w:pPr>
        <w:widowControl/>
        <w:spacing w:after="240"/>
        <w:jc w:val="left"/>
        <w:rPr>
          <w:rFonts w:ascii="Times New Roman" w:hAnsi="Times New Roman"/>
          <w:kern w:val="0"/>
          <w:sz w:val="24"/>
          <w:szCs w:val="24"/>
        </w:rPr>
      </w:pPr>
      <w:bookmarkStart w:id="0" w:name="a000"/>
    </w:p>
    <w:p w14:paraId="0E70BD35">
      <w:pPr>
        <w:pStyle w:val="34"/>
        <w:widowControl/>
        <w:spacing w:before="240" w:after="240"/>
        <w:ind w:firstLine="1"/>
        <w:jc w:val="left"/>
        <w:rPr>
          <w:rFonts w:ascii="Times New Roman" w:hAnsi="Times New Roman"/>
          <w:kern w:val="0"/>
          <w:sz w:val="24"/>
          <w:szCs w:val="24"/>
        </w:rPr>
      </w:pPr>
      <w:r>
        <w:rPr>
          <w:rFonts w:ascii="黑体" w:hAnsi="黑体" w:eastAsia="黑体" w:cs="黑体"/>
          <w:b/>
          <w:bCs/>
          <w:color w:val="0D0D0D"/>
          <w:kern w:val="0"/>
          <w:sz w:val="80"/>
          <w:szCs w:val="80"/>
          <w:lang w:eastAsia="en-US"/>
        </w:rPr>
        <w:t> </w:t>
      </w:r>
    </w:p>
    <w:p w14:paraId="7537CCB7">
      <w:pPr>
        <w:pStyle w:val="34"/>
        <w:widowControl/>
        <w:spacing w:before="240" w:after="240"/>
        <w:jc w:val="center"/>
        <w:rPr>
          <w:rFonts w:ascii="Times New Roman" w:hAnsi="Times New Roman"/>
          <w:kern w:val="0"/>
          <w:sz w:val="24"/>
          <w:szCs w:val="24"/>
        </w:rPr>
      </w:pPr>
      <w:r>
        <w:rPr>
          <w:rFonts w:hint="eastAsia" w:ascii="黑体" w:hAnsi="黑体" w:eastAsia="黑体" w:cs="黑体"/>
          <w:b/>
          <w:bCs/>
          <w:color w:val="0D0D0D"/>
          <w:kern w:val="0"/>
          <w:sz w:val="80"/>
          <w:szCs w:val="80"/>
          <w:lang w:eastAsia="zh-CN"/>
        </w:rPr>
        <w:t>城东区</w:t>
      </w:r>
      <w:r>
        <w:rPr>
          <w:rFonts w:hint="eastAsia" w:ascii="黑体" w:hAnsi="黑体" w:eastAsia="黑体" w:cs="黑体"/>
          <w:b/>
          <w:bCs/>
          <w:color w:val="0D0D0D"/>
          <w:kern w:val="0"/>
          <w:sz w:val="80"/>
          <w:szCs w:val="80"/>
        </w:rPr>
        <w:t>清真巷街道办事处</w:t>
      </w:r>
    </w:p>
    <w:p w14:paraId="6AD8E5A6">
      <w:pPr>
        <w:pStyle w:val="34"/>
        <w:widowControl/>
        <w:spacing w:before="240" w:after="240"/>
        <w:jc w:val="center"/>
        <w:rPr>
          <w:rFonts w:ascii="Times New Roman" w:hAnsi="Times New Roman"/>
          <w:kern w:val="0"/>
          <w:sz w:val="24"/>
          <w:szCs w:val="24"/>
        </w:rPr>
      </w:pPr>
      <w:r>
        <w:rPr>
          <w:rFonts w:ascii="仿宋_GB2312" w:hAnsi="仿宋_GB2312" w:eastAsia="仿宋_GB2312" w:cs="仿宋_GB2312"/>
          <w:b/>
          <w:bCs/>
          <w:color w:val="0D0D0D"/>
          <w:kern w:val="0"/>
          <w:sz w:val="80"/>
          <w:szCs w:val="80"/>
          <w:lang w:eastAsia="en-US"/>
        </w:rPr>
        <w:t> </w:t>
      </w:r>
    </w:p>
    <w:p w14:paraId="495D42B6">
      <w:pPr>
        <w:pStyle w:val="34"/>
        <w:widowControl/>
        <w:spacing w:before="240" w:after="240"/>
        <w:jc w:val="center"/>
        <w:rPr>
          <w:rFonts w:ascii="Times New Roman" w:hAnsi="Times New Roman"/>
          <w:kern w:val="0"/>
          <w:sz w:val="24"/>
          <w:szCs w:val="24"/>
        </w:rPr>
      </w:pPr>
      <w:r>
        <w:rPr>
          <w:rFonts w:ascii="黑体" w:hAnsi="黑体" w:eastAsia="黑体" w:cs="黑体"/>
          <w:b/>
          <w:bCs/>
          <w:color w:val="0D0D0D"/>
          <w:kern w:val="0"/>
          <w:sz w:val="72"/>
          <w:szCs w:val="72"/>
          <w:lang w:eastAsia="en-US"/>
        </w:rPr>
        <w:t>2024</w:t>
      </w:r>
      <w:r>
        <w:rPr>
          <w:rFonts w:hint="eastAsia" w:ascii="黑体" w:hAnsi="黑体" w:eastAsia="黑体" w:cs="黑体"/>
          <w:b/>
          <w:bCs/>
          <w:color w:val="0D0D0D"/>
          <w:kern w:val="0"/>
          <w:sz w:val="72"/>
          <w:szCs w:val="72"/>
        </w:rPr>
        <w:t>年度部门决算</w:t>
      </w:r>
    </w:p>
    <w:p w14:paraId="2C3E2544">
      <w:pPr>
        <w:pStyle w:val="34"/>
        <w:widowControl/>
        <w:spacing w:before="240" w:after="240"/>
        <w:jc w:val="center"/>
        <w:rPr>
          <w:rFonts w:ascii="Times New Roman" w:hAnsi="Times New Roman"/>
          <w:kern w:val="0"/>
          <w:sz w:val="24"/>
          <w:szCs w:val="24"/>
        </w:rPr>
      </w:pPr>
      <w:r>
        <w:rPr>
          <w:rFonts w:ascii="仿宋_GB2312" w:hAnsi="仿宋_GB2312" w:eastAsia="仿宋_GB2312" w:cs="仿宋_GB2312"/>
          <w:b/>
          <w:bCs/>
          <w:color w:val="0D0D0D"/>
          <w:kern w:val="0"/>
          <w:sz w:val="44"/>
          <w:szCs w:val="44"/>
          <w:lang w:eastAsia="en-US"/>
        </w:rPr>
        <w:t> </w:t>
      </w:r>
    </w:p>
    <w:p w14:paraId="64D7D083">
      <w:pPr>
        <w:pStyle w:val="34"/>
        <w:widowControl/>
        <w:spacing w:before="240" w:after="240"/>
        <w:jc w:val="center"/>
        <w:rPr>
          <w:rFonts w:ascii="Times New Roman" w:hAnsi="Times New Roman"/>
          <w:kern w:val="0"/>
          <w:sz w:val="24"/>
          <w:szCs w:val="24"/>
        </w:rPr>
      </w:pPr>
      <w:r>
        <w:rPr>
          <w:rFonts w:ascii="仿宋_GB2312" w:hAnsi="仿宋_GB2312" w:eastAsia="仿宋_GB2312" w:cs="仿宋_GB2312"/>
          <w:b/>
          <w:bCs/>
          <w:color w:val="0D0D0D"/>
          <w:kern w:val="0"/>
          <w:sz w:val="44"/>
          <w:szCs w:val="44"/>
          <w:lang w:eastAsia="en-US"/>
        </w:rPr>
        <w:t> </w:t>
      </w:r>
    </w:p>
    <w:p w14:paraId="33E781FD">
      <w:pPr>
        <w:pStyle w:val="34"/>
        <w:widowControl/>
        <w:spacing w:before="240" w:after="240"/>
        <w:jc w:val="center"/>
        <w:rPr>
          <w:rFonts w:ascii="Times New Roman" w:hAnsi="Times New Roman"/>
          <w:kern w:val="0"/>
          <w:sz w:val="24"/>
          <w:szCs w:val="24"/>
        </w:rPr>
      </w:pPr>
      <w:r>
        <w:rPr>
          <w:rFonts w:ascii="仿宋_GB2312" w:hAnsi="仿宋_GB2312" w:eastAsia="仿宋_GB2312" w:cs="仿宋_GB2312"/>
          <w:b/>
          <w:bCs/>
          <w:color w:val="0D0D0D"/>
          <w:kern w:val="0"/>
          <w:sz w:val="44"/>
          <w:szCs w:val="44"/>
          <w:lang w:eastAsia="en-US"/>
        </w:rPr>
        <w:t> </w:t>
      </w:r>
    </w:p>
    <w:p w14:paraId="3DF27EBD">
      <w:pPr>
        <w:pStyle w:val="34"/>
        <w:widowControl/>
        <w:spacing w:before="240" w:after="240"/>
        <w:jc w:val="center"/>
        <w:rPr>
          <w:rFonts w:ascii="Times New Roman" w:hAnsi="Times New Roman"/>
          <w:kern w:val="0"/>
          <w:sz w:val="24"/>
          <w:szCs w:val="24"/>
        </w:rPr>
      </w:pPr>
      <w:r>
        <w:rPr>
          <w:rFonts w:ascii="仿宋_GB2312" w:hAnsi="仿宋_GB2312" w:eastAsia="仿宋_GB2312" w:cs="仿宋_GB2312"/>
          <w:b/>
          <w:bCs/>
          <w:color w:val="0D0D0D"/>
          <w:kern w:val="0"/>
          <w:sz w:val="44"/>
          <w:szCs w:val="44"/>
          <w:lang w:eastAsia="en-US"/>
        </w:rPr>
        <w:t> </w:t>
      </w:r>
    </w:p>
    <w:p w14:paraId="5B974172">
      <w:pPr>
        <w:pStyle w:val="34"/>
        <w:widowControl/>
        <w:spacing w:before="240" w:after="240"/>
        <w:jc w:val="center"/>
        <w:rPr>
          <w:rFonts w:ascii="Times New Roman" w:hAnsi="Times New Roman"/>
          <w:kern w:val="0"/>
          <w:sz w:val="24"/>
          <w:szCs w:val="24"/>
        </w:rPr>
      </w:pPr>
      <w:r>
        <w:rPr>
          <w:rFonts w:ascii="仿宋_GB2312" w:hAnsi="仿宋_GB2312" w:eastAsia="仿宋_GB2312" w:cs="仿宋_GB2312"/>
          <w:b/>
          <w:bCs/>
          <w:color w:val="0D0D0D"/>
          <w:kern w:val="0"/>
          <w:sz w:val="44"/>
          <w:szCs w:val="44"/>
          <w:lang w:eastAsia="en-US"/>
        </w:rPr>
        <w:t> </w:t>
      </w:r>
    </w:p>
    <w:p w14:paraId="19F42FEE">
      <w:pPr>
        <w:pStyle w:val="34"/>
        <w:widowControl/>
        <w:spacing w:before="240" w:after="240"/>
        <w:jc w:val="center"/>
        <w:rPr>
          <w:rFonts w:ascii="Times New Roman" w:hAnsi="Times New Roman"/>
          <w:kern w:val="0"/>
          <w:sz w:val="24"/>
          <w:szCs w:val="24"/>
        </w:rPr>
      </w:pPr>
      <w:r>
        <w:rPr>
          <w:rFonts w:ascii="仿宋_GB2312" w:hAnsi="仿宋_GB2312" w:eastAsia="仿宋_GB2312" w:cs="仿宋_GB2312"/>
          <w:b/>
          <w:bCs/>
          <w:color w:val="0D0D0D"/>
          <w:kern w:val="0"/>
          <w:sz w:val="44"/>
          <w:szCs w:val="44"/>
          <w:lang w:eastAsia="en-US"/>
        </w:rPr>
        <w:t> </w:t>
      </w:r>
    </w:p>
    <w:p w14:paraId="2A14F483">
      <w:pPr>
        <w:pStyle w:val="34"/>
        <w:widowControl/>
        <w:spacing w:before="240" w:after="240"/>
        <w:jc w:val="center"/>
        <w:rPr>
          <w:rFonts w:ascii="Times New Roman" w:hAnsi="Times New Roman"/>
          <w:kern w:val="0"/>
          <w:sz w:val="24"/>
          <w:szCs w:val="24"/>
        </w:rPr>
      </w:pPr>
      <w:r>
        <w:rPr>
          <w:rFonts w:ascii="仿宋_GB2312" w:hAnsi="仿宋_GB2312" w:eastAsia="仿宋_GB2312" w:cs="仿宋_GB2312"/>
          <w:b/>
          <w:bCs/>
          <w:color w:val="0D0D0D"/>
          <w:kern w:val="0"/>
          <w:sz w:val="44"/>
          <w:szCs w:val="44"/>
          <w:lang w:eastAsia="en-US"/>
        </w:rPr>
        <w:t> </w:t>
      </w:r>
    </w:p>
    <w:p w14:paraId="20C7A0DC">
      <w:pPr>
        <w:pStyle w:val="34"/>
        <w:widowControl/>
        <w:spacing w:before="240" w:after="240"/>
        <w:jc w:val="center"/>
        <w:rPr>
          <w:rFonts w:ascii="Times New Roman" w:hAnsi="Times New Roman"/>
          <w:kern w:val="0"/>
          <w:sz w:val="24"/>
          <w:szCs w:val="24"/>
        </w:rPr>
      </w:pPr>
      <w:r>
        <w:rPr>
          <w:rFonts w:ascii="仿宋_GB2312" w:hAnsi="仿宋_GB2312" w:eastAsia="仿宋_GB2312" w:cs="仿宋_GB2312"/>
          <w:b/>
          <w:bCs/>
          <w:color w:val="0D0D0D"/>
          <w:kern w:val="0"/>
          <w:sz w:val="44"/>
          <w:szCs w:val="44"/>
          <w:lang w:eastAsia="en-US"/>
        </w:rPr>
        <w:t> </w:t>
      </w:r>
    </w:p>
    <w:p w14:paraId="2CF72CDD">
      <w:pPr>
        <w:widowControl/>
        <w:spacing w:before="240" w:after="240"/>
        <w:jc w:val="left"/>
        <w:rPr>
          <w:rFonts w:ascii="Times New Roman" w:hAnsi="Times New Roman"/>
          <w:kern w:val="0"/>
          <w:sz w:val="24"/>
          <w:szCs w:val="24"/>
        </w:rPr>
      </w:pPr>
      <w:r>
        <w:rPr>
          <w:rFonts w:ascii="Times New Roman" w:hAnsi="Times New Roman"/>
          <w:kern w:val="0"/>
          <w:sz w:val="2"/>
          <w:szCs w:val="2"/>
        </w:rPr>
        <w:br w:type="textWrapping" w:clear="all"/>
      </w:r>
    </w:p>
    <w:p w14:paraId="46F7BE08">
      <w:pPr>
        <w:pStyle w:val="34"/>
        <w:widowControl/>
        <w:spacing w:before="240" w:after="240"/>
        <w:jc w:val="left"/>
        <w:rPr>
          <w:rFonts w:ascii="Times New Roman" w:hAnsi="Times New Roman"/>
          <w:kern w:val="0"/>
          <w:sz w:val="24"/>
          <w:szCs w:val="24"/>
        </w:rPr>
      </w:pPr>
      <w:r>
        <w:rPr>
          <w:rFonts w:ascii="仿宋_GB2312" w:hAnsi="仿宋_GB2312" w:eastAsia="仿宋_GB2312" w:cs="仿宋_GB2312"/>
          <w:b/>
          <w:bCs/>
          <w:color w:val="0D0D0D"/>
          <w:kern w:val="0"/>
          <w:sz w:val="44"/>
          <w:szCs w:val="44"/>
          <w:lang w:eastAsia="en-US"/>
        </w:rPr>
        <w:t>  </w:t>
      </w:r>
    </w:p>
    <w:p w14:paraId="52F16788">
      <w:pPr>
        <w:pStyle w:val="34"/>
        <w:widowControl/>
        <w:spacing w:before="240" w:after="240"/>
        <w:ind w:firstLine="3654"/>
        <w:jc w:val="left"/>
        <w:rPr>
          <w:rFonts w:ascii="Times New Roman" w:hAnsi="Times New Roman"/>
          <w:kern w:val="0"/>
          <w:sz w:val="24"/>
          <w:szCs w:val="24"/>
        </w:rPr>
      </w:pPr>
      <w:bookmarkStart w:id="1" w:name="OLE_LINK291"/>
      <w:bookmarkEnd w:id="1"/>
      <w:bookmarkStart w:id="2" w:name="OLE_LINK290"/>
      <w:bookmarkEnd w:id="2"/>
      <w:r>
        <w:rPr>
          <w:rFonts w:hint="eastAsia" w:ascii="仿宋_GB2312" w:hAnsi="仿宋_GB2312" w:eastAsia="仿宋_GB2312" w:cs="仿宋_GB2312"/>
          <w:b/>
          <w:bCs/>
          <w:color w:val="0D0D0D"/>
          <w:kern w:val="0"/>
          <w:sz w:val="52"/>
          <w:szCs w:val="52"/>
        </w:rPr>
        <w:t>目录</w:t>
      </w:r>
    </w:p>
    <w:p w14:paraId="105E917F">
      <w:pPr>
        <w:pStyle w:val="34"/>
        <w:widowControl/>
        <w:spacing w:before="240" w:after="240"/>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第一部分</w:t>
      </w:r>
      <w:r>
        <w:rPr>
          <w:rFonts w:ascii="仿宋_GB2312" w:hAnsi="仿宋_GB2312" w:eastAsia="仿宋_GB2312" w:cs="仿宋_GB2312"/>
          <w:b/>
          <w:bCs/>
          <w:color w:val="0D0D0D"/>
          <w:kern w:val="0"/>
          <w:sz w:val="32"/>
          <w:szCs w:val="32"/>
        </w:rPr>
        <w:t xml:space="preserve"> </w:t>
      </w:r>
      <w:r>
        <w:rPr>
          <w:rFonts w:hint="eastAsia" w:ascii="仿宋_GB2312" w:hAnsi="仿宋_GB2312" w:eastAsia="仿宋_GB2312" w:cs="仿宋_GB2312"/>
          <w:b/>
          <w:bCs/>
          <w:color w:val="0D0D0D"/>
          <w:kern w:val="0"/>
          <w:sz w:val="32"/>
          <w:szCs w:val="32"/>
        </w:rPr>
        <w:t>部门概况</w:t>
      </w:r>
    </w:p>
    <w:p w14:paraId="2A3C0BC6">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一、部门职责</w:t>
      </w:r>
    </w:p>
    <w:p w14:paraId="7DA2730B">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二、机构设置情况</w:t>
      </w:r>
    </w:p>
    <w:p w14:paraId="0AEC9431">
      <w:pPr>
        <w:pStyle w:val="34"/>
        <w:widowControl/>
        <w:spacing w:before="240" w:after="240"/>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第二部分</w:t>
      </w:r>
      <w:r>
        <w:rPr>
          <w:rFonts w:ascii="仿宋_GB2312" w:hAnsi="仿宋_GB2312" w:eastAsia="仿宋_GB2312" w:cs="仿宋_GB2312"/>
          <w:b/>
          <w:bCs/>
          <w:color w:val="0D0D0D"/>
          <w:kern w:val="0"/>
          <w:sz w:val="32"/>
          <w:szCs w:val="32"/>
          <w:lang w:eastAsia="en-US"/>
        </w:rPr>
        <w:t>2024</w:t>
      </w:r>
      <w:r>
        <w:rPr>
          <w:rFonts w:hint="eastAsia" w:ascii="仿宋_GB2312" w:hAnsi="仿宋_GB2312" w:eastAsia="仿宋_GB2312" w:cs="仿宋_GB2312"/>
          <w:b/>
          <w:bCs/>
          <w:color w:val="0D0D0D"/>
          <w:kern w:val="0"/>
          <w:sz w:val="32"/>
          <w:szCs w:val="32"/>
        </w:rPr>
        <w:t>年度部门</w:t>
      </w:r>
      <w:r>
        <w:rPr>
          <w:rFonts w:ascii="仿宋_GB2312" w:hAnsi="仿宋_GB2312" w:eastAsia="仿宋_GB2312" w:cs="仿宋_GB2312"/>
          <w:b/>
          <w:bCs/>
          <w:color w:val="0D0D0D"/>
          <w:kern w:val="0"/>
          <w:sz w:val="32"/>
          <w:szCs w:val="32"/>
          <w:lang w:eastAsia="en-US"/>
        </w:rPr>
        <w:t>/</w:t>
      </w:r>
      <w:r>
        <w:rPr>
          <w:rFonts w:hint="eastAsia" w:ascii="仿宋_GB2312" w:hAnsi="仿宋_GB2312" w:eastAsia="仿宋_GB2312" w:cs="仿宋_GB2312"/>
          <w:b/>
          <w:bCs/>
          <w:color w:val="0D0D0D"/>
          <w:kern w:val="0"/>
          <w:sz w:val="32"/>
          <w:szCs w:val="32"/>
        </w:rPr>
        <w:t>单位决算公开报表</w:t>
      </w:r>
    </w:p>
    <w:p w14:paraId="6FA784DE">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一、收入支出决算总表</w:t>
      </w:r>
    </w:p>
    <w:p w14:paraId="3400CB54">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二、收入决算表</w:t>
      </w:r>
    </w:p>
    <w:p w14:paraId="4FA067AA">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三、支出决算表</w:t>
      </w:r>
    </w:p>
    <w:p w14:paraId="56BA8514">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四、财政拨款收入支出决算总表</w:t>
      </w:r>
    </w:p>
    <w:p w14:paraId="1BF84F02">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五、一般公共预算财政拨款支出决算表</w:t>
      </w:r>
    </w:p>
    <w:p w14:paraId="20774440">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六、一般公共预算财政拨款基本支出决算表</w:t>
      </w:r>
    </w:p>
    <w:p w14:paraId="33ACBE14">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七、政府性基金预算财政拨款收入支出决算表</w:t>
      </w:r>
    </w:p>
    <w:p w14:paraId="03A29B75">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八、国有资本经营预算财政拨款收入支出决算表</w:t>
      </w:r>
    </w:p>
    <w:p w14:paraId="1B376F86">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九、财政拨款“三公”经费支出决算表</w:t>
      </w:r>
    </w:p>
    <w:p w14:paraId="1689FF7C">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十、机关运行经费支出情况表</w:t>
      </w:r>
    </w:p>
    <w:p w14:paraId="72529CBD">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十一、政府采购支出情况表</w:t>
      </w:r>
    </w:p>
    <w:p w14:paraId="1D0FE2CB">
      <w:pPr>
        <w:pStyle w:val="34"/>
        <w:widowControl/>
        <w:spacing w:before="240" w:after="240"/>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第三部分</w:t>
      </w:r>
      <w:r>
        <w:rPr>
          <w:rFonts w:ascii="仿宋_GB2312" w:hAnsi="仿宋_GB2312" w:eastAsia="仿宋_GB2312" w:cs="仿宋_GB2312"/>
          <w:b/>
          <w:bCs/>
          <w:color w:val="0D0D0D"/>
          <w:kern w:val="0"/>
          <w:sz w:val="32"/>
          <w:szCs w:val="32"/>
          <w:lang w:eastAsia="en-US"/>
        </w:rPr>
        <w:t> 2024</w:t>
      </w:r>
      <w:r>
        <w:rPr>
          <w:rFonts w:hint="eastAsia" w:ascii="仿宋_GB2312" w:hAnsi="仿宋_GB2312" w:eastAsia="仿宋_GB2312" w:cs="仿宋_GB2312"/>
          <w:b/>
          <w:bCs/>
          <w:color w:val="0D0D0D"/>
          <w:kern w:val="0"/>
          <w:sz w:val="32"/>
          <w:szCs w:val="32"/>
        </w:rPr>
        <w:t>年度部门决算情况说明</w:t>
      </w:r>
    </w:p>
    <w:p w14:paraId="71D04BA5">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一、收入支出决算总体情况说明</w:t>
      </w:r>
    </w:p>
    <w:p w14:paraId="1C7D81A2">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二、收入决算情况说明</w:t>
      </w:r>
    </w:p>
    <w:p w14:paraId="54F19AED">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三、支出决算情况说明</w:t>
      </w:r>
    </w:p>
    <w:p w14:paraId="5E4124EE">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四、财政拨款收入支出决算总体情况说明</w:t>
      </w:r>
    </w:p>
    <w:p w14:paraId="66922B30">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五、一般公共预算财政拨款支出决算情况说明</w:t>
      </w:r>
    </w:p>
    <w:p w14:paraId="48D80431">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六、一般公共预算财政拨款基本支出决算情况说明</w:t>
      </w:r>
    </w:p>
    <w:p w14:paraId="09BCD76A">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七、政府性基金预算财政拨款收入支出决算情况说明</w:t>
      </w:r>
    </w:p>
    <w:p w14:paraId="792C0C88">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八、国有资本经营预算财政拨款收入支出决算情况说明</w:t>
      </w:r>
    </w:p>
    <w:p w14:paraId="2922F199">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九、财政拨款“三公”经费支出决算情况说明</w:t>
      </w:r>
    </w:p>
    <w:p w14:paraId="4A30C58D">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十、机关运行经费支出情况说明</w:t>
      </w:r>
    </w:p>
    <w:p w14:paraId="1DA3365A">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十一、政府采购支出情况说明</w:t>
      </w:r>
    </w:p>
    <w:p w14:paraId="61DF7FBF">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十二、关于</w:t>
      </w:r>
      <w:r>
        <w:rPr>
          <w:rFonts w:ascii="仿宋_GB2312" w:hAnsi="仿宋_GB2312" w:eastAsia="仿宋_GB2312" w:cs="仿宋_GB2312"/>
          <w:color w:val="0D0D0D"/>
          <w:kern w:val="0"/>
          <w:sz w:val="32"/>
          <w:szCs w:val="32"/>
          <w:lang w:eastAsia="en-US"/>
        </w:rPr>
        <w:t>2024</w:t>
      </w:r>
      <w:r>
        <w:rPr>
          <w:rFonts w:hint="eastAsia" w:ascii="仿宋_GB2312" w:hAnsi="仿宋_GB2312" w:eastAsia="仿宋_GB2312" w:cs="仿宋_GB2312"/>
          <w:color w:val="0D0D0D"/>
          <w:kern w:val="0"/>
          <w:sz w:val="32"/>
          <w:szCs w:val="32"/>
        </w:rPr>
        <w:t>年度绩效评价情况说明</w:t>
      </w:r>
    </w:p>
    <w:p w14:paraId="7EF23485">
      <w:pPr>
        <w:pStyle w:val="34"/>
        <w:widowControl/>
        <w:spacing w:before="240" w:after="240"/>
        <w:ind w:firstLine="566"/>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十三、其他重要事项的情况说明</w:t>
      </w:r>
    </w:p>
    <w:p w14:paraId="49DCF2D8">
      <w:pPr>
        <w:pStyle w:val="34"/>
        <w:widowControl/>
        <w:spacing w:before="240" w:after="240"/>
        <w:jc w:val="left"/>
        <w:rPr>
          <w:rFonts w:ascii="Times New Roman" w:hAnsi="Times New Roman"/>
          <w:kern w:val="0"/>
          <w:sz w:val="24"/>
          <w:szCs w:val="24"/>
        </w:rPr>
      </w:pPr>
      <w:r>
        <w:rPr>
          <w:rFonts w:ascii="仿宋_GB2312" w:hAnsi="仿宋_GB2312" w:eastAsia="仿宋_GB2312" w:cs="仿宋_GB2312"/>
          <w:b/>
          <w:bCs/>
          <w:color w:val="0D0D0D"/>
          <w:kern w:val="0"/>
          <w:sz w:val="32"/>
          <w:szCs w:val="32"/>
          <w:lang w:eastAsia="en-US"/>
        </w:rPr>
        <w:t> </w:t>
      </w:r>
      <w:r>
        <w:rPr>
          <w:rFonts w:hint="eastAsia" w:ascii="仿宋_GB2312" w:hAnsi="仿宋_GB2312" w:eastAsia="仿宋_GB2312" w:cs="仿宋_GB2312"/>
          <w:b/>
          <w:bCs/>
          <w:color w:val="0D0D0D"/>
          <w:kern w:val="0"/>
          <w:sz w:val="32"/>
          <w:szCs w:val="32"/>
        </w:rPr>
        <w:t>第四部分</w:t>
      </w:r>
      <w:r>
        <w:rPr>
          <w:rFonts w:ascii="仿宋_GB2312" w:hAnsi="仿宋_GB2312" w:eastAsia="仿宋_GB2312" w:cs="仿宋_GB2312"/>
          <w:b/>
          <w:bCs/>
          <w:color w:val="0D0D0D"/>
          <w:kern w:val="0"/>
          <w:sz w:val="32"/>
          <w:szCs w:val="32"/>
        </w:rPr>
        <w:t xml:space="preserve"> </w:t>
      </w:r>
      <w:r>
        <w:rPr>
          <w:rFonts w:hint="eastAsia" w:ascii="仿宋_GB2312" w:hAnsi="仿宋_GB2312" w:eastAsia="仿宋_GB2312" w:cs="仿宋_GB2312"/>
          <w:b/>
          <w:bCs/>
          <w:color w:val="0D0D0D"/>
          <w:kern w:val="0"/>
          <w:sz w:val="32"/>
          <w:szCs w:val="32"/>
        </w:rPr>
        <w:t>名词解释</w:t>
      </w:r>
    </w:p>
    <w:p w14:paraId="65C6A6E3">
      <w:pPr>
        <w:pStyle w:val="34"/>
        <w:widowControl/>
        <w:spacing w:before="240" w:after="240"/>
        <w:jc w:val="center"/>
        <w:rPr>
          <w:rFonts w:ascii="黑体" w:hAnsi="黑体" w:eastAsia="黑体" w:cs="黑体"/>
          <w:b/>
          <w:bCs/>
          <w:color w:val="0D0D0D"/>
          <w:kern w:val="0"/>
          <w:sz w:val="36"/>
          <w:szCs w:val="36"/>
          <w:lang w:eastAsia="en-US"/>
        </w:rPr>
      </w:pPr>
    </w:p>
    <w:p w14:paraId="34ADD98C">
      <w:pPr>
        <w:pStyle w:val="34"/>
        <w:widowControl/>
        <w:spacing w:before="240" w:after="240"/>
        <w:jc w:val="center"/>
        <w:rPr>
          <w:rFonts w:ascii="Times New Roman" w:hAnsi="Times New Roman"/>
          <w:kern w:val="0"/>
          <w:sz w:val="24"/>
          <w:szCs w:val="24"/>
        </w:rPr>
      </w:pPr>
      <w:r>
        <w:rPr>
          <w:rFonts w:ascii="黑体" w:hAnsi="黑体" w:eastAsia="黑体" w:cs="黑体"/>
          <w:b/>
          <w:bCs/>
          <w:color w:val="0D0D0D"/>
          <w:kern w:val="0"/>
          <w:sz w:val="36"/>
          <w:szCs w:val="36"/>
          <w:lang w:eastAsia="en-US"/>
        </w:rPr>
        <w:t> </w:t>
      </w:r>
      <w:r>
        <w:rPr>
          <w:rFonts w:hint="eastAsia" w:ascii="黑体" w:hAnsi="黑体" w:eastAsia="黑体" w:cs="黑体"/>
          <w:b/>
          <w:bCs/>
          <w:color w:val="0D0D0D"/>
          <w:kern w:val="0"/>
          <w:sz w:val="36"/>
          <w:szCs w:val="36"/>
        </w:rPr>
        <w:t>第一部分</w:t>
      </w:r>
      <w:r>
        <w:rPr>
          <w:rFonts w:ascii="黑体" w:hAnsi="黑体" w:eastAsia="黑体" w:cs="黑体"/>
          <w:b/>
          <w:bCs/>
          <w:color w:val="0D0D0D"/>
          <w:kern w:val="0"/>
          <w:sz w:val="36"/>
          <w:szCs w:val="36"/>
        </w:rPr>
        <w:t xml:space="preserve"> </w:t>
      </w:r>
      <w:r>
        <w:rPr>
          <w:rFonts w:hint="eastAsia" w:ascii="黑体" w:hAnsi="黑体" w:eastAsia="黑体" w:cs="黑体"/>
          <w:b/>
          <w:bCs/>
          <w:color w:val="0D0D0D"/>
          <w:kern w:val="0"/>
          <w:sz w:val="36"/>
          <w:szCs w:val="36"/>
        </w:rPr>
        <w:t>部门概况</w:t>
      </w:r>
    </w:p>
    <w:p w14:paraId="13A32155">
      <w:pPr>
        <w:pStyle w:val="34"/>
        <w:widowControl/>
        <w:spacing w:before="240" w:after="240"/>
        <w:ind w:left="1359" w:hanging="720"/>
        <w:jc w:val="left"/>
        <w:rPr>
          <w:rFonts w:ascii="Times New Roman" w:hAnsi="Times New Roman"/>
          <w:kern w:val="0"/>
          <w:sz w:val="24"/>
          <w:szCs w:val="24"/>
        </w:rPr>
      </w:pPr>
      <w:r>
        <w:rPr>
          <w:rFonts w:hint="eastAsia" w:ascii="黑体" w:hAnsi="黑体" w:eastAsia="黑体" w:cs="黑体"/>
          <w:b/>
          <w:bCs/>
          <w:color w:val="0D0D0D"/>
          <w:kern w:val="0"/>
          <w:sz w:val="32"/>
          <w:szCs w:val="32"/>
          <w:lang w:eastAsia="en-US"/>
        </w:rPr>
        <w:t>一、</w:t>
      </w:r>
      <w:r>
        <w:rPr>
          <w:rFonts w:ascii="Times New Roman" w:hAnsi="Times New Roman"/>
          <w:color w:val="0D0D0D"/>
          <w:kern w:val="0"/>
          <w:sz w:val="14"/>
          <w:szCs w:val="14"/>
          <w:lang w:eastAsia="en-US"/>
        </w:rPr>
        <w:t> </w:t>
      </w:r>
      <w:r>
        <w:rPr>
          <w:rFonts w:hint="eastAsia" w:ascii="黑体" w:hAnsi="黑体" w:eastAsia="黑体" w:cs="黑体"/>
          <w:b/>
          <w:bCs/>
          <w:color w:val="0D0D0D"/>
          <w:kern w:val="0"/>
          <w:sz w:val="32"/>
          <w:szCs w:val="32"/>
        </w:rPr>
        <w:t>部门职责</w:t>
      </w:r>
    </w:p>
    <w:p w14:paraId="1D700C8C">
      <w:pPr>
        <w:spacing w:line="550" w:lineRule="exact"/>
        <w:ind w:firstLine="640" w:firstLineChars="200"/>
        <w:rPr>
          <w:rFonts w:ascii="仿宋_GB2312" w:hAnsi="华文仿宋" w:eastAsia="仿宋_GB2312"/>
          <w:color w:val="000000"/>
          <w:sz w:val="32"/>
          <w:szCs w:val="32"/>
        </w:rPr>
      </w:pPr>
      <w:bookmarkStart w:id="3" w:name="PO_part1A1Amount1"/>
      <w:bookmarkEnd w:id="3"/>
      <w:r>
        <w:rPr>
          <w:rFonts w:hint="eastAsia" w:ascii="仿宋_GB2312" w:hAnsi="华文仿宋" w:eastAsia="仿宋_GB2312"/>
          <w:color w:val="000000"/>
          <w:sz w:val="32"/>
          <w:szCs w:val="32"/>
        </w:rPr>
        <w:t>贯彻执行党和国家的路线、方针、政策及区委区政府有关决定；负责综治、信访、维稳工作；协助辖区内市容市貌和环境卫生的监督和清洁工作，开展爱国卫生运动；会同有关部门开展人口和生育服务工作，指导辖区内居委会工作，开展群众文化和体育活动；负责辖区内民政、就业、社保、医保等社会保障工作；承担社区矫正、刑满释放人员安置帮教工作；承担社会救济、救灾工作；承担区委区政府交办的其他事项。</w:t>
      </w:r>
    </w:p>
    <w:p w14:paraId="6E3DB4B9">
      <w:pPr>
        <w:pStyle w:val="34"/>
        <w:widowControl/>
        <w:spacing w:before="240" w:after="240"/>
        <w:ind w:firstLine="639"/>
        <w:jc w:val="left"/>
        <w:rPr>
          <w:rFonts w:ascii="Times New Roman" w:hAnsi="Times New Roman"/>
          <w:kern w:val="0"/>
          <w:sz w:val="24"/>
          <w:szCs w:val="24"/>
        </w:rPr>
      </w:pPr>
      <w:r>
        <w:rPr>
          <w:rFonts w:hint="eastAsia" w:ascii="黑体" w:hAnsi="黑体" w:eastAsia="黑体" w:cs="黑体"/>
          <w:b/>
          <w:bCs/>
          <w:color w:val="0D0D0D"/>
          <w:kern w:val="0"/>
          <w:sz w:val="32"/>
          <w:szCs w:val="32"/>
        </w:rPr>
        <w:t>二、机构设置情况</w:t>
      </w:r>
    </w:p>
    <w:p w14:paraId="0C83C136">
      <w:pPr>
        <w:pStyle w:val="34"/>
        <w:widowControl/>
        <w:spacing w:before="240" w:after="240"/>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纳入</w:t>
      </w:r>
      <w:r>
        <w:rPr>
          <w:rFonts w:ascii="仿宋_GB2312" w:hAnsi="仿宋_GB2312" w:eastAsia="仿宋_GB2312" w:cs="仿宋_GB2312"/>
          <w:color w:val="0D0D0D"/>
          <w:kern w:val="0"/>
          <w:sz w:val="32"/>
          <w:szCs w:val="32"/>
          <w:lang w:eastAsia="en-US"/>
        </w:rPr>
        <w:t>2024</w:t>
      </w:r>
      <w:r>
        <w:rPr>
          <w:rFonts w:hint="eastAsia" w:ascii="仿宋_GB2312" w:hAnsi="仿宋_GB2312" w:eastAsia="仿宋_GB2312" w:cs="仿宋_GB2312"/>
          <w:color w:val="0D0D0D"/>
          <w:kern w:val="0"/>
          <w:sz w:val="32"/>
          <w:szCs w:val="32"/>
        </w:rPr>
        <w:t>年度决算编制范围的预算单位共计</w:t>
      </w:r>
      <w:bookmarkStart w:id="4" w:name="PO_part1A2Amount1"/>
      <w:bookmarkEnd w:id="4"/>
      <w:r>
        <w:rPr>
          <w:rFonts w:ascii="仿宋_GB2312" w:hAnsi="仿宋_GB2312" w:eastAsia="仿宋_GB2312" w:cs="仿宋_GB2312"/>
          <w:color w:val="0D0D0D"/>
          <w:kern w:val="0"/>
          <w:sz w:val="32"/>
          <w:szCs w:val="32"/>
        </w:rPr>
        <w:t>1</w:t>
      </w:r>
      <w:r>
        <w:rPr>
          <w:rFonts w:hint="eastAsia" w:ascii="仿宋_GB2312" w:hAnsi="仿宋_GB2312" w:eastAsia="仿宋_GB2312" w:cs="仿宋_GB2312"/>
          <w:color w:val="0D0D0D"/>
          <w:kern w:val="0"/>
          <w:sz w:val="32"/>
          <w:szCs w:val="32"/>
        </w:rPr>
        <w:t>个，具体包括：</w:t>
      </w:r>
      <w:bookmarkStart w:id="5" w:name="PO_part1A2Amount2"/>
      <w:bookmarkEnd w:id="5"/>
      <w:r>
        <w:rPr>
          <w:rFonts w:hint="eastAsia" w:ascii="仿宋_GB2312" w:hAnsi="仿宋_GB2312" w:eastAsia="仿宋_GB2312" w:cs="仿宋_GB2312"/>
          <w:color w:val="0D0D0D"/>
          <w:kern w:val="0"/>
          <w:sz w:val="32"/>
          <w:szCs w:val="32"/>
        </w:rPr>
        <w:t>清真巷街道本级。</w:t>
      </w:r>
    </w:p>
    <w:p w14:paraId="5ABF1771">
      <w:pPr>
        <w:ind w:firstLine="640" w:firstLineChars="200"/>
        <w:rPr>
          <w:rFonts w:ascii="仿宋_GB2312" w:hAnsi="Times New Roman" w:eastAsia="仿宋_GB2312"/>
          <w:sz w:val="32"/>
          <w:szCs w:val="32"/>
        </w:rPr>
      </w:pPr>
      <w:r>
        <w:rPr>
          <w:rFonts w:hint="eastAsia" w:ascii="仿宋_GB2312" w:hAnsi="仿宋_GB2312" w:eastAsia="仿宋_GB2312" w:cs="仿宋_GB2312"/>
          <w:color w:val="0D0D0D"/>
          <w:kern w:val="0"/>
          <w:sz w:val="32"/>
          <w:szCs w:val="32"/>
        </w:rPr>
        <w:t>内设机构</w:t>
      </w:r>
      <w:bookmarkStart w:id="6" w:name="PO_part1A2Amount3"/>
      <w:bookmarkEnd w:id="6"/>
      <w:r>
        <w:rPr>
          <w:rFonts w:ascii="仿宋_GB2312" w:hAnsi="仿宋_GB2312" w:eastAsia="仿宋_GB2312" w:cs="仿宋_GB2312"/>
          <w:color w:val="0D0D0D"/>
          <w:kern w:val="0"/>
          <w:sz w:val="32"/>
          <w:szCs w:val="32"/>
        </w:rPr>
        <w:t>4</w:t>
      </w:r>
      <w:r>
        <w:rPr>
          <w:rFonts w:ascii="仿宋_GB2312" w:hAnsi="仿宋_GB2312" w:eastAsia="仿宋_GB2312" w:cs="仿宋_GB2312"/>
          <w:color w:val="0D0D0D"/>
          <w:kern w:val="0"/>
          <w:sz w:val="11"/>
          <w:szCs w:val="11"/>
          <w:lang w:eastAsia="en-US"/>
        </w:rPr>
        <w:t> </w:t>
      </w:r>
      <w:r>
        <w:rPr>
          <w:rFonts w:hint="eastAsia" w:ascii="仿宋_GB2312" w:hAnsi="仿宋_GB2312" w:eastAsia="仿宋_GB2312" w:cs="仿宋_GB2312"/>
          <w:color w:val="0D0D0D"/>
          <w:kern w:val="0"/>
          <w:sz w:val="32"/>
          <w:szCs w:val="32"/>
        </w:rPr>
        <w:t>个，具体为：</w:t>
      </w:r>
      <w:bookmarkStart w:id="7" w:name="PO_part1A2Amount4"/>
      <w:bookmarkEnd w:id="7"/>
      <w:r>
        <w:rPr>
          <w:rFonts w:hint="eastAsia" w:ascii="仿宋_GB2312" w:hAnsi="Times New Roman" w:eastAsia="仿宋_GB2312"/>
          <w:sz w:val="32"/>
          <w:szCs w:val="32"/>
        </w:rPr>
        <w:t>统筹设立党建工作办公室</w:t>
      </w:r>
      <w:r>
        <w:rPr>
          <w:rFonts w:ascii="仿宋_GB2312" w:hAnsi="Times New Roman" w:eastAsia="仿宋_GB2312"/>
          <w:sz w:val="32"/>
          <w:szCs w:val="32"/>
        </w:rPr>
        <w:t>(</w:t>
      </w:r>
      <w:r>
        <w:rPr>
          <w:rFonts w:hint="eastAsia" w:ascii="仿宋_GB2312" w:hAnsi="Times New Roman" w:eastAsia="仿宋_GB2312"/>
          <w:sz w:val="32"/>
          <w:szCs w:val="32"/>
        </w:rPr>
        <w:t>党政综合办公室</w:t>
      </w:r>
      <w:r>
        <w:rPr>
          <w:rFonts w:ascii="仿宋_GB2312" w:hAnsi="Times New Roman" w:eastAsia="仿宋_GB2312"/>
          <w:sz w:val="32"/>
          <w:szCs w:val="32"/>
        </w:rPr>
        <w:t>)</w:t>
      </w:r>
      <w:r>
        <w:rPr>
          <w:rFonts w:hint="eastAsia" w:ascii="仿宋_GB2312" w:hAnsi="Times New Roman" w:eastAsia="仿宋_GB2312"/>
          <w:sz w:val="32"/>
          <w:szCs w:val="32"/>
        </w:rPr>
        <w:t>、经济发展办公室、公共服务办公室、平安建设办公室</w:t>
      </w:r>
      <w:r>
        <w:rPr>
          <w:rFonts w:ascii="仿宋_GB2312" w:hAnsi="Times New Roman" w:eastAsia="仿宋_GB2312"/>
          <w:sz w:val="32"/>
          <w:szCs w:val="32"/>
        </w:rPr>
        <w:t>(</w:t>
      </w:r>
      <w:r>
        <w:rPr>
          <w:rFonts w:hint="eastAsia" w:ascii="仿宋_GB2312" w:hAnsi="Times New Roman" w:eastAsia="仿宋_GB2312"/>
          <w:sz w:val="32"/>
          <w:szCs w:val="32"/>
        </w:rPr>
        <w:t>综合执法办公室</w:t>
      </w:r>
      <w:r>
        <w:rPr>
          <w:rFonts w:ascii="仿宋_GB2312" w:hAnsi="Times New Roman" w:eastAsia="仿宋_GB2312"/>
          <w:sz w:val="32"/>
          <w:szCs w:val="32"/>
        </w:rPr>
        <w:t>)4</w:t>
      </w:r>
      <w:r>
        <w:rPr>
          <w:rFonts w:hint="eastAsia" w:ascii="仿宋_GB2312" w:hAnsi="Times New Roman" w:eastAsia="仿宋_GB2312"/>
          <w:sz w:val="32"/>
          <w:szCs w:val="32"/>
        </w:rPr>
        <w:t>个内设机构。</w:t>
      </w:r>
    </w:p>
    <w:p w14:paraId="7DEE770F">
      <w:pPr>
        <w:ind w:firstLine="640" w:firstLineChars="200"/>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党建工作办公室</w:t>
      </w:r>
      <w:r>
        <w:rPr>
          <w:rFonts w:ascii="仿宋_GB2312" w:hAnsi="Times New Roman" w:eastAsia="仿宋_GB2312"/>
          <w:sz w:val="32"/>
          <w:szCs w:val="32"/>
        </w:rPr>
        <w:t>(</w:t>
      </w:r>
      <w:r>
        <w:rPr>
          <w:rFonts w:hint="eastAsia" w:ascii="仿宋_GB2312" w:hAnsi="Times New Roman" w:eastAsia="仿宋_GB2312"/>
          <w:sz w:val="32"/>
          <w:szCs w:val="32"/>
        </w:rPr>
        <w:t>党政综合办公室</w:t>
      </w:r>
      <w:r>
        <w:rPr>
          <w:rFonts w:ascii="仿宋_GB2312" w:hAnsi="Times New Roman" w:eastAsia="仿宋_GB2312"/>
          <w:sz w:val="32"/>
          <w:szCs w:val="32"/>
        </w:rPr>
        <w:t>)</w:t>
      </w:r>
      <w:r>
        <w:rPr>
          <w:rFonts w:hint="eastAsia" w:ascii="仿宋_GB2312" w:hAnsi="Times New Roman" w:eastAsia="仿宋_GB2312"/>
          <w:sz w:val="32"/>
          <w:szCs w:val="32"/>
        </w:rPr>
        <w:t>。承担基层党的建设和党风廉政建设、纪检监察、思想宣传、意识形态、精神文明、统一战线和民族宗教工作。负责人民调解和信访接待等工作。负责干部队伍建设和人才工作等。组织协调群团组织工作，指导辖区村</w:t>
      </w:r>
      <w:r>
        <w:rPr>
          <w:rFonts w:ascii="仿宋_GB2312" w:hAnsi="Times New Roman" w:eastAsia="仿宋_GB2312"/>
          <w:sz w:val="32"/>
          <w:szCs w:val="32"/>
        </w:rPr>
        <w:t>(</w:t>
      </w:r>
      <w:r>
        <w:rPr>
          <w:rFonts w:hint="eastAsia" w:ascii="仿宋_GB2312" w:hAnsi="Times New Roman" w:eastAsia="仿宋_GB2312"/>
          <w:sz w:val="32"/>
          <w:szCs w:val="32"/>
        </w:rPr>
        <w:t>居</w:t>
      </w:r>
      <w:r>
        <w:rPr>
          <w:rFonts w:ascii="仿宋_GB2312" w:hAnsi="Times New Roman" w:eastAsia="仿宋_GB2312"/>
          <w:sz w:val="32"/>
          <w:szCs w:val="32"/>
        </w:rPr>
        <w:t>)</w:t>
      </w:r>
      <w:r>
        <w:rPr>
          <w:rFonts w:hint="eastAsia" w:ascii="仿宋_GB2312" w:hAnsi="Times New Roman" w:eastAsia="仿宋_GB2312"/>
          <w:sz w:val="32"/>
          <w:szCs w:val="32"/>
        </w:rPr>
        <w:t>委会工作。主要负责街道机关党务和行政事务工作，承担文电、机要、保密、信息、会务、档案、督办、绩效考评、机关财务、后勤保障等工作。负责重要事项的综合协调工作，指导政务服务工作。承担辖区内人大代表、政协委员的联络服务工作。</w:t>
      </w:r>
    </w:p>
    <w:p w14:paraId="5D8F3C4D">
      <w:pPr>
        <w:ind w:firstLine="640" w:firstLineChars="200"/>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经济发展办公室。负责落实经济发展、商务、工业和信息化、自然资源管理、村镇规划建设、林草管理、水利建设与管理</w:t>
      </w:r>
      <w:r>
        <w:rPr>
          <w:rFonts w:ascii="仿宋_GB2312" w:hAnsi="Times New Roman" w:eastAsia="仿宋_GB2312"/>
          <w:sz w:val="32"/>
          <w:szCs w:val="32"/>
        </w:rPr>
        <w:t>;</w:t>
      </w:r>
      <w:r>
        <w:rPr>
          <w:rFonts w:hint="eastAsia" w:ascii="仿宋_GB2312" w:hAnsi="Times New Roman" w:eastAsia="仿宋_GB2312"/>
          <w:sz w:val="32"/>
          <w:szCs w:val="32"/>
        </w:rPr>
        <w:t>负责招商引资、企业管理等工作。统筹协调辖区内生态环境保护相关工作。承担统计及社会信用体系建设等相关工作。</w:t>
      </w:r>
    </w:p>
    <w:p w14:paraId="66DA233D">
      <w:pPr>
        <w:ind w:firstLine="640" w:firstLineChars="200"/>
        <w:rPr>
          <w:rFonts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公共服务办公室。负责落实辖区内教育、科技、文化、体育、民政、卫生健康、医疗保障、退役军人、拥军优属、养老服务、残疾人事务、就业创业等社会事务管理工作。</w:t>
      </w:r>
    </w:p>
    <w:p w14:paraId="4E4C64C1">
      <w:pPr>
        <w:ind w:firstLine="640" w:firstLineChars="200"/>
        <w:rPr>
          <w:rFonts w:ascii="仿宋_GB2312" w:hAnsi="Times New Roman" w:eastAsia="仿宋_GB2312"/>
          <w:sz w:val="32"/>
          <w:szCs w:val="32"/>
        </w:rPr>
      </w:pPr>
      <w:r>
        <w:rPr>
          <w:rFonts w:ascii="仿宋_GB2312" w:hAnsi="Times New Roman" w:eastAsia="仿宋_GB2312"/>
          <w:sz w:val="32"/>
          <w:szCs w:val="32"/>
        </w:rPr>
        <w:t>4.</w:t>
      </w:r>
      <w:r>
        <w:rPr>
          <w:rFonts w:hint="eastAsia" w:ascii="仿宋_GB2312" w:hAnsi="Times New Roman" w:eastAsia="仿宋_GB2312"/>
          <w:sz w:val="32"/>
          <w:szCs w:val="32"/>
        </w:rPr>
        <w:t>平安建设办公室</w:t>
      </w:r>
      <w:r>
        <w:rPr>
          <w:rFonts w:ascii="仿宋_GB2312" w:hAnsi="Times New Roman" w:eastAsia="仿宋_GB2312"/>
          <w:sz w:val="32"/>
          <w:szCs w:val="32"/>
        </w:rPr>
        <w:t>(</w:t>
      </w:r>
      <w:r>
        <w:rPr>
          <w:rFonts w:hint="eastAsia" w:ascii="仿宋_GB2312" w:hAnsi="Times New Roman" w:eastAsia="仿宋_GB2312"/>
          <w:sz w:val="32"/>
          <w:szCs w:val="32"/>
        </w:rPr>
        <w:t>综合执法办公室</w:t>
      </w:r>
      <w:r>
        <w:rPr>
          <w:rFonts w:ascii="仿宋_GB2312" w:hAnsi="Times New Roman" w:eastAsia="仿宋_GB2312"/>
          <w:sz w:val="32"/>
          <w:szCs w:val="32"/>
        </w:rPr>
        <w:t>)</w:t>
      </w:r>
      <w:r>
        <w:rPr>
          <w:rFonts w:hint="eastAsia" w:ascii="仿宋_GB2312" w:hAnsi="Times New Roman" w:eastAsia="仿宋_GB2312"/>
          <w:sz w:val="32"/>
          <w:szCs w:val="32"/>
        </w:rPr>
        <w:t>。负责落实辖区政法稳定、社会综合治理、法制建设、平安创建等工作、指导网格化综合管理等工作</w:t>
      </w:r>
      <w:r>
        <w:rPr>
          <w:rFonts w:ascii="仿宋_GB2312" w:hAnsi="Times New Roman" w:eastAsia="仿宋_GB2312"/>
          <w:sz w:val="32"/>
          <w:szCs w:val="32"/>
        </w:rPr>
        <w:t>;</w:t>
      </w:r>
      <w:r>
        <w:rPr>
          <w:rFonts w:hint="eastAsia" w:ascii="仿宋_GB2312" w:hAnsi="Times New Roman" w:eastAsia="仿宋_GB2312"/>
          <w:sz w:val="32"/>
          <w:szCs w:val="32"/>
        </w:rPr>
        <w:t>行赋权清单中明确的行政处罚</w:t>
      </w:r>
      <w:r>
        <w:rPr>
          <w:rFonts w:ascii="仿宋_GB2312" w:hAnsi="Times New Roman" w:eastAsia="仿宋_GB2312"/>
          <w:sz w:val="32"/>
          <w:szCs w:val="32"/>
        </w:rPr>
        <w:t>,</w:t>
      </w:r>
      <w:r>
        <w:rPr>
          <w:rFonts w:hint="eastAsia" w:ascii="仿宋_GB2312" w:hAnsi="Times New Roman" w:eastAsia="仿宋_GB2312"/>
          <w:sz w:val="32"/>
          <w:szCs w:val="32"/>
        </w:rPr>
        <w:t>行政监督</w:t>
      </w:r>
      <w:r>
        <w:rPr>
          <w:rFonts w:ascii="仿宋_GB2312" w:hAnsi="Times New Roman" w:eastAsia="仿宋_GB2312"/>
          <w:sz w:val="32"/>
          <w:szCs w:val="32"/>
        </w:rPr>
        <w:t>,</w:t>
      </w:r>
      <w:r>
        <w:rPr>
          <w:rFonts w:hint="eastAsia" w:ascii="仿宋_GB2312" w:hAnsi="Times New Roman" w:eastAsia="仿宋_GB2312"/>
          <w:sz w:val="32"/>
          <w:szCs w:val="32"/>
        </w:rPr>
        <w:t>协助相关部门开展辖区内城市管理、市场监督、安全生产、常防管理、食品安全、交通运输及环境保护等领域违法行为的日常运查监管工作。</w:t>
      </w:r>
    </w:p>
    <w:p w14:paraId="58A49E3B">
      <w:pPr>
        <w:ind w:firstLine="643" w:firstLineChars="200"/>
        <w:rPr>
          <w:rFonts w:ascii="仿宋_GB2312" w:hAnsi="Times New Roman" w:eastAsia="仿宋_GB2312"/>
          <w:b/>
          <w:bCs/>
          <w:sz w:val="32"/>
          <w:szCs w:val="32"/>
        </w:rPr>
      </w:pPr>
      <w:r>
        <w:rPr>
          <w:rFonts w:ascii="仿宋_GB2312" w:hAnsi="Times New Roman" w:eastAsia="仿宋_GB2312"/>
          <w:b/>
          <w:bCs/>
          <w:sz w:val="32"/>
          <w:szCs w:val="32"/>
        </w:rPr>
        <w:t>(</w:t>
      </w:r>
      <w:r>
        <w:rPr>
          <w:rFonts w:hint="eastAsia" w:ascii="仿宋_GB2312" w:hAnsi="Times New Roman" w:eastAsia="仿宋_GB2312"/>
          <w:b/>
          <w:bCs/>
          <w:sz w:val="32"/>
          <w:szCs w:val="32"/>
        </w:rPr>
        <w:t>二</w:t>
      </w:r>
      <w:r>
        <w:rPr>
          <w:rFonts w:ascii="仿宋_GB2312" w:hAnsi="Times New Roman" w:eastAsia="仿宋_GB2312"/>
          <w:b/>
          <w:bCs/>
          <w:sz w:val="32"/>
          <w:szCs w:val="32"/>
        </w:rPr>
        <w:t>)</w:t>
      </w:r>
      <w:r>
        <w:rPr>
          <w:rFonts w:hint="eastAsia" w:ascii="仿宋_GB2312" w:hAnsi="Times New Roman" w:eastAsia="仿宋_GB2312"/>
          <w:b/>
          <w:bCs/>
          <w:sz w:val="32"/>
          <w:szCs w:val="32"/>
        </w:rPr>
        <w:t>事业单位及主要业务范围</w:t>
      </w:r>
    </w:p>
    <w:p w14:paraId="77FA4430">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西宁市城东区清真巷街道办事处综合服务中心</w:t>
      </w:r>
      <w:r>
        <w:rPr>
          <w:rFonts w:ascii="仿宋_GB2312" w:hAnsi="Times New Roman" w:eastAsia="仿宋_GB2312"/>
          <w:sz w:val="32"/>
          <w:szCs w:val="32"/>
        </w:rPr>
        <w:t>(</w:t>
      </w:r>
      <w:r>
        <w:rPr>
          <w:rFonts w:hint="eastAsia" w:ascii="仿宋_GB2312" w:hAnsi="Times New Roman" w:eastAsia="仿宋_GB2312"/>
          <w:sz w:val="32"/>
          <w:szCs w:val="32"/>
        </w:rPr>
        <w:t>退役军人服务站</w:t>
      </w:r>
      <w:r>
        <w:rPr>
          <w:rFonts w:ascii="仿宋_GB2312" w:hAnsi="Times New Roman" w:eastAsia="仿宋_GB2312"/>
          <w:sz w:val="32"/>
          <w:szCs w:val="32"/>
        </w:rPr>
        <w:t>)</w:t>
      </w:r>
      <w:r>
        <w:rPr>
          <w:rFonts w:hint="eastAsia" w:ascii="仿宋_GB2312" w:hAnsi="Times New Roman" w:eastAsia="仿宋_GB2312"/>
          <w:sz w:val="32"/>
          <w:szCs w:val="32"/>
        </w:rPr>
        <w:t>为西宁市城东区清真巷街道办事处管理的公益一类事业单位，机构规格为副科级。</w:t>
      </w:r>
    </w:p>
    <w:p w14:paraId="2C6E30D1">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主要业务范围</w:t>
      </w:r>
      <w:r>
        <w:rPr>
          <w:rFonts w:ascii="仿宋_GB2312" w:hAnsi="Times New Roman" w:eastAsia="仿宋_GB2312"/>
          <w:sz w:val="32"/>
          <w:szCs w:val="32"/>
        </w:rPr>
        <w:t>:</w:t>
      </w:r>
      <w:r>
        <w:rPr>
          <w:rFonts w:hint="eastAsia" w:ascii="仿宋_GB2312" w:hAnsi="Times New Roman" w:eastAsia="仿宋_GB2312"/>
          <w:sz w:val="32"/>
          <w:szCs w:val="32"/>
        </w:rPr>
        <w:t>承担辖区文化、体育和科普宣传活动</w:t>
      </w:r>
      <w:r>
        <w:rPr>
          <w:rFonts w:ascii="仿宋_GB2312" w:hAnsi="Times New Roman" w:eastAsia="仿宋_GB2312"/>
          <w:sz w:val="32"/>
          <w:szCs w:val="32"/>
        </w:rPr>
        <w:t>;</w:t>
      </w:r>
      <w:r>
        <w:rPr>
          <w:rFonts w:hint="eastAsia" w:ascii="仿宋_GB2312" w:hAnsi="Times New Roman" w:eastAsia="仿宋_GB2312"/>
          <w:sz w:val="32"/>
          <w:szCs w:val="32"/>
        </w:rPr>
        <w:t>承担辖区内社会保障政策咨询</w:t>
      </w:r>
      <w:r>
        <w:rPr>
          <w:rFonts w:ascii="仿宋_GB2312" w:hAnsi="Times New Roman" w:eastAsia="仿宋_GB2312"/>
          <w:sz w:val="32"/>
          <w:szCs w:val="32"/>
        </w:rPr>
        <w:t>,</w:t>
      </w:r>
      <w:r>
        <w:rPr>
          <w:rFonts w:hint="eastAsia" w:ascii="仿宋_GB2312" w:hAnsi="Times New Roman" w:eastAsia="仿宋_GB2312"/>
          <w:sz w:val="32"/>
          <w:szCs w:val="32"/>
        </w:rPr>
        <w:t>下岗失业人员技能培训及就业和再就业的服务工作</w:t>
      </w:r>
      <w:r>
        <w:rPr>
          <w:rFonts w:ascii="仿宋_GB2312" w:hAnsi="Times New Roman" w:eastAsia="仿宋_GB2312"/>
          <w:sz w:val="32"/>
          <w:szCs w:val="32"/>
        </w:rPr>
        <w:t>;</w:t>
      </w:r>
      <w:r>
        <w:rPr>
          <w:rFonts w:hint="eastAsia" w:ascii="仿宋_GB2312" w:hAnsi="Times New Roman" w:eastAsia="仿宋_GB2312"/>
          <w:sz w:val="32"/>
          <w:szCs w:val="32"/>
        </w:rPr>
        <w:t>承担辖区内民政事务、救灾救济、优抚、助残等服务工作</w:t>
      </w:r>
      <w:r>
        <w:rPr>
          <w:rFonts w:ascii="仿宋_GB2312" w:hAnsi="Times New Roman" w:eastAsia="仿宋_GB2312"/>
          <w:sz w:val="32"/>
          <w:szCs w:val="32"/>
        </w:rPr>
        <w:t>;</w:t>
      </w:r>
      <w:r>
        <w:rPr>
          <w:rFonts w:hint="eastAsia" w:ascii="仿宋_GB2312" w:hAnsi="Times New Roman" w:eastAsia="仿宋_GB2312"/>
          <w:sz w:val="32"/>
          <w:szCs w:val="32"/>
        </w:rPr>
        <w:t>承担辖区内计划生育、妇幼保健、计划免疫等服务工作</w:t>
      </w:r>
      <w:r>
        <w:rPr>
          <w:rFonts w:ascii="仿宋_GB2312" w:hAnsi="Times New Roman" w:eastAsia="仿宋_GB2312"/>
          <w:sz w:val="32"/>
          <w:szCs w:val="32"/>
        </w:rPr>
        <w:t>;</w:t>
      </w:r>
      <w:r>
        <w:rPr>
          <w:rFonts w:hint="eastAsia" w:ascii="仿宋_GB2312" w:hAnsi="Times New Roman" w:eastAsia="仿宋_GB2312"/>
          <w:sz w:val="32"/>
          <w:szCs w:val="32"/>
        </w:rPr>
        <w:t>承担辖区退役军人相关服务工作。</w:t>
      </w:r>
    </w:p>
    <w:p w14:paraId="36BA06B9">
      <w:pPr>
        <w:pStyle w:val="34"/>
        <w:widowControl/>
        <w:spacing w:before="240" w:after="240"/>
        <w:ind w:firstLine="640"/>
        <w:jc w:val="left"/>
        <w:rPr>
          <w:rFonts w:ascii="Times New Roman" w:hAnsi="Times New Roman"/>
          <w:kern w:val="0"/>
          <w:sz w:val="24"/>
          <w:szCs w:val="24"/>
        </w:rPr>
      </w:pPr>
      <w:r>
        <w:rPr>
          <w:rFonts w:ascii="仿宋_GB2312" w:hAnsi="仿宋_GB2312" w:eastAsia="仿宋_GB2312" w:cs="仿宋_GB2312"/>
          <w:color w:val="0D0D0D"/>
          <w:kern w:val="0"/>
          <w:sz w:val="32"/>
          <w:szCs w:val="32"/>
          <w:lang w:eastAsia="en-US"/>
        </w:rPr>
        <w:t> </w:t>
      </w:r>
    </w:p>
    <w:p w14:paraId="3EAA264B">
      <w:pPr>
        <w:pStyle w:val="34"/>
        <w:widowControl/>
        <w:spacing w:before="240" w:after="240"/>
        <w:ind w:firstLine="361"/>
        <w:jc w:val="center"/>
        <w:rPr>
          <w:rFonts w:ascii="Times New Roman" w:hAnsi="Times New Roman"/>
          <w:kern w:val="0"/>
          <w:sz w:val="24"/>
          <w:szCs w:val="24"/>
        </w:rPr>
      </w:pPr>
      <w:r>
        <w:rPr>
          <w:rFonts w:ascii="黑体" w:hAnsi="黑体" w:eastAsia="黑体" w:cs="黑体"/>
          <w:b/>
          <w:bCs/>
          <w:color w:val="0D0D0D"/>
          <w:kern w:val="0"/>
          <w:sz w:val="36"/>
          <w:szCs w:val="36"/>
          <w:lang w:eastAsia="en-US"/>
        </w:rPr>
        <w:t> </w:t>
      </w:r>
    </w:p>
    <w:p w14:paraId="23F6552B">
      <w:pPr>
        <w:pStyle w:val="34"/>
        <w:widowControl/>
        <w:spacing w:before="240" w:after="240"/>
        <w:ind w:firstLine="361"/>
        <w:jc w:val="center"/>
        <w:rPr>
          <w:rFonts w:ascii="Times New Roman" w:hAnsi="Times New Roman"/>
          <w:kern w:val="0"/>
          <w:sz w:val="24"/>
          <w:szCs w:val="24"/>
        </w:rPr>
      </w:pPr>
      <w:r>
        <w:rPr>
          <w:rFonts w:ascii="黑体" w:hAnsi="黑体" w:eastAsia="黑体" w:cs="黑体"/>
          <w:b/>
          <w:bCs/>
          <w:color w:val="0D0D0D"/>
          <w:kern w:val="0"/>
          <w:sz w:val="36"/>
          <w:szCs w:val="36"/>
          <w:lang w:eastAsia="en-US"/>
        </w:rPr>
        <w:t> </w:t>
      </w:r>
      <w:r>
        <w:rPr>
          <w:rFonts w:hint="eastAsia" w:ascii="黑体" w:hAnsi="黑体" w:eastAsia="黑体" w:cs="黑体"/>
          <w:b/>
          <w:bCs/>
          <w:color w:val="0D0D0D"/>
          <w:kern w:val="0"/>
          <w:sz w:val="32"/>
          <w:szCs w:val="32"/>
        </w:rPr>
        <w:t>第二部分</w:t>
      </w:r>
      <w:r>
        <w:rPr>
          <w:rFonts w:ascii="黑体" w:hAnsi="黑体" w:eastAsia="黑体" w:cs="黑体"/>
          <w:b/>
          <w:bCs/>
          <w:color w:val="0D0D0D"/>
          <w:kern w:val="0"/>
          <w:sz w:val="32"/>
          <w:szCs w:val="32"/>
          <w:lang w:eastAsia="en-US"/>
        </w:rPr>
        <w:t>  2024</w:t>
      </w:r>
      <w:r>
        <w:rPr>
          <w:rFonts w:hint="eastAsia" w:ascii="黑体" w:hAnsi="黑体" w:eastAsia="黑体" w:cs="黑体"/>
          <w:b/>
          <w:bCs/>
          <w:color w:val="0D0D0D"/>
          <w:kern w:val="0"/>
          <w:sz w:val="32"/>
          <w:szCs w:val="32"/>
        </w:rPr>
        <w:t>年度部门决算报表</w:t>
      </w:r>
    </w:p>
    <w:p w14:paraId="7A24AB74">
      <w:pPr>
        <w:pStyle w:val="34"/>
        <w:widowControl/>
        <w:spacing w:before="240" w:after="240"/>
        <w:jc w:val="center"/>
        <w:rPr>
          <w:rFonts w:ascii="Times New Roman" w:hAnsi="Times New Roman"/>
          <w:kern w:val="0"/>
          <w:sz w:val="24"/>
          <w:szCs w:val="24"/>
        </w:rPr>
      </w:pPr>
      <w:r>
        <w:rPr>
          <w:rFonts w:hint="eastAsia" w:ascii="仿宋_GB2312" w:hAnsi="仿宋_GB2312" w:eastAsia="仿宋_GB2312" w:cs="仿宋_GB2312"/>
          <w:color w:val="0D0D0D"/>
          <w:kern w:val="0"/>
          <w:sz w:val="24"/>
          <w:szCs w:val="24"/>
        </w:rPr>
        <w:t>（</w:t>
      </w:r>
      <w:bookmarkStart w:id="8" w:name="OLE_LINK296"/>
      <w:bookmarkEnd w:id="8"/>
      <w:bookmarkStart w:id="9" w:name="OLE_LINK297"/>
      <w:bookmarkEnd w:id="9"/>
      <w:r>
        <w:rPr>
          <w:rFonts w:hint="eastAsia" w:ascii="宋体" w:hAnsi="宋体" w:eastAsia="宋体" w:cs="宋体"/>
          <w:kern w:val="0"/>
          <w:sz w:val="24"/>
          <w:szCs w:val="24"/>
        </w:rPr>
        <w:t>本套报表金额单位转换时可能存在尾数误差）</w:t>
      </w:r>
    </w:p>
    <w:tbl>
      <w:tblPr>
        <w:tblStyle w:val="14"/>
        <w:tblW w:w="5000" w:type="pct"/>
        <w:tblInd w:w="20" w:type="dxa"/>
        <w:tblLayout w:type="autofit"/>
        <w:tblCellMar>
          <w:top w:w="15" w:type="dxa"/>
          <w:left w:w="15" w:type="dxa"/>
          <w:bottom w:w="15" w:type="dxa"/>
          <w:right w:w="15" w:type="dxa"/>
        </w:tblCellMar>
      </w:tblPr>
      <w:tblGrid>
        <w:gridCol w:w="1588"/>
        <w:gridCol w:w="1437"/>
        <w:gridCol w:w="1814"/>
        <w:gridCol w:w="1588"/>
        <w:gridCol w:w="1437"/>
        <w:gridCol w:w="1814"/>
      </w:tblGrid>
      <w:tr w14:paraId="43423870">
        <w:tblPrEx>
          <w:tblCellMar>
            <w:top w:w="15" w:type="dxa"/>
            <w:left w:w="15" w:type="dxa"/>
            <w:bottom w:w="15" w:type="dxa"/>
            <w:right w:w="15" w:type="dxa"/>
          </w:tblCellMar>
        </w:tblPrEx>
        <w:tc>
          <w:tcPr>
            <w:tcW w:w="0" w:type="auto"/>
            <w:gridSpan w:val="6"/>
            <w:tcMar>
              <w:top w:w="20" w:type="dxa"/>
              <w:left w:w="20" w:type="dxa"/>
              <w:bottom w:w="20" w:type="dxa"/>
              <w:right w:w="20" w:type="dxa"/>
            </w:tcMar>
            <w:vAlign w:val="center"/>
          </w:tcPr>
          <w:p w14:paraId="10795D14">
            <w:pPr>
              <w:widowControl/>
              <w:spacing w:line="900" w:lineRule="atLeast"/>
              <w:jc w:val="center"/>
              <w:rPr>
                <w:rFonts w:ascii="Times New Roman" w:hAnsi="Times New Roman"/>
                <w:color w:val="000000"/>
                <w:kern w:val="0"/>
                <w:sz w:val="27"/>
                <w:szCs w:val="27"/>
              </w:rPr>
            </w:pPr>
            <w:r>
              <w:rPr>
                <w:rFonts w:hint="eastAsia" w:ascii="宋体" w:hAnsi="宋体" w:eastAsia="宋体" w:cs="宋体"/>
                <w:color w:val="000000"/>
                <w:kern w:val="0"/>
                <w:sz w:val="27"/>
                <w:szCs w:val="27"/>
              </w:rPr>
              <w:t>收入支出决算总表</w:t>
            </w:r>
          </w:p>
        </w:tc>
      </w:tr>
      <w:tr w14:paraId="5E03C6D3">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0648658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1674A06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69F42C5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5023FD0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center"/>
          </w:tcPr>
          <w:p w14:paraId="3069DC2B">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公开</w:t>
            </w:r>
            <w:r>
              <w:rPr>
                <w:rFonts w:ascii="Times New Roman" w:hAnsi="Times New Roman"/>
                <w:color w:val="000000"/>
                <w:kern w:val="0"/>
                <w:sz w:val="16"/>
                <w:szCs w:val="16"/>
              </w:rPr>
              <w:t>01</w:t>
            </w:r>
            <w:r>
              <w:rPr>
                <w:rFonts w:hint="eastAsia" w:ascii="宋体" w:hAnsi="宋体" w:eastAsia="宋体" w:cs="宋体"/>
                <w:color w:val="000000"/>
                <w:kern w:val="0"/>
                <w:sz w:val="16"/>
                <w:szCs w:val="16"/>
              </w:rPr>
              <w:t>表</w:t>
            </w:r>
          </w:p>
        </w:tc>
      </w:tr>
      <w:tr w14:paraId="34FB6FEC">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7CF4FC7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6346F5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265652C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059389E2">
            <w:pPr>
              <w:widowControl/>
              <w:jc w:val="center"/>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588FBB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45898FAD">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单位：万元</w:t>
            </w:r>
          </w:p>
        </w:tc>
      </w:tr>
      <w:tr w14:paraId="67D7B65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CC5104">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收入</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F16932">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支出</w:t>
            </w:r>
          </w:p>
        </w:tc>
      </w:tr>
      <w:tr w14:paraId="74CFDB3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15CA95">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F1DE10">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803611">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E91788">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3C90FC">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89D7BE">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金额</w:t>
            </w:r>
          </w:p>
        </w:tc>
      </w:tr>
      <w:tr w14:paraId="25726C4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8C0D92">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BF08B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6D0D7C">
            <w:pPr>
              <w:widowControl/>
              <w:jc w:val="center"/>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B536CF">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447DF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6AA641">
            <w:pPr>
              <w:widowControl/>
              <w:jc w:val="center"/>
              <w:rPr>
                <w:rFonts w:ascii="Times New Roman" w:hAnsi="Times New Roman"/>
                <w:color w:val="000000"/>
                <w:kern w:val="0"/>
                <w:sz w:val="16"/>
                <w:szCs w:val="16"/>
              </w:rPr>
            </w:pPr>
            <w:r>
              <w:rPr>
                <w:rFonts w:ascii="Times New Roman" w:hAnsi="Times New Roman"/>
                <w:color w:val="000000"/>
                <w:kern w:val="0"/>
                <w:sz w:val="16"/>
                <w:szCs w:val="16"/>
              </w:rPr>
              <w:t>2</w:t>
            </w:r>
          </w:p>
        </w:tc>
      </w:tr>
      <w:tr w14:paraId="22D0728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C6C98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A35622">
            <w:pPr>
              <w:widowControl/>
              <w:jc w:val="center"/>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429D58">
            <w:pPr>
              <w:widowControl/>
              <w:jc w:val="right"/>
              <w:rPr>
                <w:rFonts w:ascii="Times New Roman" w:hAnsi="Times New Roman"/>
                <w:color w:val="000000"/>
                <w:kern w:val="0"/>
                <w:sz w:val="16"/>
                <w:szCs w:val="16"/>
              </w:rPr>
            </w:pPr>
            <w:r>
              <w:rPr>
                <w:rFonts w:ascii="Times New Roman" w:hAnsi="Times New Roman"/>
                <w:color w:val="000000"/>
                <w:kern w:val="0"/>
                <w:sz w:val="16"/>
                <w:szCs w:val="16"/>
              </w:rPr>
              <w:t>1,572.97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25FAC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B81123">
            <w:pPr>
              <w:widowControl/>
              <w:jc w:val="center"/>
              <w:rPr>
                <w:rFonts w:ascii="Times New Roman" w:hAnsi="Times New Roman"/>
                <w:color w:val="000000"/>
                <w:kern w:val="0"/>
                <w:sz w:val="16"/>
                <w:szCs w:val="16"/>
              </w:rPr>
            </w:pPr>
            <w:r>
              <w:rPr>
                <w:rFonts w:ascii="Times New Roman" w:hAnsi="Times New Roman"/>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80909E">
            <w:pPr>
              <w:widowControl/>
              <w:jc w:val="right"/>
              <w:rPr>
                <w:rFonts w:ascii="Times New Roman" w:hAnsi="Times New Roman"/>
                <w:color w:val="000000"/>
                <w:kern w:val="0"/>
                <w:sz w:val="16"/>
                <w:szCs w:val="16"/>
              </w:rPr>
            </w:pPr>
            <w:r>
              <w:rPr>
                <w:rFonts w:ascii="Times New Roman" w:hAnsi="Times New Roman"/>
                <w:color w:val="000000"/>
                <w:kern w:val="0"/>
                <w:sz w:val="16"/>
                <w:szCs w:val="16"/>
              </w:rPr>
              <w:t>1,078.35</w:t>
            </w:r>
          </w:p>
        </w:tc>
      </w:tr>
      <w:tr w14:paraId="3106610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8A6CB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0ED4E2">
            <w:pPr>
              <w:widowControl/>
              <w:jc w:val="center"/>
              <w:rPr>
                <w:rFonts w:ascii="Times New Roman" w:hAnsi="Times New Roman"/>
                <w:color w:val="000000"/>
                <w:kern w:val="0"/>
                <w:sz w:val="16"/>
                <w:szCs w:val="16"/>
              </w:rPr>
            </w:pPr>
            <w:r>
              <w:rPr>
                <w:rFonts w:ascii="Times New Roman" w:hAnsi="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CFECC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33E81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二、外交支出</w:t>
            </w:r>
            <w:r>
              <w:rPr>
                <w:rFonts w:ascii="Times New Roman" w:hAnsi="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630047">
            <w:pPr>
              <w:widowControl/>
              <w:jc w:val="center"/>
              <w:rPr>
                <w:rFonts w:ascii="Times New Roman" w:hAnsi="Times New Roman"/>
                <w:color w:val="000000"/>
                <w:kern w:val="0"/>
                <w:sz w:val="16"/>
                <w:szCs w:val="16"/>
              </w:rPr>
            </w:pPr>
            <w:r>
              <w:rPr>
                <w:rFonts w:ascii="Times New Roman" w:hAnsi="Times New Roman"/>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1E1A5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CC2BB4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8AF9C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0F059C">
            <w:pPr>
              <w:widowControl/>
              <w:jc w:val="center"/>
              <w:rPr>
                <w:rFonts w:ascii="Times New Roman" w:hAnsi="Times New Roman"/>
                <w:color w:val="000000"/>
                <w:kern w:val="0"/>
                <w:sz w:val="16"/>
                <w:szCs w:val="16"/>
              </w:rPr>
            </w:pPr>
            <w:r>
              <w:rPr>
                <w:rFonts w:ascii="Times New Roman" w:hAnsi="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AF76FE">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DB917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848CD7">
            <w:pPr>
              <w:widowControl/>
              <w:jc w:val="center"/>
              <w:rPr>
                <w:rFonts w:ascii="Times New Roman" w:hAnsi="Times New Roman"/>
                <w:color w:val="000000"/>
                <w:kern w:val="0"/>
                <w:sz w:val="16"/>
                <w:szCs w:val="16"/>
              </w:rPr>
            </w:pPr>
            <w:r>
              <w:rPr>
                <w:rFonts w:ascii="Times New Roman" w:hAnsi="Times New Roman"/>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F1D607">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r>
      <w:tr w14:paraId="7D9F64D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21669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四、上级补助收入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54B708">
            <w:pPr>
              <w:widowControl/>
              <w:jc w:val="center"/>
              <w:rPr>
                <w:rFonts w:ascii="Times New Roman" w:hAnsi="Times New Roman"/>
                <w:color w:val="000000"/>
                <w:kern w:val="0"/>
                <w:sz w:val="16"/>
                <w:szCs w:val="16"/>
              </w:rPr>
            </w:pPr>
            <w:r>
              <w:rPr>
                <w:rFonts w:ascii="Times New Roman" w:hAnsi="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E91AB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D6A6C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AD6FF1">
            <w:pPr>
              <w:widowControl/>
              <w:jc w:val="center"/>
              <w:rPr>
                <w:rFonts w:ascii="Times New Roman" w:hAnsi="Times New Roman"/>
                <w:color w:val="000000"/>
                <w:kern w:val="0"/>
                <w:sz w:val="16"/>
                <w:szCs w:val="16"/>
              </w:rPr>
            </w:pPr>
            <w:r>
              <w:rPr>
                <w:rFonts w:ascii="Times New Roman" w:hAnsi="Times New Roman"/>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EE5AEB">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r>
      <w:tr w14:paraId="1D5177B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19155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五、事业收入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E34A2D">
            <w:pPr>
              <w:widowControl/>
              <w:jc w:val="center"/>
              <w:rPr>
                <w:rFonts w:ascii="Times New Roman" w:hAnsi="Times New Roman"/>
                <w:color w:val="000000"/>
                <w:kern w:val="0"/>
                <w:sz w:val="16"/>
                <w:szCs w:val="16"/>
              </w:rPr>
            </w:pPr>
            <w:r>
              <w:rPr>
                <w:rFonts w:ascii="Times New Roman" w:hAnsi="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319BA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D4E7E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ECD8DC">
            <w:pPr>
              <w:widowControl/>
              <w:jc w:val="center"/>
              <w:rPr>
                <w:rFonts w:ascii="Times New Roman" w:hAnsi="Times New Roman"/>
                <w:color w:val="000000"/>
                <w:kern w:val="0"/>
                <w:sz w:val="16"/>
                <w:szCs w:val="16"/>
              </w:rPr>
            </w:pPr>
            <w:r>
              <w:rPr>
                <w:rFonts w:ascii="Times New Roman" w:hAnsi="Times New Roman"/>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00205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62412D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3915C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六、经营收入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D737B9">
            <w:pPr>
              <w:widowControl/>
              <w:jc w:val="center"/>
              <w:rPr>
                <w:rFonts w:ascii="Times New Roman" w:hAnsi="Times New Roman"/>
                <w:color w:val="000000"/>
                <w:kern w:val="0"/>
                <w:sz w:val="16"/>
                <w:szCs w:val="16"/>
              </w:rPr>
            </w:pPr>
            <w:r>
              <w:rPr>
                <w:rFonts w:ascii="Times New Roman" w:hAnsi="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A3E71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E02F4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63BCFD">
            <w:pPr>
              <w:widowControl/>
              <w:jc w:val="center"/>
              <w:rPr>
                <w:rFonts w:ascii="Times New Roman" w:hAnsi="Times New Roman"/>
                <w:color w:val="000000"/>
                <w:kern w:val="0"/>
                <w:sz w:val="16"/>
                <w:szCs w:val="16"/>
              </w:rPr>
            </w:pPr>
            <w:r>
              <w:rPr>
                <w:rFonts w:ascii="Times New Roman" w:hAnsi="Times New Roman"/>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66ABC0">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r>
      <w:tr w14:paraId="2908242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5AFDF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七、附属单位上缴收入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EE9788">
            <w:pPr>
              <w:widowControl/>
              <w:jc w:val="center"/>
              <w:rPr>
                <w:rFonts w:ascii="Times New Roman" w:hAnsi="Times New Roman"/>
                <w:color w:val="000000"/>
                <w:kern w:val="0"/>
                <w:sz w:val="16"/>
                <w:szCs w:val="16"/>
              </w:rPr>
            </w:pPr>
            <w:r>
              <w:rPr>
                <w:rFonts w:ascii="Times New Roman" w:hAnsi="Times New Roman"/>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7DDAA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4DCCE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8E65CA">
            <w:pPr>
              <w:widowControl/>
              <w:jc w:val="center"/>
              <w:rPr>
                <w:rFonts w:ascii="Times New Roman" w:hAnsi="Times New Roman"/>
                <w:color w:val="000000"/>
                <w:kern w:val="0"/>
                <w:sz w:val="16"/>
                <w:szCs w:val="16"/>
              </w:rPr>
            </w:pPr>
            <w:r>
              <w:rPr>
                <w:rFonts w:ascii="Times New Roman" w:hAnsi="Times New Roman"/>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765CB7">
            <w:pPr>
              <w:widowControl/>
              <w:jc w:val="right"/>
              <w:rPr>
                <w:rFonts w:ascii="Times New Roman" w:hAnsi="Times New Roman"/>
                <w:color w:val="000000"/>
                <w:kern w:val="0"/>
                <w:sz w:val="16"/>
                <w:szCs w:val="16"/>
              </w:rPr>
            </w:pPr>
            <w:r>
              <w:rPr>
                <w:rFonts w:ascii="Times New Roman" w:hAnsi="Times New Roman"/>
                <w:color w:val="000000"/>
                <w:kern w:val="0"/>
                <w:sz w:val="16"/>
                <w:szCs w:val="16"/>
              </w:rPr>
              <w:t>6.41</w:t>
            </w:r>
          </w:p>
        </w:tc>
      </w:tr>
      <w:tr w14:paraId="72F9A3B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164DB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八、其他收入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8FE5F2">
            <w:pPr>
              <w:widowControl/>
              <w:jc w:val="center"/>
              <w:rPr>
                <w:rFonts w:ascii="Times New Roman" w:hAnsi="Times New Roman"/>
                <w:color w:val="000000"/>
                <w:kern w:val="0"/>
                <w:sz w:val="16"/>
                <w:szCs w:val="16"/>
              </w:rPr>
            </w:pPr>
            <w:r>
              <w:rPr>
                <w:rFonts w:ascii="Times New Roman" w:hAnsi="Times New Roman"/>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6F1CD7">
            <w:pPr>
              <w:widowControl/>
              <w:jc w:val="right"/>
              <w:rPr>
                <w:rFonts w:ascii="Times New Roman" w:hAnsi="Times New Roman"/>
                <w:color w:val="000000"/>
                <w:kern w:val="0"/>
                <w:sz w:val="16"/>
                <w:szCs w:val="16"/>
              </w:rPr>
            </w:pPr>
            <w:r>
              <w:rPr>
                <w:rFonts w:ascii="Times New Roman" w:hAnsi="Times New Roman"/>
                <w:color w:val="000000"/>
                <w:kern w:val="0"/>
                <w:sz w:val="16"/>
                <w:szCs w:val="16"/>
              </w:rPr>
              <w:t>1.27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442C4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94CE41">
            <w:pPr>
              <w:widowControl/>
              <w:jc w:val="center"/>
              <w:rPr>
                <w:rFonts w:ascii="Times New Roman" w:hAnsi="Times New Roman"/>
                <w:color w:val="000000"/>
                <w:kern w:val="0"/>
                <w:sz w:val="16"/>
                <w:szCs w:val="16"/>
              </w:rPr>
            </w:pPr>
            <w:r>
              <w:rPr>
                <w:rFonts w:ascii="Times New Roman" w:hAnsi="Times New Roman"/>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243654">
            <w:pPr>
              <w:widowControl/>
              <w:jc w:val="right"/>
              <w:rPr>
                <w:rFonts w:ascii="Times New Roman" w:hAnsi="Times New Roman"/>
                <w:color w:val="000000"/>
                <w:kern w:val="0"/>
                <w:sz w:val="16"/>
                <w:szCs w:val="16"/>
              </w:rPr>
            </w:pPr>
            <w:r>
              <w:rPr>
                <w:rFonts w:ascii="Times New Roman" w:hAnsi="Times New Roman"/>
                <w:color w:val="000000"/>
                <w:kern w:val="0"/>
                <w:sz w:val="16"/>
                <w:szCs w:val="16"/>
              </w:rPr>
              <w:t>243.76</w:t>
            </w:r>
          </w:p>
        </w:tc>
      </w:tr>
      <w:tr w14:paraId="2F0962A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2AB63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8D62F7">
            <w:pPr>
              <w:widowControl/>
              <w:jc w:val="center"/>
              <w:rPr>
                <w:rFonts w:ascii="Times New Roman" w:hAnsi="Times New Roman"/>
                <w:color w:val="000000"/>
                <w:kern w:val="0"/>
                <w:sz w:val="16"/>
                <w:szCs w:val="16"/>
              </w:rPr>
            </w:pPr>
            <w:r>
              <w:rPr>
                <w:rFonts w:ascii="Times New Roman" w:hAnsi="Times New Roman"/>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989D0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5C084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3293B9">
            <w:pPr>
              <w:widowControl/>
              <w:jc w:val="center"/>
              <w:rPr>
                <w:rFonts w:ascii="Times New Roman" w:hAnsi="Times New Roman"/>
                <w:color w:val="000000"/>
                <w:kern w:val="0"/>
                <w:sz w:val="16"/>
                <w:szCs w:val="16"/>
              </w:rPr>
            </w:pPr>
            <w:r>
              <w:rPr>
                <w:rFonts w:ascii="Times New Roman" w:hAnsi="Times New Roman"/>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FAD9F7">
            <w:pPr>
              <w:widowControl/>
              <w:jc w:val="right"/>
              <w:rPr>
                <w:rFonts w:ascii="Times New Roman" w:hAnsi="Times New Roman"/>
                <w:color w:val="000000"/>
                <w:kern w:val="0"/>
                <w:sz w:val="16"/>
                <w:szCs w:val="16"/>
              </w:rPr>
            </w:pPr>
            <w:r>
              <w:rPr>
                <w:rFonts w:ascii="Times New Roman" w:hAnsi="Times New Roman"/>
                <w:color w:val="000000"/>
                <w:kern w:val="0"/>
                <w:sz w:val="16"/>
                <w:szCs w:val="16"/>
              </w:rPr>
              <w:t>184.17</w:t>
            </w:r>
          </w:p>
        </w:tc>
      </w:tr>
      <w:tr w14:paraId="20FC7C0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772FF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305295">
            <w:pPr>
              <w:widowControl/>
              <w:jc w:val="center"/>
              <w:rPr>
                <w:rFonts w:ascii="Times New Roman" w:hAnsi="Times New Roman"/>
                <w:color w:val="000000"/>
                <w:kern w:val="0"/>
                <w:sz w:val="16"/>
                <w:szCs w:val="16"/>
              </w:rPr>
            </w:pPr>
            <w:r>
              <w:rPr>
                <w:rFonts w:ascii="Times New Roman" w:hAnsi="Times New Roman"/>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88E7C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9F8FE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689627">
            <w:pPr>
              <w:widowControl/>
              <w:jc w:val="center"/>
              <w:rPr>
                <w:rFonts w:ascii="Times New Roman" w:hAnsi="Times New Roman"/>
                <w:color w:val="000000"/>
                <w:kern w:val="0"/>
                <w:sz w:val="16"/>
                <w:szCs w:val="16"/>
              </w:rPr>
            </w:pPr>
            <w:r>
              <w:rPr>
                <w:rFonts w:ascii="Times New Roman" w:hAnsi="Times New Roman"/>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075CE6">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r>
      <w:tr w14:paraId="313B6EA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D3B7D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027930">
            <w:pPr>
              <w:widowControl/>
              <w:jc w:val="center"/>
              <w:rPr>
                <w:rFonts w:ascii="Times New Roman" w:hAnsi="Times New Roman"/>
                <w:color w:val="000000"/>
                <w:kern w:val="0"/>
                <w:sz w:val="16"/>
                <w:szCs w:val="16"/>
              </w:rPr>
            </w:pPr>
            <w:r>
              <w:rPr>
                <w:rFonts w:ascii="Times New Roman" w:hAnsi="Times New Roman"/>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3A53B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E2E3C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076BC9">
            <w:pPr>
              <w:widowControl/>
              <w:jc w:val="center"/>
              <w:rPr>
                <w:rFonts w:ascii="Times New Roman" w:hAnsi="Times New Roman"/>
                <w:color w:val="000000"/>
                <w:kern w:val="0"/>
                <w:sz w:val="16"/>
                <w:szCs w:val="16"/>
              </w:rPr>
            </w:pPr>
            <w:r>
              <w:rPr>
                <w:rFonts w:ascii="Times New Roman" w:hAnsi="Times New Roman"/>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200BB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FDFB7D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C972E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D4C747">
            <w:pPr>
              <w:widowControl/>
              <w:jc w:val="center"/>
              <w:rPr>
                <w:rFonts w:ascii="Times New Roman" w:hAnsi="Times New Roman"/>
                <w:color w:val="000000"/>
                <w:kern w:val="0"/>
                <w:sz w:val="16"/>
                <w:szCs w:val="16"/>
              </w:rPr>
            </w:pPr>
            <w:r>
              <w:rPr>
                <w:rFonts w:ascii="Times New Roman" w:hAnsi="Times New Roman"/>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B68B6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5C52B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1FE5EB">
            <w:pPr>
              <w:widowControl/>
              <w:jc w:val="center"/>
              <w:rPr>
                <w:rFonts w:ascii="Times New Roman" w:hAnsi="Times New Roman"/>
                <w:color w:val="000000"/>
                <w:kern w:val="0"/>
                <w:sz w:val="16"/>
                <w:szCs w:val="16"/>
              </w:rPr>
            </w:pPr>
            <w:r>
              <w:rPr>
                <w:rFonts w:ascii="Times New Roman" w:hAnsi="Times New Roman"/>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5D7194">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r>
      <w:tr w14:paraId="049FCAF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C3460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996248">
            <w:pPr>
              <w:widowControl/>
              <w:jc w:val="center"/>
              <w:rPr>
                <w:rFonts w:ascii="Times New Roman" w:hAnsi="Times New Roman"/>
                <w:color w:val="000000"/>
                <w:kern w:val="0"/>
                <w:sz w:val="16"/>
                <w:szCs w:val="16"/>
              </w:rPr>
            </w:pPr>
            <w:r>
              <w:rPr>
                <w:rFonts w:ascii="Times New Roman" w:hAnsi="Times New Roman"/>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DF8F5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17EEC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CB6FAF">
            <w:pPr>
              <w:widowControl/>
              <w:jc w:val="center"/>
              <w:rPr>
                <w:rFonts w:ascii="Times New Roman" w:hAnsi="Times New Roman"/>
                <w:color w:val="000000"/>
                <w:kern w:val="0"/>
                <w:sz w:val="16"/>
                <w:szCs w:val="16"/>
              </w:rPr>
            </w:pPr>
            <w:r>
              <w:rPr>
                <w:rFonts w:ascii="Times New Roman" w:hAnsi="Times New Roman"/>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A6006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C95791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567DA3">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47C1F2">
            <w:pPr>
              <w:widowControl/>
              <w:jc w:val="center"/>
              <w:rPr>
                <w:rFonts w:ascii="Times New Roman" w:hAnsi="Times New Roman"/>
                <w:color w:val="000000"/>
                <w:kern w:val="0"/>
                <w:sz w:val="16"/>
                <w:szCs w:val="16"/>
              </w:rPr>
            </w:pPr>
            <w:r>
              <w:rPr>
                <w:rFonts w:ascii="Times New Roman" w:hAnsi="Times New Roman"/>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794F0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65EF2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6CD018">
            <w:pPr>
              <w:widowControl/>
              <w:jc w:val="center"/>
              <w:rPr>
                <w:rFonts w:ascii="Times New Roman" w:hAnsi="Times New Roman"/>
                <w:color w:val="000000"/>
                <w:kern w:val="0"/>
                <w:sz w:val="16"/>
                <w:szCs w:val="16"/>
              </w:rPr>
            </w:pPr>
            <w:r>
              <w:rPr>
                <w:rFonts w:ascii="Times New Roman" w:hAnsi="Times New Roman"/>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9910B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B12B92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24703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F75948">
            <w:pPr>
              <w:widowControl/>
              <w:jc w:val="center"/>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7C825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987F6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57BDAF">
            <w:pPr>
              <w:widowControl/>
              <w:jc w:val="center"/>
              <w:rPr>
                <w:rFonts w:ascii="Times New Roman" w:hAnsi="Times New Roman"/>
                <w:color w:val="000000"/>
                <w:kern w:val="0"/>
                <w:sz w:val="16"/>
                <w:szCs w:val="16"/>
              </w:rPr>
            </w:pPr>
            <w:r>
              <w:rPr>
                <w:rFonts w:ascii="Times New Roman" w:hAnsi="Times New Roman"/>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4EF8C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5543CE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F2A90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44D975">
            <w:pPr>
              <w:widowControl/>
              <w:jc w:val="center"/>
              <w:rPr>
                <w:rFonts w:ascii="Times New Roman" w:hAnsi="Times New Roman"/>
                <w:color w:val="000000"/>
                <w:kern w:val="0"/>
                <w:sz w:val="16"/>
                <w:szCs w:val="16"/>
              </w:rPr>
            </w:pPr>
            <w:r>
              <w:rPr>
                <w:rFonts w:ascii="Times New Roman" w:hAnsi="Times New Roman"/>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FD556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1240A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6C7C4D">
            <w:pPr>
              <w:widowControl/>
              <w:jc w:val="center"/>
              <w:rPr>
                <w:rFonts w:ascii="Times New Roman" w:hAnsi="Times New Roman"/>
                <w:color w:val="000000"/>
                <w:kern w:val="0"/>
                <w:sz w:val="16"/>
                <w:szCs w:val="16"/>
              </w:rPr>
            </w:pPr>
            <w:r>
              <w:rPr>
                <w:rFonts w:ascii="Times New Roman" w:hAnsi="Times New Roman"/>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7D770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3B0171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8120E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4FFD11">
            <w:pPr>
              <w:widowControl/>
              <w:jc w:val="center"/>
              <w:rPr>
                <w:rFonts w:ascii="Times New Roman" w:hAnsi="Times New Roman"/>
                <w:color w:val="000000"/>
                <w:kern w:val="0"/>
                <w:sz w:val="16"/>
                <w:szCs w:val="16"/>
              </w:rPr>
            </w:pPr>
            <w:r>
              <w:rPr>
                <w:rFonts w:ascii="Times New Roman" w:hAnsi="Times New Roman"/>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48BF5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31A22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CD7966">
            <w:pPr>
              <w:widowControl/>
              <w:jc w:val="center"/>
              <w:rPr>
                <w:rFonts w:ascii="Times New Roman" w:hAnsi="Times New Roman"/>
                <w:color w:val="000000"/>
                <w:kern w:val="0"/>
                <w:sz w:val="16"/>
                <w:szCs w:val="16"/>
              </w:rPr>
            </w:pPr>
            <w:r>
              <w:rPr>
                <w:rFonts w:ascii="Times New Roman" w:hAnsi="Times New Roman"/>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A0AAF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5A060C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A5115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362399">
            <w:pPr>
              <w:widowControl/>
              <w:jc w:val="center"/>
              <w:rPr>
                <w:rFonts w:ascii="Times New Roman" w:hAnsi="Times New Roman"/>
                <w:color w:val="000000"/>
                <w:kern w:val="0"/>
                <w:sz w:val="16"/>
                <w:szCs w:val="16"/>
              </w:rPr>
            </w:pPr>
            <w:r>
              <w:rPr>
                <w:rFonts w:ascii="Times New Roman" w:hAnsi="Times New Roman"/>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0961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B5431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2B0BA4">
            <w:pPr>
              <w:widowControl/>
              <w:jc w:val="center"/>
              <w:rPr>
                <w:rFonts w:ascii="Times New Roman" w:hAnsi="Times New Roman"/>
                <w:color w:val="000000"/>
                <w:kern w:val="0"/>
                <w:sz w:val="16"/>
                <w:szCs w:val="16"/>
              </w:rPr>
            </w:pPr>
            <w:r>
              <w:rPr>
                <w:rFonts w:ascii="Times New Roman" w:hAnsi="Times New Roman"/>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D1B28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9A4166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7EA76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F87598">
            <w:pPr>
              <w:widowControl/>
              <w:jc w:val="center"/>
              <w:rPr>
                <w:rFonts w:ascii="Times New Roman" w:hAnsi="Times New Roman"/>
                <w:color w:val="000000"/>
                <w:kern w:val="0"/>
                <w:sz w:val="16"/>
                <w:szCs w:val="16"/>
              </w:rPr>
            </w:pPr>
            <w:r>
              <w:rPr>
                <w:rFonts w:ascii="Times New Roman" w:hAnsi="Times New Roman"/>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5449F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BB7F0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DD9347">
            <w:pPr>
              <w:widowControl/>
              <w:jc w:val="center"/>
              <w:rPr>
                <w:rFonts w:ascii="Times New Roman" w:hAnsi="Times New Roman"/>
                <w:color w:val="000000"/>
                <w:kern w:val="0"/>
                <w:sz w:val="16"/>
                <w:szCs w:val="16"/>
              </w:rPr>
            </w:pPr>
            <w:r>
              <w:rPr>
                <w:rFonts w:ascii="Times New Roman" w:hAnsi="Times New Roman"/>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F0EF91">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r>
      <w:tr w14:paraId="44D7618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C9BFF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FC7955">
            <w:pPr>
              <w:widowControl/>
              <w:jc w:val="center"/>
              <w:rPr>
                <w:rFonts w:ascii="Times New Roman" w:hAnsi="Times New Roman"/>
                <w:color w:val="000000"/>
                <w:kern w:val="0"/>
                <w:sz w:val="16"/>
                <w:szCs w:val="16"/>
              </w:rPr>
            </w:pPr>
            <w:r>
              <w:rPr>
                <w:rFonts w:ascii="Times New Roman" w:hAnsi="Times New Roman"/>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53AF4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4649D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6B915E">
            <w:pPr>
              <w:widowControl/>
              <w:jc w:val="center"/>
              <w:rPr>
                <w:rFonts w:ascii="Times New Roman" w:hAnsi="Times New Roman"/>
                <w:color w:val="000000"/>
                <w:kern w:val="0"/>
                <w:sz w:val="16"/>
                <w:szCs w:val="16"/>
              </w:rPr>
            </w:pPr>
            <w:r>
              <w:rPr>
                <w:rFonts w:ascii="Times New Roman" w:hAnsi="Times New Roman"/>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37DA2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758A84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7BD5A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79EA55">
            <w:pPr>
              <w:widowControl/>
              <w:jc w:val="center"/>
              <w:rPr>
                <w:rFonts w:ascii="Times New Roman" w:hAnsi="Times New Roman"/>
                <w:color w:val="000000"/>
                <w:kern w:val="0"/>
                <w:sz w:val="16"/>
                <w:szCs w:val="16"/>
              </w:rPr>
            </w:pPr>
            <w:r>
              <w:rPr>
                <w:rFonts w:ascii="Times New Roman" w:hAnsi="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CDFF0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3DFA8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B7F953">
            <w:pPr>
              <w:widowControl/>
              <w:jc w:val="center"/>
              <w:rPr>
                <w:rFonts w:ascii="Times New Roman" w:hAnsi="Times New Roman"/>
                <w:color w:val="000000"/>
                <w:kern w:val="0"/>
                <w:sz w:val="16"/>
                <w:szCs w:val="16"/>
              </w:rPr>
            </w:pPr>
            <w:r>
              <w:rPr>
                <w:rFonts w:ascii="Times New Roman" w:hAnsi="Times New Roman"/>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F3262F">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r>
      <w:tr w14:paraId="15D0CD3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7A1F8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83A46C">
            <w:pPr>
              <w:widowControl/>
              <w:jc w:val="center"/>
              <w:rPr>
                <w:rFonts w:ascii="Times New Roman" w:hAnsi="Times New Roman"/>
                <w:color w:val="000000"/>
                <w:kern w:val="0"/>
                <w:sz w:val="16"/>
                <w:szCs w:val="16"/>
              </w:rPr>
            </w:pPr>
            <w:r>
              <w:rPr>
                <w:rFonts w:ascii="Times New Roman" w:hAnsi="Times New Roman"/>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2AB25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D510C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D4A58B">
            <w:pPr>
              <w:widowControl/>
              <w:jc w:val="center"/>
              <w:rPr>
                <w:rFonts w:ascii="Times New Roman" w:hAnsi="Times New Roman"/>
                <w:color w:val="000000"/>
                <w:kern w:val="0"/>
                <w:sz w:val="16"/>
                <w:szCs w:val="16"/>
              </w:rPr>
            </w:pPr>
            <w:r>
              <w:rPr>
                <w:rFonts w:ascii="Times New Roman" w:hAnsi="Times New Roman"/>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59AEBA">
            <w:pPr>
              <w:widowControl/>
              <w:jc w:val="right"/>
              <w:rPr>
                <w:rFonts w:ascii="Times New Roman" w:hAnsi="Times New Roman"/>
                <w:color w:val="000000"/>
                <w:kern w:val="0"/>
                <w:sz w:val="16"/>
                <w:szCs w:val="16"/>
              </w:rPr>
            </w:pPr>
            <w:r>
              <w:rPr>
                <w:rFonts w:ascii="Times New Roman" w:hAnsi="Times New Roman"/>
                <w:color w:val="000000"/>
                <w:kern w:val="0"/>
                <w:sz w:val="16"/>
                <w:szCs w:val="16"/>
              </w:rPr>
              <w:t>35.55</w:t>
            </w:r>
          </w:p>
        </w:tc>
      </w:tr>
      <w:tr w14:paraId="16C1276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65815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EE77B3">
            <w:pPr>
              <w:widowControl/>
              <w:jc w:val="center"/>
              <w:rPr>
                <w:rFonts w:ascii="Times New Roman" w:hAnsi="Times New Roman"/>
                <w:color w:val="000000"/>
                <w:kern w:val="0"/>
                <w:sz w:val="16"/>
                <w:szCs w:val="16"/>
              </w:rPr>
            </w:pPr>
            <w:r>
              <w:rPr>
                <w:rFonts w:ascii="Times New Roman" w:hAnsi="Times New Roman"/>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2160A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DA0C7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4E3CBF">
            <w:pPr>
              <w:widowControl/>
              <w:jc w:val="center"/>
              <w:rPr>
                <w:rFonts w:ascii="Times New Roman" w:hAnsi="Times New Roman"/>
                <w:color w:val="000000"/>
                <w:kern w:val="0"/>
                <w:sz w:val="16"/>
                <w:szCs w:val="16"/>
              </w:rPr>
            </w:pPr>
            <w:r>
              <w:rPr>
                <w:rFonts w:ascii="Times New Roman" w:hAnsi="Times New Roman"/>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3B63E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856796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5947A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F75269">
            <w:pPr>
              <w:widowControl/>
              <w:jc w:val="center"/>
              <w:rPr>
                <w:rFonts w:ascii="Times New Roman" w:hAnsi="Times New Roman"/>
                <w:color w:val="000000"/>
                <w:kern w:val="0"/>
                <w:sz w:val="16"/>
                <w:szCs w:val="16"/>
              </w:rPr>
            </w:pPr>
            <w:r>
              <w:rPr>
                <w:rFonts w:ascii="Times New Roman" w:hAnsi="Times New Roman"/>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6EDF7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D7011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0D2502">
            <w:pPr>
              <w:widowControl/>
              <w:jc w:val="center"/>
              <w:rPr>
                <w:rFonts w:ascii="Times New Roman" w:hAnsi="Times New Roman"/>
                <w:color w:val="000000"/>
                <w:kern w:val="0"/>
                <w:sz w:val="16"/>
                <w:szCs w:val="16"/>
              </w:rPr>
            </w:pPr>
            <w:r>
              <w:rPr>
                <w:rFonts w:ascii="Times New Roman" w:hAnsi="Times New Roman"/>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244CC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4CCF71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153F6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4E4E79">
            <w:pPr>
              <w:widowControl/>
              <w:jc w:val="center"/>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3E5A5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DA3CA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F7A980">
            <w:pPr>
              <w:widowControl/>
              <w:jc w:val="center"/>
              <w:rPr>
                <w:rFonts w:ascii="Times New Roman" w:hAnsi="Times New Roman"/>
                <w:color w:val="000000"/>
                <w:kern w:val="0"/>
                <w:sz w:val="16"/>
                <w:szCs w:val="16"/>
              </w:rPr>
            </w:pPr>
            <w:r>
              <w:rPr>
                <w:rFonts w:ascii="Times New Roman" w:hAnsi="Times New Roman"/>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58735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0D8BC7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1C26B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78E949">
            <w:pPr>
              <w:widowControl/>
              <w:jc w:val="center"/>
              <w:rPr>
                <w:rFonts w:ascii="Times New Roman" w:hAnsi="Times New Roman"/>
                <w:color w:val="000000"/>
                <w:kern w:val="0"/>
                <w:sz w:val="16"/>
                <w:szCs w:val="16"/>
              </w:rPr>
            </w:pPr>
            <w:r>
              <w:rPr>
                <w:rFonts w:ascii="Times New Roman" w:hAnsi="Times New Roman"/>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99752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5568B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134CC6">
            <w:pPr>
              <w:widowControl/>
              <w:jc w:val="center"/>
              <w:rPr>
                <w:rFonts w:ascii="Times New Roman" w:hAnsi="Times New Roman"/>
                <w:color w:val="000000"/>
                <w:kern w:val="0"/>
                <w:sz w:val="16"/>
                <w:szCs w:val="16"/>
              </w:rPr>
            </w:pPr>
            <w:r>
              <w:rPr>
                <w:rFonts w:ascii="Times New Roman" w:hAnsi="Times New Roman"/>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23692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99F252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730323">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44F072">
            <w:pPr>
              <w:widowControl/>
              <w:jc w:val="center"/>
              <w:rPr>
                <w:rFonts w:ascii="Times New Roman" w:hAnsi="Times New Roman"/>
                <w:color w:val="000000"/>
                <w:kern w:val="0"/>
                <w:sz w:val="16"/>
                <w:szCs w:val="16"/>
              </w:rPr>
            </w:pPr>
            <w:r>
              <w:rPr>
                <w:rFonts w:ascii="Times New Roman" w:hAnsi="Times New Roman"/>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35BB0A">
            <w:pPr>
              <w:widowControl/>
              <w:jc w:val="right"/>
              <w:rPr>
                <w:rFonts w:ascii="Times New Roman" w:hAnsi="Times New Roman"/>
                <w:color w:val="000000"/>
                <w:kern w:val="0"/>
                <w:sz w:val="16"/>
                <w:szCs w:val="16"/>
              </w:rPr>
            </w:pPr>
            <w:r>
              <w:rPr>
                <w:rFonts w:ascii="Times New Roman" w:hAnsi="Times New Roman"/>
                <w:color w:val="000000"/>
                <w:kern w:val="0"/>
                <w:sz w:val="16"/>
                <w:szCs w:val="16"/>
              </w:rPr>
              <w:t>1,630.4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0AC5FA">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2BF438">
            <w:pPr>
              <w:widowControl/>
              <w:jc w:val="center"/>
              <w:rPr>
                <w:rFonts w:ascii="Times New Roman" w:hAnsi="Times New Roman"/>
                <w:color w:val="000000"/>
                <w:kern w:val="0"/>
                <w:sz w:val="16"/>
                <w:szCs w:val="16"/>
              </w:rPr>
            </w:pPr>
            <w:r>
              <w:rPr>
                <w:rFonts w:ascii="Times New Roman" w:hAnsi="Times New Roman"/>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8B9D2E">
            <w:pPr>
              <w:widowControl/>
              <w:jc w:val="right"/>
              <w:rPr>
                <w:rFonts w:ascii="Times New Roman" w:hAnsi="Times New Roman"/>
                <w:color w:val="000000"/>
                <w:kern w:val="0"/>
                <w:sz w:val="16"/>
                <w:szCs w:val="16"/>
              </w:rPr>
            </w:pPr>
            <w:r>
              <w:rPr>
                <w:rFonts w:ascii="Times New Roman" w:hAnsi="Times New Roman"/>
                <w:color w:val="000000"/>
                <w:kern w:val="0"/>
                <w:sz w:val="16"/>
                <w:szCs w:val="16"/>
              </w:rPr>
              <w:t>1,631.71</w:t>
            </w:r>
          </w:p>
        </w:tc>
      </w:tr>
      <w:tr w14:paraId="0C6D27B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4A8C4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90DCAB">
            <w:pPr>
              <w:widowControl/>
              <w:jc w:val="center"/>
              <w:rPr>
                <w:rFonts w:ascii="Times New Roman" w:hAnsi="Times New Roman"/>
                <w:color w:val="000000"/>
                <w:kern w:val="0"/>
                <w:sz w:val="16"/>
                <w:szCs w:val="16"/>
              </w:rPr>
            </w:pPr>
            <w:r>
              <w:rPr>
                <w:rFonts w:ascii="Times New Roman" w:hAnsi="Times New Roman"/>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0FA8C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A52F2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结余分配</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AA2194">
            <w:pPr>
              <w:widowControl/>
              <w:jc w:val="center"/>
              <w:rPr>
                <w:rFonts w:ascii="Times New Roman" w:hAnsi="Times New Roman"/>
                <w:color w:val="000000"/>
                <w:kern w:val="0"/>
                <w:sz w:val="16"/>
                <w:szCs w:val="16"/>
              </w:rPr>
            </w:pPr>
            <w:r>
              <w:rPr>
                <w:rFonts w:ascii="Times New Roman" w:hAnsi="Times New Roman"/>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B23E7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36BB4C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91ADF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年初结转和结余</w:t>
            </w:r>
            <w:r>
              <w:rPr>
                <w:rFonts w:ascii="Times New Roman" w:hAnsi="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EACA1C">
            <w:pPr>
              <w:widowControl/>
              <w:jc w:val="center"/>
              <w:rPr>
                <w:rFonts w:ascii="Times New Roman" w:hAnsi="Times New Roman"/>
                <w:color w:val="000000"/>
                <w:kern w:val="0"/>
                <w:sz w:val="16"/>
                <w:szCs w:val="16"/>
              </w:rPr>
            </w:pPr>
            <w:r>
              <w:rPr>
                <w:rFonts w:ascii="Times New Roman" w:hAnsi="Times New Roman"/>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ADCDE0">
            <w:pPr>
              <w:widowControl/>
              <w:jc w:val="right"/>
              <w:rPr>
                <w:rFonts w:ascii="Times New Roman" w:hAnsi="Times New Roman"/>
                <w:color w:val="000000"/>
                <w:kern w:val="0"/>
                <w:sz w:val="16"/>
                <w:szCs w:val="16"/>
              </w:rPr>
            </w:pPr>
            <w:r>
              <w:rPr>
                <w:rFonts w:ascii="Times New Roman" w:hAnsi="Times New Roman"/>
                <w:color w:val="000000"/>
                <w:kern w:val="0"/>
                <w:sz w:val="16"/>
                <w:szCs w:val="16"/>
              </w:rPr>
              <w:t>4.25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D13FB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年末结转和结余</w:t>
            </w:r>
            <w:r>
              <w:rPr>
                <w:rFonts w:ascii="Times New Roman" w:hAnsi="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91C83C">
            <w:pPr>
              <w:widowControl/>
              <w:jc w:val="center"/>
              <w:rPr>
                <w:rFonts w:ascii="Times New Roman" w:hAnsi="Times New Roman"/>
                <w:color w:val="000000"/>
                <w:kern w:val="0"/>
                <w:sz w:val="16"/>
                <w:szCs w:val="16"/>
              </w:rPr>
            </w:pPr>
            <w:r>
              <w:rPr>
                <w:rFonts w:ascii="Times New Roman" w:hAnsi="Times New Roman"/>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A96E86">
            <w:pPr>
              <w:widowControl/>
              <w:jc w:val="right"/>
              <w:rPr>
                <w:rFonts w:ascii="Times New Roman" w:hAnsi="Times New Roman"/>
                <w:color w:val="000000"/>
                <w:kern w:val="0"/>
                <w:sz w:val="16"/>
                <w:szCs w:val="16"/>
              </w:rPr>
            </w:pPr>
            <w:r>
              <w:rPr>
                <w:rFonts w:ascii="Times New Roman" w:hAnsi="Times New Roman"/>
                <w:color w:val="000000"/>
                <w:kern w:val="0"/>
                <w:sz w:val="16"/>
                <w:szCs w:val="16"/>
              </w:rPr>
              <w:t>2.95</w:t>
            </w:r>
          </w:p>
        </w:tc>
      </w:tr>
      <w:tr w14:paraId="4651BEC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C36D6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47B98F">
            <w:pPr>
              <w:widowControl/>
              <w:jc w:val="center"/>
              <w:rPr>
                <w:rFonts w:ascii="Times New Roman" w:hAnsi="Times New Roman"/>
                <w:color w:val="000000"/>
                <w:kern w:val="0"/>
                <w:sz w:val="16"/>
                <w:szCs w:val="16"/>
              </w:rPr>
            </w:pPr>
            <w:r>
              <w:rPr>
                <w:rFonts w:ascii="Times New Roman" w:hAnsi="Times New Roman"/>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D77F8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5106A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597C36">
            <w:pPr>
              <w:widowControl/>
              <w:jc w:val="center"/>
              <w:rPr>
                <w:rFonts w:ascii="Times New Roman" w:hAnsi="Times New Roman"/>
                <w:color w:val="000000"/>
                <w:kern w:val="0"/>
                <w:sz w:val="16"/>
                <w:szCs w:val="16"/>
              </w:rPr>
            </w:pPr>
            <w:r>
              <w:rPr>
                <w:rFonts w:ascii="Times New Roman" w:hAnsi="Times New Roman"/>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B6B55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AAD401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FE352B">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8A4C15">
            <w:pPr>
              <w:widowControl/>
              <w:jc w:val="center"/>
              <w:rPr>
                <w:rFonts w:ascii="Times New Roman" w:hAnsi="Times New Roman"/>
                <w:color w:val="000000"/>
                <w:kern w:val="0"/>
                <w:sz w:val="16"/>
                <w:szCs w:val="16"/>
              </w:rPr>
            </w:pPr>
            <w:r>
              <w:rPr>
                <w:rFonts w:ascii="Times New Roman" w:hAnsi="Times New Roman"/>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D568F3">
            <w:pPr>
              <w:widowControl/>
              <w:jc w:val="right"/>
              <w:rPr>
                <w:rFonts w:ascii="Times New Roman" w:hAnsi="Times New Roman"/>
                <w:color w:val="000000"/>
                <w:kern w:val="0"/>
                <w:sz w:val="16"/>
                <w:szCs w:val="16"/>
              </w:rPr>
            </w:pPr>
            <w:r>
              <w:rPr>
                <w:rFonts w:ascii="Times New Roman" w:hAnsi="Times New Roman"/>
                <w:color w:val="000000"/>
                <w:kern w:val="0"/>
                <w:sz w:val="16"/>
                <w:szCs w:val="16"/>
              </w:rPr>
              <w:t>1,634.65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6EBE7D">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32BF27">
            <w:pPr>
              <w:widowControl/>
              <w:jc w:val="center"/>
              <w:rPr>
                <w:rFonts w:ascii="Times New Roman" w:hAnsi="Times New Roman"/>
                <w:color w:val="000000"/>
                <w:kern w:val="0"/>
                <w:sz w:val="16"/>
                <w:szCs w:val="16"/>
              </w:rPr>
            </w:pPr>
            <w:r>
              <w:rPr>
                <w:rFonts w:ascii="Times New Roman" w:hAnsi="Times New Roman"/>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AAAAF9">
            <w:pPr>
              <w:widowControl/>
              <w:jc w:val="right"/>
              <w:rPr>
                <w:rFonts w:ascii="Times New Roman" w:hAnsi="Times New Roman"/>
                <w:color w:val="000000"/>
                <w:kern w:val="0"/>
                <w:sz w:val="16"/>
                <w:szCs w:val="16"/>
              </w:rPr>
            </w:pPr>
            <w:r>
              <w:rPr>
                <w:rFonts w:ascii="Times New Roman" w:hAnsi="Times New Roman"/>
                <w:color w:val="000000"/>
                <w:kern w:val="0"/>
                <w:sz w:val="16"/>
                <w:szCs w:val="16"/>
              </w:rPr>
              <w:t>1,634.65</w:t>
            </w:r>
          </w:p>
        </w:tc>
      </w:tr>
    </w:tbl>
    <w:p w14:paraId="17A2F9F6">
      <w:pPr>
        <w:pStyle w:val="34"/>
        <w:widowControl/>
        <w:spacing w:after="240"/>
        <w:jc w:val="center"/>
        <w:rPr>
          <w:rFonts w:ascii="Times New Roman" w:hAnsi="Times New Roman"/>
          <w:kern w:val="0"/>
          <w:sz w:val="24"/>
          <w:szCs w:val="24"/>
        </w:rPr>
      </w:pPr>
      <w:r>
        <w:rPr>
          <w:rFonts w:ascii="Times New Roman" w:hAnsi="Times New Roman"/>
          <w:kern w:val="0"/>
          <w:sz w:val="24"/>
          <w:szCs w:val="24"/>
        </w:rPr>
        <w:t> </w:t>
      </w:r>
    </w:p>
    <w:tbl>
      <w:tblPr>
        <w:tblStyle w:val="14"/>
        <w:tblW w:w="5000" w:type="pct"/>
        <w:tblInd w:w="20" w:type="dxa"/>
        <w:tblLayout w:type="autofit"/>
        <w:tblCellMar>
          <w:top w:w="15" w:type="dxa"/>
          <w:left w:w="15" w:type="dxa"/>
          <w:bottom w:w="15" w:type="dxa"/>
          <w:right w:w="15" w:type="dxa"/>
        </w:tblCellMar>
      </w:tblPr>
      <w:tblGrid>
        <w:gridCol w:w="1282"/>
        <w:gridCol w:w="1205"/>
        <w:gridCol w:w="1282"/>
        <w:gridCol w:w="1282"/>
        <w:gridCol w:w="895"/>
        <w:gridCol w:w="895"/>
        <w:gridCol w:w="895"/>
        <w:gridCol w:w="895"/>
        <w:gridCol w:w="1047"/>
      </w:tblGrid>
      <w:tr w14:paraId="26A3102F">
        <w:tblPrEx>
          <w:tblCellMar>
            <w:top w:w="15" w:type="dxa"/>
            <w:left w:w="15" w:type="dxa"/>
            <w:bottom w:w="15" w:type="dxa"/>
            <w:right w:w="15" w:type="dxa"/>
          </w:tblCellMar>
        </w:tblPrEx>
        <w:tc>
          <w:tcPr>
            <w:tcW w:w="0" w:type="auto"/>
            <w:gridSpan w:val="9"/>
            <w:tcMar>
              <w:top w:w="20" w:type="dxa"/>
              <w:left w:w="20" w:type="dxa"/>
              <w:bottom w:w="20" w:type="dxa"/>
              <w:right w:w="20" w:type="dxa"/>
            </w:tcMar>
            <w:vAlign w:val="center"/>
          </w:tcPr>
          <w:p w14:paraId="05662D2B">
            <w:pPr>
              <w:widowControl/>
              <w:spacing w:line="900" w:lineRule="atLeast"/>
              <w:jc w:val="center"/>
              <w:rPr>
                <w:rFonts w:ascii="Times New Roman" w:hAnsi="Times New Roman"/>
                <w:color w:val="000000"/>
                <w:kern w:val="0"/>
                <w:sz w:val="27"/>
                <w:szCs w:val="27"/>
              </w:rPr>
            </w:pPr>
            <w:r>
              <w:rPr>
                <w:rFonts w:hint="eastAsia" w:ascii="宋体" w:hAnsi="宋体" w:eastAsia="宋体" w:cs="宋体"/>
                <w:color w:val="000000"/>
                <w:kern w:val="0"/>
                <w:sz w:val="27"/>
                <w:szCs w:val="27"/>
              </w:rPr>
              <w:t>收入决算表</w:t>
            </w:r>
          </w:p>
        </w:tc>
      </w:tr>
      <w:tr w14:paraId="4FC83835">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4BA0E0A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05BDA6B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3506084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2AEF882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17EA81C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6A8A0C0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621955A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center"/>
          </w:tcPr>
          <w:p w14:paraId="24411BD6">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公开</w:t>
            </w:r>
            <w:r>
              <w:rPr>
                <w:rFonts w:ascii="Times New Roman" w:hAnsi="Times New Roman"/>
                <w:color w:val="000000"/>
                <w:kern w:val="0"/>
                <w:sz w:val="16"/>
                <w:szCs w:val="16"/>
              </w:rPr>
              <w:t>02</w:t>
            </w:r>
            <w:r>
              <w:rPr>
                <w:rFonts w:hint="eastAsia" w:ascii="宋体" w:hAnsi="宋体" w:eastAsia="宋体" w:cs="宋体"/>
                <w:color w:val="000000"/>
                <w:kern w:val="0"/>
                <w:sz w:val="16"/>
                <w:szCs w:val="16"/>
              </w:rPr>
              <w:t>表</w:t>
            </w:r>
          </w:p>
        </w:tc>
      </w:tr>
      <w:tr w14:paraId="284D86E7">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5429468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06A91E0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827AE53">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21B60F1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581B939E">
            <w:pPr>
              <w:widowControl/>
              <w:jc w:val="center"/>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0E5FD25">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0742083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67F1F74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4E10FA6B">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单位：万元</w:t>
            </w:r>
          </w:p>
        </w:tc>
      </w:tr>
      <w:tr w14:paraId="5DC9DC63">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0ABBCE">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21785B">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0BFDAC">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财政拨款收入</w:t>
            </w:r>
            <w:r>
              <w:rPr>
                <w:rFonts w:ascii="Times New Roman" w:hAnsi="Times New Roman"/>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21DAB3">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AA1987">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2C7106">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F2F34C">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9D0DEB">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其他收入</w:t>
            </w:r>
          </w:p>
        </w:tc>
      </w:tr>
      <w:tr w14:paraId="30FEE458">
        <w:tblPrEx>
          <w:tblCellMar>
            <w:top w:w="15" w:type="dxa"/>
            <w:left w:w="15" w:type="dxa"/>
            <w:bottom w:w="15" w:type="dxa"/>
            <w:right w:w="15" w:type="dxa"/>
          </w:tblCellMar>
        </w:tblPrEx>
        <w:trPr>
          <w:trHeight w:val="312" w:hRule="atLeast"/>
        </w:trPr>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2C3F48">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功能分类</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57B8D6">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科目名称</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D7B0761">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0072546">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237786E">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6454B55">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C639601">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197C621">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BADAEB5">
            <w:pPr>
              <w:rPr>
                <w:rFonts w:ascii="Times New Roman" w:hAnsi="Times New Roman"/>
                <w:color w:val="000000"/>
                <w:kern w:val="0"/>
                <w:sz w:val="16"/>
                <w:szCs w:val="16"/>
              </w:rPr>
            </w:pPr>
          </w:p>
        </w:tc>
      </w:tr>
      <w:tr w14:paraId="4EA959C2">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6161F5B">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82D5BF7">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99EFABD">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3686F5D">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50AB3D4">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789072F">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A345869">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261E481">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7F066D5">
            <w:pPr>
              <w:rPr>
                <w:rFonts w:ascii="Times New Roman" w:hAnsi="Times New Roman"/>
                <w:color w:val="000000"/>
                <w:kern w:val="0"/>
                <w:sz w:val="16"/>
                <w:szCs w:val="16"/>
              </w:rPr>
            </w:pPr>
          </w:p>
        </w:tc>
      </w:tr>
      <w:tr w14:paraId="1F956241">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E2BA32">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58CA99">
            <w:pPr>
              <w:widowControl/>
              <w:jc w:val="center"/>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69DBD2">
            <w:pPr>
              <w:widowControl/>
              <w:jc w:val="center"/>
              <w:rPr>
                <w:rFonts w:ascii="Times New Roman" w:hAnsi="Times New Roman"/>
                <w:color w:val="000000"/>
                <w:kern w:val="0"/>
                <w:sz w:val="16"/>
                <w:szCs w:val="16"/>
              </w:rPr>
            </w:pPr>
            <w:r>
              <w:rPr>
                <w:rFonts w:ascii="Times New Roman" w:hAnsi="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23D8C4">
            <w:pPr>
              <w:widowControl/>
              <w:jc w:val="center"/>
              <w:rPr>
                <w:rFonts w:ascii="Times New Roman" w:hAnsi="Times New Roman"/>
                <w:color w:val="000000"/>
                <w:kern w:val="0"/>
                <w:sz w:val="16"/>
                <w:szCs w:val="16"/>
              </w:rPr>
            </w:pPr>
            <w:r>
              <w:rPr>
                <w:rFonts w:ascii="Times New Roman" w:hAnsi="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634FE3">
            <w:pPr>
              <w:widowControl/>
              <w:jc w:val="center"/>
              <w:rPr>
                <w:rFonts w:ascii="Times New Roman" w:hAnsi="Times New Roman"/>
                <w:color w:val="000000"/>
                <w:kern w:val="0"/>
                <w:sz w:val="16"/>
                <w:szCs w:val="16"/>
              </w:rPr>
            </w:pPr>
            <w:r>
              <w:rPr>
                <w:rFonts w:ascii="Times New Roman" w:hAnsi="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4909D8">
            <w:pPr>
              <w:widowControl/>
              <w:jc w:val="center"/>
              <w:rPr>
                <w:rFonts w:ascii="Times New Roman" w:hAnsi="Times New Roman"/>
                <w:color w:val="000000"/>
                <w:kern w:val="0"/>
                <w:sz w:val="16"/>
                <w:szCs w:val="16"/>
              </w:rPr>
            </w:pPr>
            <w:r>
              <w:rPr>
                <w:rFonts w:ascii="Times New Roman" w:hAnsi="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5D044B">
            <w:pPr>
              <w:widowControl/>
              <w:jc w:val="center"/>
              <w:rPr>
                <w:rFonts w:ascii="Times New Roman" w:hAnsi="Times New Roman"/>
                <w:color w:val="000000"/>
                <w:kern w:val="0"/>
                <w:sz w:val="16"/>
                <w:szCs w:val="16"/>
              </w:rPr>
            </w:pPr>
            <w:r>
              <w:rPr>
                <w:rFonts w:ascii="Times New Roman" w:hAnsi="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2EA3E0">
            <w:pPr>
              <w:widowControl/>
              <w:jc w:val="center"/>
              <w:rPr>
                <w:rFonts w:ascii="Times New Roman" w:hAnsi="Times New Roman"/>
                <w:color w:val="000000"/>
                <w:kern w:val="0"/>
                <w:sz w:val="16"/>
                <w:szCs w:val="16"/>
              </w:rPr>
            </w:pPr>
            <w:r>
              <w:rPr>
                <w:rFonts w:ascii="Times New Roman" w:hAnsi="Times New Roman"/>
                <w:color w:val="000000"/>
                <w:kern w:val="0"/>
                <w:sz w:val="16"/>
                <w:szCs w:val="16"/>
              </w:rPr>
              <w:t>7</w:t>
            </w:r>
          </w:p>
        </w:tc>
      </w:tr>
      <w:tr w14:paraId="4AEEA2E5">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487202">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4F3EE5">
            <w:pPr>
              <w:widowControl/>
              <w:jc w:val="right"/>
              <w:rPr>
                <w:rFonts w:ascii="Times New Roman" w:hAnsi="Times New Roman"/>
                <w:color w:val="000000"/>
                <w:kern w:val="0"/>
                <w:sz w:val="16"/>
                <w:szCs w:val="16"/>
              </w:rPr>
            </w:pPr>
            <w:r>
              <w:rPr>
                <w:rFonts w:ascii="Times New Roman" w:hAnsi="Times New Roman"/>
                <w:color w:val="000000"/>
                <w:kern w:val="0"/>
                <w:sz w:val="16"/>
                <w:szCs w:val="16"/>
              </w:rPr>
              <w:t>1,630.4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F5A394">
            <w:pPr>
              <w:widowControl/>
              <w:jc w:val="right"/>
              <w:rPr>
                <w:rFonts w:ascii="Times New Roman" w:hAnsi="Times New Roman"/>
                <w:color w:val="000000"/>
                <w:kern w:val="0"/>
                <w:sz w:val="16"/>
                <w:szCs w:val="16"/>
              </w:rPr>
            </w:pPr>
            <w:r>
              <w:rPr>
                <w:rFonts w:ascii="Times New Roman" w:hAnsi="Times New Roman"/>
                <w:color w:val="000000"/>
                <w:kern w:val="0"/>
                <w:sz w:val="16"/>
                <w:szCs w:val="16"/>
              </w:rPr>
              <w:t>1,629.13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E1C34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B38B0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7ED3D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088E7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313A27">
            <w:pPr>
              <w:widowControl/>
              <w:jc w:val="right"/>
              <w:rPr>
                <w:rFonts w:ascii="Times New Roman" w:hAnsi="Times New Roman"/>
                <w:color w:val="000000"/>
                <w:kern w:val="0"/>
                <w:sz w:val="16"/>
                <w:szCs w:val="16"/>
              </w:rPr>
            </w:pPr>
            <w:r>
              <w:rPr>
                <w:rFonts w:ascii="Times New Roman" w:hAnsi="Times New Roman"/>
                <w:color w:val="000000"/>
                <w:kern w:val="0"/>
                <w:sz w:val="16"/>
                <w:szCs w:val="16"/>
              </w:rPr>
              <w:t>1.27</w:t>
            </w:r>
          </w:p>
        </w:tc>
      </w:tr>
      <w:tr w14:paraId="5308F8D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9C3315">
            <w:pPr>
              <w:widowControl/>
              <w:jc w:val="left"/>
              <w:rPr>
                <w:rFonts w:ascii="Times New Roman" w:hAnsi="Times New Roman"/>
                <w:color w:val="000000"/>
                <w:kern w:val="0"/>
                <w:sz w:val="16"/>
                <w:szCs w:val="16"/>
              </w:rPr>
            </w:pPr>
            <w:r>
              <w:rPr>
                <w:rFonts w:ascii="Times New Roman" w:hAnsi="Times New Roman"/>
                <w:color w:val="000000"/>
                <w:kern w:val="0"/>
                <w:sz w:val="16"/>
                <w:szCs w:val="16"/>
              </w:rPr>
              <w:t>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14C1F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一般公共服务支出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8E709D">
            <w:pPr>
              <w:widowControl/>
              <w:jc w:val="right"/>
              <w:rPr>
                <w:rFonts w:ascii="Times New Roman" w:hAnsi="Times New Roman"/>
                <w:color w:val="000000"/>
                <w:kern w:val="0"/>
                <w:sz w:val="16"/>
                <w:szCs w:val="16"/>
              </w:rPr>
            </w:pPr>
            <w:r>
              <w:rPr>
                <w:rFonts w:ascii="Times New Roman" w:hAnsi="Times New Roman"/>
                <w:color w:val="000000"/>
                <w:kern w:val="0"/>
                <w:sz w:val="16"/>
                <w:szCs w:val="16"/>
              </w:rPr>
              <w:t>1,076.99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B30E87">
            <w:pPr>
              <w:widowControl/>
              <w:jc w:val="right"/>
              <w:rPr>
                <w:rFonts w:ascii="Times New Roman" w:hAnsi="Times New Roman"/>
                <w:color w:val="000000"/>
                <w:kern w:val="0"/>
                <w:sz w:val="16"/>
                <w:szCs w:val="16"/>
              </w:rPr>
            </w:pPr>
            <w:r>
              <w:rPr>
                <w:rFonts w:ascii="Times New Roman" w:hAnsi="Times New Roman"/>
                <w:color w:val="000000"/>
                <w:kern w:val="0"/>
                <w:sz w:val="16"/>
                <w:szCs w:val="16"/>
              </w:rPr>
              <w:t>1,076.99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E31B5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97834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1A4F0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FFA50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2B2C4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DE56C9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F88DFA">
            <w:pPr>
              <w:widowControl/>
              <w:jc w:val="left"/>
              <w:rPr>
                <w:rFonts w:ascii="Times New Roman" w:hAnsi="Times New Roman"/>
                <w:color w:val="000000"/>
                <w:kern w:val="0"/>
                <w:sz w:val="16"/>
                <w:szCs w:val="16"/>
              </w:rPr>
            </w:pPr>
            <w:r>
              <w:rPr>
                <w:rFonts w:ascii="Times New Roman" w:hAnsi="Times New Roman"/>
                <w:color w:val="000000"/>
                <w:kern w:val="0"/>
                <w:sz w:val="16"/>
                <w:szCs w:val="16"/>
              </w:rPr>
              <w:t>20101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62FD8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人大事务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FC0359">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E75966">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48514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B93E5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E61BD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8775A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E52E9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DA4CD5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361342">
            <w:pPr>
              <w:widowControl/>
              <w:jc w:val="left"/>
              <w:rPr>
                <w:rFonts w:ascii="Times New Roman" w:hAnsi="Times New Roman"/>
                <w:color w:val="000000"/>
                <w:kern w:val="0"/>
                <w:sz w:val="16"/>
                <w:szCs w:val="16"/>
              </w:rPr>
            </w:pPr>
            <w:r>
              <w:rPr>
                <w:rFonts w:ascii="Times New Roman" w:hAnsi="Times New Roman"/>
                <w:color w:val="000000"/>
                <w:kern w:val="0"/>
                <w:sz w:val="16"/>
                <w:szCs w:val="16"/>
              </w:rPr>
              <w:t>2010108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90512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代表工作</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1D7593">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102FEF">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13192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26F13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4FB3B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0F943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678D9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C06E65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39E24D">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2E783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07D2A7">
            <w:pPr>
              <w:widowControl/>
              <w:jc w:val="right"/>
              <w:rPr>
                <w:rFonts w:ascii="Times New Roman" w:hAnsi="Times New Roman"/>
                <w:color w:val="000000"/>
                <w:kern w:val="0"/>
                <w:sz w:val="16"/>
                <w:szCs w:val="16"/>
              </w:rPr>
            </w:pPr>
            <w:r>
              <w:rPr>
                <w:rFonts w:ascii="Times New Roman" w:hAnsi="Times New Roman"/>
                <w:color w:val="000000"/>
                <w:kern w:val="0"/>
                <w:sz w:val="16"/>
                <w:szCs w:val="16"/>
              </w:rPr>
              <w:t>733.03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4D8D99">
            <w:pPr>
              <w:widowControl/>
              <w:jc w:val="right"/>
              <w:rPr>
                <w:rFonts w:ascii="Times New Roman" w:hAnsi="Times New Roman"/>
                <w:color w:val="000000"/>
                <w:kern w:val="0"/>
                <w:sz w:val="16"/>
                <w:szCs w:val="16"/>
              </w:rPr>
            </w:pPr>
            <w:r>
              <w:rPr>
                <w:rFonts w:ascii="Times New Roman" w:hAnsi="Times New Roman"/>
                <w:color w:val="000000"/>
                <w:kern w:val="0"/>
                <w:sz w:val="16"/>
                <w:szCs w:val="16"/>
              </w:rPr>
              <w:t>733.03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57A5A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35D11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748A2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172E4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A166D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3A319A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E28859">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1E262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4B4B55">
            <w:pPr>
              <w:widowControl/>
              <w:jc w:val="right"/>
              <w:rPr>
                <w:rFonts w:ascii="Times New Roman" w:hAnsi="Times New Roman"/>
                <w:color w:val="000000"/>
                <w:kern w:val="0"/>
                <w:sz w:val="16"/>
                <w:szCs w:val="16"/>
              </w:rPr>
            </w:pPr>
            <w:r>
              <w:rPr>
                <w:rFonts w:ascii="Times New Roman" w:hAnsi="Times New Roman"/>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A13E0E">
            <w:pPr>
              <w:widowControl/>
              <w:jc w:val="right"/>
              <w:rPr>
                <w:rFonts w:ascii="Times New Roman" w:hAnsi="Times New Roman"/>
                <w:color w:val="000000"/>
                <w:kern w:val="0"/>
                <w:sz w:val="16"/>
                <w:szCs w:val="16"/>
              </w:rPr>
            </w:pPr>
            <w:r>
              <w:rPr>
                <w:rFonts w:ascii="Times New Roman" w:hAnsi="Times New Roman"/>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274AC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E6859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CB997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29D77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528FF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880BF8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80EBB6">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5C4BD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6725BF">
            <w:pPr>
              <w:widowControl/>
              <w:jc w:val="right"/>
              <w:rPr>
                <w:rFonts w:ascii="Times New Roman" w:hAnsi="Times New Roman"/>
                <w:color w:val="000000"/>
                <w:kern w:val="0"/>
                <w:sz w:val="16"/>
                <w:szCs w:val="16"/>
              </w:rPr>
            </w:pPr>
            <w:r>
              <w:rPr>
                <w:rFonts w:ascii="Times New Roman" w:hAnsi="Times New Roman"/>
                <w:color w:val="000000"/>
                <w:kern w:val="0"/>
                <w:sz w:val="16"/>
                <w:szCs w:val="16"/>
              </w:rPr>
              <w:t>49.3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2DEB0E">
            <w:pPr>
              <w:widowControl/>
              <w:jc w:val="right"/>
              <w:rPr>
                <w:rFonts w:ascii="Times New Roman" w:hAnsi="Times New Roman"/>
                <w:color w:val="000000"/>
                <w:kern w:val="0"/>
                <w:sz w:val="16"/>
                <w:szCs w:val="16"/>
              </w:rPr>
            </w:pPr>
            <w:r>
              <w:rPr>
                <w:rFonts w:ascii="Times New Roman" w:hAnsi="Times New Roman"/>
                <w:color w:val="000000"/>
                <w:kern w:val="0"/>
                <w:sz w:val="16"/>
                <w:szCs w:val="16"/>
              </w:rPr>
              <w:t>49.3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89EC0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46C29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17E7B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8F2F3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1DE3D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EA79AC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F28F81">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2010350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0365B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事业运行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CEE3DD">
            <w:pPr>
              <w:widowControl/>
              <w:jc w:val="right"/>
              <w:rPr>
                <w:rFonts w:ascii="Times New Roman" w:hAnsi="Times New Roman"/>
                <w:color w:val="000000"/>
                <w:kern w:val="0"/>
                <w:sz w:val="16"/>
                <w:szCs w:val="16"/>
              </w:rPr>
            </w:pPr>
            <w:r>
              <w:rPr>
                <w:rFonts w:ascii="Times New Roman" w:hAnsi="Times New Roman"/>
                <w:color w:val="000000"/>
                <w:kern w:val="0"/>
                <w:sz w:val="16"/>
                <w:szCs w:val="16"/>
              </w:rPr>
              <w:t>136.02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89F4F1">
            <w:pPr>
              <w:widowControl/>
              <w:jc w:val="right"/>
              <w:rPr>
                <w:rFonts w:ascii="Times New Roman" w:hAnsi="Times New Roman"/>
                <w:color w:val="000000"/>
                <w:kern w:val="0"/>
                <w:sz w:val="16"/>
                <w:szCs w:val="16"/>
              </w:rPr>
            </w:pPr>
            <w:r>
              <w:rPr>
                <w:rFonts w:ascii="Times New Roman" w:hAnsi="Times New Roman"/>
                <w:color w:val="000000"/>
                <w:kern w:val="0"/>
                <w:sz w:val="16"/>
                <w:szCs w:val="16"/>
              </w:rPr>
              <w:t>136.02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22E92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4039E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78604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D8EE5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D879C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B68F4A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AEBA41">
            <w:pPr>
              <w:widowControl/>
              <w:jc w:val="left"/>
              <w:rPr>
                <w:rFonts w:ascii="Times New Roman" w:hAnsi="Times New Roman"/>
                <w:color w:val="000000"/>
                <w:kern w:val="0"/>
                <w:sz w:val="16"/>
                <w:szCs w:val="16"/>
              </w:rPr>
            </w:pPr>
            <w:r>
              <w:rPr>
                <w:rFonts w:ascii="Times New Roman" w:hAnsi="Times New Roman"/>
                <w:color w:val="000000"/>
                <w:kern w:val="0"/>
                <w:sz w:val="16"/>
                <w:szCs w:val="16"/>
              </w:rPr>
              <w:t>20123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C4408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民族事务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30893B">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AA8531">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B2958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F1E76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510E6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0206A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B5F11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5BF7C4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5FCDCC">
            <w:pPr>
              <w:widowControl/>
              <w:jc w:val="left"/>
              <w:rPr>
                <w:rFonts w:ascii="Times New Roman" w:hAnsi="Times New Roman"/>
                <w:color w:val="000000"/>
                <w:kern w:val="0"/>
                <w:sz w:val="16"/>
                <w:szCs w:val="16"/>
              </w:rPr>
            </w:pPr>
            <w:r>
              <w:rPr>
                <w:rFonts w:ascii="Times New Roman" w:hAnsi="Times New Roman"/>
                <w:color w:val="000000"/>
                <w:kern w:val="0"/>
                <w:sz w:val="16"/>
                <w:szCs w:val="16"/>
              </w:rPr>
              <w:t>2012304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3EC59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民族工作专项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51B714">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BB27DA">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590CE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E3827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4E453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A04C7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B5159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0A456F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1981DC">
            <w:pPr>
              <w:widowControl/>
              <w:jc w:val="left"/>
              <w:rPr>
                <w:rFonts w:ascii="Times New Roman" w:hAnsi="Times New Roman"/>
                <w:color w:val="000000"/>
                <w:kern w:val="0"/>
                <w:sz w:val="16"/>
                <w:szCs w:val="16"/>
              </w:rPr>
            </w:pPr>
            <w:r>
              <w:rPr>
                <w:rFonts w:ascii="Times New Roman" w:hAnsi="Times New Roman"/>
                <w:color w:val="000000"/>
                <w:kern w:val="0"/>
                <w:sz w:val="16"/>
                <w:szCs w:val="16"/>
              </w:rPr>
              <w:t>20129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50C21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群众团体事务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8DAA81">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EE91C3">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CD032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B41AD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67EAE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99C69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7DE76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2E485D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473175">
            <w:pPr>
              <w:widowControl/>
              <w:jc w:val="left"/>
              <w:rPr>
                <w:rFonts w:ascii="Times New Roman" w:hAnsi="Times New Roman"/>
                <w:color w:val="000000"/>
                <w:kern w:val="0"/>
                <w:sz w:val="16"/>
                <w:szCs w:val="16"/>
              </w:rPr>
            </w:pPr>
            <w:r>
              <w:rPr>
                <w:rFonts w:ascii="Times New Roman" w:hAnsi="Times New Roman"/>
                <w:color w:val="000000"/>
                <w:kern w:val="0"/>
                <w:sz w:val="16"/>
                <w:szCs w:val="16"/>
              </w:rPr>
              <w:t>2012902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0EAB2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A6982D">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BA1D35">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02204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3F097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85795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FF022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4AEA8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D089F1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2C6FAC">
            <w:pPr>
              <w:widowControl/>
              <w:jc w:val="left"/>
              <w:rPr>
                <w:rFonts w:ascii="Times New Roman" w:hAnsi="Times New Roman"/>
                <w:color w:val="000000"/>
                <w:kern w:val="0"/>
                <w:sz w:val="16"/>
                <w:szCs w:val="16"/>
              </w:rPr>
            </w:pPr>
            <w:r>
              <w:rPr>
                <w:rFonts w:ascii="Times New Roman" w:hAnsi="Times New Roman"/>
                <w:color w:val="000000"/>
                <w:kern w:val="0"/>
                <w:sz w:val="16"/>
                <w:szCs w:val="16"/>
              </w:rPr>
              <w:t>20132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EB18A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组织事务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F0C36C">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52BBA4">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BFEC5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956FF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2776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1BF6B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4C885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4C6354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03E5EE">
            <w:pPr>
              <w:widowControl/>
              <w:jc w:val="left"/>
              <w:rPr>
                <w:rFonts w:ascii="Times New Roman" w:hAnsi="Times New Roman"/>
                <w:color w:val="000000"/>
                <w:kern w:val="0"/>
                <w:sz w:val="16"/>
                <w:szCs w:val="16"/>
              </w:rPr>
            </w:pPr>
            <w:r>
              <w:rPr>
                <w:rFonts w:ascii="Times New Roman" w:hAnsi="Times New Roman"/>
                <w:color w:val="000000"/>
                <w:kern w:val="0"/>
                <w:sz w:val="16"/>
                <w:szCs w:val="16"/>
              </w:rPr>
              <w:t>2013202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79AFD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AC9DEE">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4B2329">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E9C73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F7790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6CC48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CF163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363BB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C8225E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94ACCA">
            <w:pPr>
              <w:widowControl/>
              <w:jc w:val="left"/>
              <w:rPr>
                <w:rFonts w:ascii="Times New Roman" w:hAnsi="Times New Roman"/>
                <w:color w:val="000000"/>
                <w:kern w:val="0"/>
                <w:sz w:val="16"/>
                <w:szCs w:val="16"/>
              </w:rPr>
            </w:pPr>
            <w:r>
              <w:rPr>
                <w:rFonts w:ascii="Times New Roman" w:hAnsi="Times New Roman"/>
                <w:color w:val="000000"/>
                <w:kern w:val="0"/>
                <w:sz w:val="16"/>
                <w:szCs w:val="16"/>
              </w:rPr>
              <w:t>20133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4A496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宣传事务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AAFD20">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FA9A7F">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89E18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AB0F5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00695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F7DD6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18B45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80DF0A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1650DB">
            <w:pPr>
              <w:widowControl/>
              <w:jc w:val="left"/>
              <w:rPr>
                <w:rFonts w:ascii="Times New Roman" w:hAnsi="Times New Roman"/>
                <w:color w:val="000000"/>
                <w:kern w:val="0"/>
                <w:sz w:val="16"/>
                <w:szCs w:val="16"/>
              </w:rPr>
            </w:pPr>
            <w:r>
              <w:rPr>
                <w:rFonts w:ascii="Times New Roman" w:hAnsi="Times New Roman"/>
                <w:color w:val="000000"/>
                <w:kern w:val="0"/>
                <w:sz w:val="16"/>
                <w:szCs w:val="16"/>
              </w:rPr>
              <w:t>2013302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2F9B9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ABC8B5">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DA4516">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45FA7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C61F6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33712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4ACF7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5B6EC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612193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AA315B">
            <w:pPr>
              <w:widowControl/>
              <w:jc w:val="left"/>
              <w:rPr>
                <w:rFonts w:ascii="Times New Roman" w:hAnsi="Times New Roman"/>
                <w:color w:val="000000"/>
                <w:kern w:val="0"/>
                <w:sz w:val="16"/>
                <w:szCs w:val="16"/>
              </w:rPr>
            </w:pPr>
            <w:r>
              <w:rPr>
                <w:rFonts w:ascii="Times New Roman" w:hAnsi="Times New Roman"/>
                <w:color w:val="000000"/>
                <w:kern w:val="0"/>
                <w:sz w:val="16"/>
                <w:szCs w:val="16"/>
              </w:rPr>
              <w:t>20134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C6C3D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统战事务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9A0867">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B8EB4F">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906A5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5DD5E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15537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F037C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BFE1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9156FD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3C9DF1">
            <w:pPr>
              <w:widowControl/>
              <w:jc w:val="left"/>
              <w:rPr>
                <w:rFonts w:ascii="Times New Roman" w:hAnsi="Times New Roman"/>
                <w:color w:val="000000"/>
                <w:kern w:val="0"/>
                <w:sz w:val="16"/>
                <w:szCs w:val="16"/>
              </w:rPr>
            </w:pPr>
            <w:r>
              <w:rPr>
                <w:rFonts w:ascii="Times New Roman" w:hAnsi="Times New Roman"/>
                <w:color w:val="000000"/>
                <w:kern w:val="0"/>
                <w:sz w:val="16"/>
                <w:szCs w:val="16"/>
              </w:rPr>
              <w:t>2013402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38793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C7E3DB">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303FBE">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BE59A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C6C4E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72278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94E80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138D9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1B9B4B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825EBB">
            <w:pPr>
              <w:widowControl/>
              <w:jc w:val="left"/>
              <w:rPr>
                <w:rFonts w:ascii="Times New Roman" w:hAnsi="Times New Roman"/>
                <w:color w:val="000000"/>
                <w:kern w:val="0"/>
                <w:sz w:val="16"/>
                <w:szCs w:val="16"/>
              </w:rPr>
            </w:pPr>
            <w:r>
              <w:rPr>
                <w:rFonts w:ascii="Times New Roman" w:hAnsi="Times New Roman"/>
                <w:color w:val="000000"/>
                <w:kern w:val="0"/>
                <w:sz w:val="16"/>
                <w:szCs w:val="16"/>
              </w:rPr>
              <w:t>20136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47A45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其他共产党事务支出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81D853">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6DBDF3">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0F145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B7EEF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73110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F498E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57CFC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EF0864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D4ACA2">
            <w:pPr>
              <w:widowControl/>
              <w:jc w:val="left"/>
              <w:rPr>
                <w:rFonts w:ascii="Times New Roman" w:hAnsi="Times New Roman"/>
                <w:color w:val="000000"/>
                <w:kern w:val="0"/>
                <w:sz w:val="16"/>
                <w:szCs w:val="16"/>
              </w:rPr>
            </w:pPr>
            <w:r>
              <w:rPr>
                <w:rFonts w:ascii="Times New Roman" w:hAnsi="Times New Roman"/>
                <w:color w:val="000000"/>
                <w:kern w:val="0"/>
                <w:sz w:val="16"/>
                <w:szCs w:val="16"/>
              </w:rPr>
              <w:t>2013602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C9CD3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D0C201">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50083A">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18619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1C5C6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A112C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52799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7EBFE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319D7F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FA0676">
            <w:pPr>
              <w:widowControl/>
              <w:jc w:val="left"/>
              <w:rPr>
                <w:rFonts w:ascii="Times New Roman" w:hAnsi="Times New Roman"/>
                <w:color w:val="000000"/>
                <w:kern w:val="0"/>
                <w:sz w:val="16"/>
                <w:szCs w:val="16"/>
              </w:rPr>
            </w:pPr>
            <w:r>
              <w:rPr>
                <w:rFonts w:ascii="Times New Roman" w:hAnsi="Times New Roman"/>
                <w:color w:val="000000"/>
                <w:kern w:val="0"/>
                <w:sz w:val="16"/>
                <w:szCs w:val="16"/>
              </w:rPr>
              <w:t>203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FA37E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C74ABE">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638308">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2AD9E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4A6A2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D5005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12C90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7E4F8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6D57AF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93BE67">
            <w:pPr>
              <w:widowControl/>
              <w:jc w:val="left"/>
              <w:rPr>
                <w:rFonts w:ascii="Times New Roman" w:hAnsi="Times New Roman"/>
                <w:color w:val="000000"/>
                <w:kern w:val="0"/>
                <w:sz w:val="16"/>
                <w:szCs w:val="16"/>
              </w:rPr>
            </w:pPr>
            <w:r>
              <w:rPr>
                <w:rFonts w:ascii="Times New Roman" w:hAnsi="Times New Roman"/>
                <w:color w:val="000000"/>
                <w:kern w:val="0"/>
                <w:sz w:val="16"/>
                <w:szCs w:val="16"/>
              </w:rPr>
              <w:t>20306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902D7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国防动员</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405F47">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3E2BFA">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22CEF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861C7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66798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D45B8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5E7DA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1E5E6B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D08C45">
            <w:pPr>
              <w:widowControl/>
              <w:jc w:val="left"/>
              <w:rPr>
                <w:rFonts w:ascii="Times New Roman" w:hAnsi="Times New Roman"/>
                <w:color w:val="000000"/>
                <w:kern w:val="0"/>
                <w:sz w:val="16"/>
                <w:szCs w:val="16"/>
              </w:rPr>
            </w:pPr>
            <w:r>
              <w:rPr>
                <w:rFonts w:ascii="Times New Roman" w:hAnsi="Times New Roman"/>
                <w:color w:val="000000"/>
                <w:kern w:val="0"/>
                <w:sz w:val="16"/>
                <w:szCs w:val="16"/>
              </w:rPr>
              <w:t>2030601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D1B8D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兵役征集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1E4898">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6C5B5C">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DA0EF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9E6D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7F3AA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4E378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4FCB5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B9BDDF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65A142">
            <w:pPr>
              <w:widowControl/>
              <w:jc w:val="left"/>
              <w:rPr>
                <w:rFonts w:ascii="Times New Roman" w:hAnsi="Times New Roman"/>
                <w:color w:val="000000"/>
                <w:kern w:val="0"/>
                <w:sz w:val="16"/>
                <w:szCs w:val="16"/>
              </w:rPr>
            </w:pPr>
            <w:r>
              <w:rPr>
                <w:rFonts w:ascii="Times New Roman" w:hAnsi="Times New Roman"/>
                <w:color w:val="000000"/>
                <w:kern w:val="0"/>
                <w:sz w:val="16"/>
                <w:szCs w:val="16"/>
              </w:rPr>
              <w:t>204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1FCF5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BC8423">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5F8C44">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1EB9B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686B7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86E57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D298D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43013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B898A2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6773E2">
            <w:pPr>
              <w:widowControl/>
              <w:jc w:val="left"/>
              <w:rPr>
                <w:rFonts w:ascii="Times New Roman" w:hAnsi="Times New Roman"/>
                <w:color w:val="000000"/>
                <w:kern w:val="0"/>
                <w:sz w:val="16"/>
                <w:szCs w:val="16"/>
              </w:rPr>
            </w:pPr>
            <w:r>
              <w:rPr>
                <w:rFonts w:ascii="Times New Roman" w:hAnsi="Times New Roman"/>
                <w:color w:val="000000"/>
                <w:kern w:val="0"/>
                <w:sz w:val="16"/>
                <w:szCs w:val="16"/>
              </w:rPr>
              <w:t>20406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03F2A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司法</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C85094">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68701D">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0BA11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856D0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32C44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4F37D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1CDCC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4C074F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E48AC0">
            <w:pPr>
              <w:widowControl/>
              <w:jc w:val="left"/>
              <w:rPr>
                <w:rFonts w:ascii="Times New Roman" w:hAnsi="Times New Roman"/>
                <w:color w:val="000000"/>
                <w:kern w:val="0"/>
                <w:sz w:val="16"/>
                <w:szCs w:val="16"/>
              </w:rPr>
            </w:pPr>
            <w:r>
              <w:rPr>
                <w:rFonts w:ascii="Times New Roman" w:hAnsi="Times New Roman"/>
                <w:color w:val="000000"/>
                <w:kern w:val="0"/>
                <w:sz w:val="16"/>
                <w:szCs w:val="16"/>
              </w:rPr>
              <w:t>2040602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29520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6D7948">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8D7F56">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73A4C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02642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9BB17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31355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CC05D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BB0AAA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671D7B">
            <w:pPr>
              <w:widowControl/>
              <w:jc w:val="left"/>
              <w:rPr>
                <w:rFonts w:ascii="Times New Roman" w:hAnsi="Times New Roman"/>
                <w:color w:val="000000"/>
                <w:kern w:val="0"/>
                <w:sz w:val="16"/>
                <w:szCs w:val="16"/>
              </w:rPr>
            </w:pPr>
            <w:r>
              <w:rPr>
                <w:rFonts w:ascii="Times New Roman" w:hAnsi="Times New Roman"/>
                <w:color w:val="000000"/>
                <w:kern w:val="0"/>
                <w:sz w:val="16"/>
                <w:szCs w:val="16"/>
              </w:rPr>
              <w:t>206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571C1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科学技术支出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830C0F">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0C0BAD">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F76D3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7E44C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BFD97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50E6B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0FAF9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E0A319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D56CD5">
            <w:pPr>
              <w:widowControl/>
              <w:jc w:val="left"/>
              <w:rPr>
                <w:rFonts w:ascii="Times New Roman" w:hAnsi="Times New Roman"/>
                <w:color w:val="000000"/>
                <w:kern w:val="0"/>
                <w:sz w:val="16"/>
                <w:szCs w:val="16"/>
              </w:rPr>
            </w:pPr>
            <w:r>
              <w:rPr>
                <w:rFonts w:ascii="Times New Roman" w:hAnsi="Times New Roman"/>
                <w:color w:val="000000"/>
                <w:kern w:val="0"/>
                <w:sz w:val="16"/>
                <w:szCs w:val="16"/>
              </w:rPr>
              <w:t>20607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5EC08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科学技术普及</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CBAE31">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583987">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A463B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E958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37FCB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D77AC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C0BDD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34CC45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7A8E73">
            <w:pPr>
              <w:widowControl/>
              <w:jc w:val="left"/>
              <w:rPr>
                <w:rFonts w:ascii="Times New Roman" w:hAnsi="Times New Roman"/>
                <w:color w:val="000000"/>
                <w:kern w:val="0"/>
                <w:sz w:val="16"/>
                <w:szCs w:val="16"/>
              </w:rPr>
            </w:pPr>
            <w:r>
              <w:rPr>
                <w:rFonts w:ascii="Times New Roman" w:hAnsi="Times New Roman"/>
                <w:color w:val="000000"/>
                <w:kern w:val="0"/>
                <w:sz w:val="16"/>
                <w:szCs w:val="16"/>
              </w:rPr>
              <w:t>2060702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16816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科普活动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00A6E4">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38AD84">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4328C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A1C9D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835F1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2ECD5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EF565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2B0B73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3FA40F">
            <w:pPr>
              <w:widowControl/>
              <w:jc w:val="left"/>
              <w:rPr>
                <w:rFonts w:ascii="Times New Roman" w:hAnsi="Times New Roman"/>
                <w:color w:val="000000"/>
                <w:kern w:val="0"/>
                <w:sz w:val="16"/>
                <w:szCs w:val="16"/>
              </w:rPr>
            </w:pPr>
            <w:r>
              <w:rPr>
                <w:rFonts w:ascii="Times New Roman" w:hAnsi="Times New Roman"/>
                <w:color w:val="000000"/>
                <w:kern w:val="0"/>
                <w:sz w:val="16"/>
                <w:szCs w:val="16"/>
              </w:rPr>
              <w:t>207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BC890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89DC7B">
            <w:pPr>
              <w:widowControl/>
              <w:jc w:val="right"/>
              <w:rPr>
                <w:rFonts w:ascii="Times New Roman" w:hAnsi="Times New Roman"/>
                <w:color w:val="000000"/>
                <w:kern w:val="0"/>
                <w:sz w:val="16"/>
                <w:szCs w:val="16"/>
              </w:rPr>
            </w:pPr>
            <w:r>
              <w:rPr>
                <w:rFonts w:ascii="Times New Roman" w:hAnsi="Times New Roman"/>
                <w:color w:val="000000"/>
                <w:kern w:val="0"/>
                <w:sz w:val="16"/>
                <w:szCs w:val="16"/>
              </w:rPr>
              <w:t>6.41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B31D99">
            <w:pPr>
              <w:widowControl/>
              <w:jc w:val="right"/>
              <w:rPr>
                <w:rFonts w:ascii="Times New Roman" w:hAnsi="Times New Roman"/>
                <w:color w:val="000000"/>
                <w:kern w:val="0"/>
                <w:sz w:val="16"/>
                <w:szCs w:val="16"/>
              </w:rPr>
            </w:pPr>
            <w:r>
              <w:rPr>
                <w:rFonts w:ascii="Times New Roman" w:hAnsi="Times New Roman"/>
                <w:color w:val="000000"/>
                <w:kern w:val="0"/>
                <w:sz w:val="16"/>
                <w:szCs w:val="16"/>
              </w:rPr>
              <w:t>6.41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D11DB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2CAA6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3E2D8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884E0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02AFD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A8A829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A66245">
            <w:pPr>
              <w:widowControl/>
              <w:jc w:val="left"/>
              <w:rPr>
                <w:rFonts w:ascii="Times New Roman" w:hAnsi="Times New Roman"/>
                <w:color w:val="000000"/>
                <w:kern w:val="0"/>
                <w:sz w:val="16"/>
                <w:szCs w:val="16"/>
              </w:rPr>
            </w:pPr>
            <w:r>
              <w:rPr>
                <w:rFonts w:ascii="Times New Roman" w:hAnsi="Times New Roman"/>
                <w:color w:val="000000"/>
                <w:kern w:val="0"/>
                <w:sz w:val="16"/>
                <w:szCs w:val="16"/>
              </w:rPr>
              <w:t>20701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C40B6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文化和旅游</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5B08FB">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DC3E61">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48F87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D3984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9B70B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9334C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C19AB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4EA157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42E4D9">
            <w:pPr>
              <w:widowControl/>
              <w:jc w:val="left"/>
              <w:rPr>
                <w:rFonts w:ascii="Times New Roman" w:hAnsi="Times New Roman"/>
                <w:color w:val="000000"/>
                <w:kern w:val="0"/>
                <w:sz w:val="16"/>
                <w:szCs w:val="16"/>
              </w:rPr>
            </w:pPr>
            <w:r>
              <w:rPr>
                <w:rFonts w:ascii="Times New Roman" w:hAnsi="Times New Roman"/>
                <w:color w:val="000000"/>
                <w:kern w:val="0"/>
                <w:sz w:val="16"/>
                <w:szCs w:val="16"/>
              </w:rPr>
              <w:t>2070102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8E8AE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300BD9">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171E3F">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B5219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53ECF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926C3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2AE29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B8941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D47A9A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052DB8">
            <w:pPr>
              <w:widowControl/>
              <w:jc w:val="left"/>
              <w:rPr>
                <w:rFonts w:ascii="Times New Roman" w:hAnsi="Times New Roman"/>
                <w:color w:val="000000"/>
                <w:kern w:val="0"/>
                <w:sz w:val="16"/>
                <w:szCs w:val="16"/>
              </w:rPr>
            </w:pPr>
            <w:r>
              <w:rPr>
                <w:rFonts w:ascii="Times New Roman" w:hAnsi="Times New Roman"/>
                <w:color w:val="000000"/>
                <w:kern w:val="0"/>
                <w:sz w:val="16"/>
                <w:szCs w:val="16"/>
              </w:rPr>
              <w:t>20799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3DE4B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14C195">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4C5FFE">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3B966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EB125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DFD87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D182A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844ED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6D8265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378142">
            <w:pPr>
              <w:widowControl/>
              <w:jc w:val="left"/>
              <w:rPr>
                <w:rFonts w:ascii="Times New Roman" w:hAnsi="Times New Roman"/>
                <w:color w:val="000000"/>
                <w:kern w:val="0"/>
                <w:sz w:val="16"/>
                <w:szCs w:val="16"/>
              </w:rPr>
            </w:pPr>
            <w:r>
              <w:rPr>
                <w:rFonts w:ascii="Times New Roman" w:hAnsi="Times New Roman"/>
                <w:color w:val="000000"/>
                <w:kern w:val="0"/>
                <w:sz w:val="16"/>
                <w:szCs w:val="16"/>
              </w:rPr>
              <w:t>2079999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66B12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9CC42F">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CB547C">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A68A7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A1428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3142C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75597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25AEC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F3EE46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871BBB">
            <w:pPr>
              <w:widowControl/>
              <w:jc w:val="left"/>
              <w:rPr>
                <w:rFonts w:ascii="Times New Roman" w:hAnsi="Times New Roman"/>
                <w:color w:val="000000"/>
                <w:kern w:val="0"/>
                <w:sz w:val="16"/>
                <w:szCs w:val="16"/>
              </w:rPr>
            </w:pPr>
            <w:r>
              <w:rPr>
                <w:rFonts w:ascii="Times New Roman" w:hAnsi="Times New Roman"/>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4EE46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BF416E">
            <w:pPr>
              <w:widowControl/>
              <w:jc w:val="right"/>
              <w:rPr>
                <w:rFonts w:ascii="Times New Roman" w:hAnsi="Times New Roman"/>
                <w:color w:val="000000"/>
                <w:kern w:val="0"/>
                <w:sz w:val="16"/>
                <w:szCs w:val="16"/>
              </w:rPr>
            </w:pPr>
            <w:r>
              <w:rPr>
                <w:rFonts w:ascii="Times New Roman" w:hAnsi="Times New Roman"/>
                <w:color w:val="000000"/>
                <w:kern w:val="0"/>
                <w:sz w:val="16"/>
                <w:szCs w:val="16"/>
              </w:rPr>
              <w:t>243.82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CCA053">
            <w:pPr>
              <w:widowControl/>
              <w:jc w:val="right"/>
              <w:rPr>
                <w:rFonts w:ascii="Times New Roman" w:hAnsi="Times New Roman"/>
                <w:color w:val="000000"/>
                <w:kern w:val="0"/>
                <w:sz w:val="16"/>
                <w:szCs w:val="16"/>
              </w:rPr>
            </w:pPr>
            <w:r>
              <w:rPr>
                <w:rFonts w:ascii="Times New Roman" w:hAnsi="Times New Roman"/>
                <w:color w:val="000000"/>
                <w:kern w:val="0"/>
                <w:sz w:val="16"/>
                <w:szCs w:val="16"/>
              </w:rPr>
              <w:t>243.76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F56C9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F14D6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250ED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95BB8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9C8603">
            <w:pPr>
              <w:widowControl/>
              <w:jc w:val="right"/>
              <w:rPr>
                <w:rFonts w:ascii="Times New Roman" w:hAnsi="Times New Roman"/>
                <w:color w:val="000000"/>
                <w:kern w:val="0"/>
                <w:sz w:val="16"/>
                <w:szCs w:val="16"/>
              </w:rPr>
            </w:pPr>
            <w:r>
              <w:rPr>
                <w:rFonts w:ascii="Times New Roman" w:hAnsi="Times New Roman"/>
                <w:color w:val="000000"/>
                <w:kern w:val="0"/>
                <w:sz w:val="16"/>
                <w:szCs w:val="16"/>
              </w:rPr>
              <w:t>0.06</w:t>
            </w:r>
          </w:p>
        </w:tc>
      </w:tr>
      <w:tr w14:paraId="3BA9DBB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4037CC">
            <w:pPr>
              <w:widowControl/>
              <w:jc w:val="left"/>
              <w:rPr>
                <w:rFonts w:ascii="Times New Roman" w:hAnsi="Times New Roman"/>
                <w:color w:val="000000"/>
                <w:kern w:val="0"/>
                <w:sz w:val="16"/>
                <w:szCs w:val="16"/>
              </w:rPr>
            </w:pPr>
            <w:r>
              <w:rPr>
                <w:rFonts w:ascii="Times New Roman" w:hAnsi="Times New Roman"/>
                <w:color w:val="000000"/>
                <w:kern w:val="0"/>
                <w:sz w:val="16"/>
                <w:szCs w:val="16"/>
              </w:rPr>
              <w:t>20802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F9E0B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民政管理事务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11D8AB">
            <w:pPr>
              <w:widowControl/>
              <w:jc w:val="right"/>
              <w:rPr>
                <w:rFonts w:ascii="Times New Roman" w:hAnsi="Times New Roman"/>
                <w:color w:val="000000"/>
                <w:kern w:val="0"/>
                <w:sz w:val="16"/>
                <w:szCs w:val="16"/>
              </w:rPr>
            </w:pPr>
            <w:r>
              <w:rPr>
                <w:rFonts w:ascii="Times New Roman" w:hAnsi="Times New Roman"/>
                <w:color w:val="000000"/>
                <w:kern w:val="0"/>
                <w:sz w:val="16"/>
                <w:szCs w:val="16"/>
              </w:rPr>
              <w:t>176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52F531">
            <w:pPr>
              <w:widowControl/>
              <w:jc w:val="right"/>
              <w:rPr>
                <w:rFonts w:ascii="Times New Roman" w:hAnsi="Times New Roman"/>
                <w:color w:val="000000"/>
                <w:kern w:val="0"/>
                <w:sz w:val="16"/>
                <w:szCs w:val="16"/>
              </w:rPr>
            </w:pPr>
            <w:r>
              <w:rPr>
                <w:rFonts w:ascii="Times New Roman" w:hAnsi="Times New Roman"/>
                <w:color w:val="000000"/>
                <w:kern w:val="0"/>
                <w:sz w:val="16"/>
                <w:szCs w:val="16"/>
              </w:rPr>
              <w:t>175.94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498F3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E2B3E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B7F15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55CC9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4B7180">
            <w:pPr>
              <w:widowControl/>
              <w:jc w:val="right"/>
              <w:rPr>
                <w:rFonts w:ascii="Times New Roman" w:hAnsi="Times New Roman"/>
                <w:color w:val="000000"/>
                <w:kern w:val="0"/>
                <w:sz w:val="16"/>
                <w:szCs w:val="16"/>
              </w:rPr>
            </w:pPr>
            <w:r>
              <w:rPr>
                <w:rFonts w:ascii="Times New Roman" w:hAnsi="Times New Roman"/>
                <w:color w:val="000000"/>
                <w:kern w:val="0"/>
                <w:sz w:val="16"/>
                <w:szCs w:val="16"/>
              </w:rPr>
              <w:t>0.06</w:t>
            </w:r>
          </w:p>
        </w:tc>
      </w:tr>
      <w:tr w14:paraId="5A65579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7FCEBC">
            <w:pPr>
              <w:widowControl/>
              <w:jc w:val="left"/>
              <w:rPr>
                <w:rFonts w:ascii="Times New Roman" w:hAnsi="Times New Roman"/>
                <w:color w:val="000000"/>
                <w:kern w:val="0"/>
                <w:sz w:val="16"/>
                <w:szCs w:val="16"/>
              </w:rPr>
            </w:pPr>
            <w:r>
              <w:rPr>
                <w:rFonts w:ascii="Times New Roman" w:hAnsi="Times New Roman"/>
                <w:color w:val="000000"/>
                <w:kern w:val="0"/>
                <w:sz w:val="16"/>
                <w:szCs w:val="16"/>
              </w:rPr>
              <w:t>2080202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5F7D5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A3C13C">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95302C">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EEB65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6CF23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BEE25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4D392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3B7FE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9338A2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E7EE8A">
            <w:pPr>
              <w:widowControl/>
              <w:jc w:val="left"/>
              <w:rPr>
                <w:rFonts w:ascii="Times New Roman" w:hAnsi="Times New Roman"/>
                <w:color w:val="000000"/>
                <w:kern w:val="0"/>
                <w:sz w:val="16"/>
                <w:szCs w:val="16"/>
              </w:rPr>
            </w:pPr>
            <w:r>
              <w:rPr>
                <w:rFonts w:ascii="Times New Roman" w:hAnsi="Times New Roman"/>
                <w:color w:val="000000"/>
                <w:kern w:val="0"/>
                <w:sz w:val="16"/>
                <w:szCs w:val="16"/>
              </w:rPr>
              <w:t>2080208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062FC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基层政权建设和社区治理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611E2E">
            <w:pPr>
              <w:widowControl/>
              <w:jc w:val="right"/>
              <w:rPr>
                <w:rFonts w:ascii="Times New Roman" w:hAnsi="Times New Roman"/>
                <w:color w:val="000000"/>
                <w:kern w:val="0"/>
                <w:sz w:val="16"/>
                <w:szCs w:val="16"/>
              </w:rPr>
            </w:pPr>
            <w:r>
              <w:rPr>
                <w:rFonts w:ascii="Times New Roman" w:hAnsi="Times New Roman"/>
                <w:color w:val="000000"/>
                <w:kern w:val="0"/>
                <w:sz w:val="16"/>
                <w:szCs w:val="16"/>
              </w:rPr>
              <w:t>175.66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CD1E81">
            <w:pPr>
              <w:widowControl/>
              <w:jc w:val="right"/>
              <w:rPr>
                <w:rFonts w:ascii="Times New Roman" w:hAnsi="Times New Roman"/>
                <w:color w:val="000000"/>
                <w:kern w:val="0"/>
                <w:sz w:val="16"/>
                <w:szCs w:val="16"/>
              </w:rPr>
            </w:pPr>
            <w:r>
              <w:rPr>
                <w:rFonts w:ascii="Times New Roman" w:hAnsi="Times New Roman"/>
                <w:color w:val="000000"/>
                <w:kern w:val="0"/>
                <w:sz w:val="16"/>
                <w:szCs w:val="16"/>
              </w:rPr>
              <w:t>175.6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F179D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7FB9A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07964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BB84C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3DD5AC">
            <w:pPr>
              <w:widowControl/>
              <w:jc w:val="right"/>
              <w:rPr>
                <w:rFonts w:ascii="Times New Roman" w:hAnsi="Times New Roman"/>
                <w:color w:val="000000"/>
                <w:kern w:val="0"/>
                <w:sz w:val="16"/>
                <w:szCs w:val="16"/>
              </w:rPr>
            </w:pPr>
            <w:r>
              <w:rPr>
                <w:rFonts w:ascii="Times New Roman" w:hAnsi="Times New Roman"/>
                <w:color w:val="000000"/>
                <w:kern w:val="0"/>
                <w:sz w:val="16"/>
                <w:szCs w:val="16"/>
              </w:rPr>
              <w:t>0.06</w:t>
            </w:r>
          </w:p>
        </w:tc>
      </w:tr>
      <w:tr w14:paraId="23948B4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D5CCE4">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7173D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4389BD">
            <w:pPr>
              <w:widowControl/>
              <w:jc w:val="right"/>
              <w:rPr>
                <w:rFonts w:ascii="Times New Roman" w:hAnsi="Times New Roman"/>
                <w:color w:val="000000"/>
                <w:kern w:val="0"/>
                <w:sz w:val="16"/>
                <w:szCs w:val="16"/>
              </w:rPr>
            </w:pPr>
            <w:r>
              <w:rPr>
                <w:rFonts w:ascii="Times New Roman" w:hAnsi="Times New Roman"/>
                <w:color w:val="000000"/>
                <w:kern w:val="0"/>
                <w:sz w:val="16"/>
                <w:szCs w:val="16"/>
              </w:rPr>
              <w:t>37.45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303B88">
            <w:pPr>
              <w:widowControl/>
              <w:jc w:val="right"/>
              <w:rPr>
                <w:rFonts w:ascii="Times New Roman" w:hAnsi="Times New Roman"/>
                <w:color w:val="000000"/>
                <w:kern w:val="0"/>
                <w:sz w:val="16"/>
                <w:szCs w:val="16"/>
              </w:rPr>
            </w:pPr>
            <w:r>
              <w:rPr>
                <w:rFonts w:ascii="Times New Roman" w:hAnsi="Times New Roman"/>
                <w:color w:val="000000"/>
                <w:kern w:val="0"/>
                <w:sz w:val="16"/>
                <w:szCs w:val="16"/>
              </w:rPr>
              <w:t>37.45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B5545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801B1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8499B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D27F2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4024B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EAE2CD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400E99">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630EA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A60CF1">
            <w:pPr>
              <w:widowControl/>
              <w:jc w:val="right"/>
              <w:rPr>
                <w:rFonts w:ascii="Times New Roman" w:hAnsi="Times New Roman"/>
                <w:color w:val="000000"/>
                <w:kern w:val="0"/>
                <w:sz w:val="16"/>
                <w:szCs w:val="16"/>
              </w:rPr>
            </w:pPr>
            <w:r>
              <w:rPr>
                <w:rFonts w:ascii="Times New Roman" w:hAnsi="Times New Roman"/>
                <w:color w:val="000000"/>
                <w:kern w:val="0"/>
                <w:sz w:val="16"/>
                <w:szCs w:val="16"/>
              </w:rPr>
              <w:t>23.57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0D5C3D">
            <w:pPr>
              <w:widowControl/>
              <w:jc w:val="right"/>
              <w:rPr>
                <w:rFonts w:ascii="Times New Roman" w:hAnsi="Times New Roman"/>
                <w:color w:val="000000"/>
                <w:kern w:val="0"/>
                <w:sz w:val="16"/>
                <w:szCs w:val="16"/>
              </w:rPr>
            </w:pPr>
            <w:r>
              <w:rPr>
                <w:rFonts w:ascii="Times New Roman" w:hAnsi="Times New Roman"/>
                <w:color w:val="000000"/>
                <w:kern w:val="0"/>
                <w:sz w:val="16"/>
                <w:szCs w:val="16"/>
              </w:rPr>
              <w:t>23.57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865A4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8EBAE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5C174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7D8D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6BD10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F48B88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06E958">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E9267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2F6B3F">
            <w:pPr>
              <w:widowControl/>
              <w:jc w:val="right"/>
              <w:rPr>
                <w:rFonts w:ascii="Times New Roman" w:hAnsi="Times New Roman"/>
                <w:color w:val="000000"/>
                <w:kern w:val="0"/>
                <w:sz w:val="16"/>
                <w:szCs w:val="16"/>
              </w:rPr>
            </w:pPr>
            <w:r>
              <w:rPr>
                <w:rFonts w:ascii="Times New Roman" w:hAnsi="Times New Roman"/>
                <w:color w:val="000000"/>
                <w:kern w:val="0"/>
                <w:sz w:val="16"/>
                <w:szCs w:val="16"/>
              </w:rPr>
              <w:t>11.78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B084F7">
            <w:pPr>
              <w:widowControl/>
              <w:jc w:val="right"/>
              <w:rPr>
                <w:rFonts w:ascii="Times New Roman" w:hAnsi="Times New Roman"/>
                <w:color w:val="000000"/>
                <w:kern w:val="0"/>
                <w:sz w:val="16"/>
                <w:szCs w:val="16"/>
              </w:rPr>
            </w:pPr>
            <w:r>
              <w:rPr>
                <w:rFonts w:ascii="Times New Roman" w:hAnsi="Times New Roman"/>
                <w:color w:val="000000"/>
                <w:kern w:val="0"/>
                <w:sz w:val="16"/>
                <w:szCs w:val="16"/>
              </w:rPr>
              <w:t>11.78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2F35D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BC777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EB237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A112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89D0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982B6A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8A1811">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AFB5E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2E7834">
            <w:pPr>
              <w:widowControl/>
              <w:jc w:val="right"/>
              <w:rPr>
                <w:rFonts w:ascii="Times New Roman" w:hAnsi="Times New Roman"/>
                <w:color w:val="000000"/>
                <w:kern w:val="0"/>
                <w:sz w:val="16"/>
                <w:szCs w:val="16"/>
              </w:rPr>
            </w:pPr>
            <w:r>
              <w:rPr>
                <w:rFonts w:ascii="Times New Roman" w:hAnsi="Times New Roman"/>
                <w:color w:val="000000"/>
                <w:kern w:val="0"/>
                <w:sz w:val="16"/>
                <w:szCs w:val="16"/>
              </w:rPr>
              <w:t>2.09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C30232">
            <w:pPr>
              <w:widowControl/>
              <w:jc w:val="right"/>
              <w:rPr>
                <w:rFonts w:ascii="Times New Roman" w:hAnsi="Times New Roman"/>
                <w:color w:val="000000"/>
                <w:kern w:val="0"/>
                <w:sz w:val="16"/>
                <w:szCs w:val="16"/>
              </w:rPr>
            </w:pPr>
            <w:r>
              <w:rPr>
                <w:rFonts w:ascii="Times New Roman" w:hAnsi="Times New Roman"/>
                <w:color w:val="000000"/>
                <w:kern w:val="0"/>
                <w:sz w:val="16"/>
                <w:szCs w:val="16"/>
              </w:rPr>
              <w:t>2.09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48316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2E9AC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5F502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746A6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214C8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2223FA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AAF260">
            <w:pPr>
              <w:widowControl/>
              <w:jc w:val="left"/>
              <w:rPr>
                <w:rFonts w:ascii="Times New Roman" w:hAnsi="Times New Roman"/>
                <w:color w:val="000000"/>
                <w:kern w:val="0"/>
                <w:sz w:val="16"/>
                <w:szCs w:val="16"/>
              </w:rPr>
            </w:pPr>
            <w:r>
              <w:rPr>
                <w:rFonts w:ascii="Times New Roman" w:hAnsi="Times New Roman"/>
                <w:color w:val="000000"/>
                <w:kern w:val="0"/>
                <w:sz w:val="16"/>
                <w:szCs w:val="16"/>
              </w:rPr>
              <w:t>20807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26795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就业补助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B4CCAE">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4079C4">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91C0C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E8C68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2D6D6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02A82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599F8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19BB4C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54F10B">
            <w:pPr>
              <w:widowControl/>
              <w:jc w:val="left"/>
              <w:rPr>
                <w:rFonts w:ascii="Times New Roman" w:hAnsi="Times New Roman"/>
                <w:color w:val="000000"/>
                <w:kern w:val="0"/>
                <w:sz w:val="16"/>
                <w:szCs w:val="16"/>
              </w:rPr>
            </w:pPr>
            <w:r>
              <w:rPr>
                <w:rFonts w:ascii="Times New Roman" w:hAnsi="Times New Roman"/>
                <w:color w:val="000000"/>
                <w:kern w:val="0"/>
                <w:sz w:val="16"/>
                <w:szCs w:val="16"/>
              </w:rPr>
              <w:t>2080701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9A1E1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就业创业服务补贴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8E3625">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99059F">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9C012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F39CB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8406D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A43D0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4B593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4A5873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FC07B4">
            <w:pPr>
              <w:widowControl/>
              <w:jc w:val="left"/>
              <w:rPr>
                <w:rFonts w:ascii="Times New Roman" w:hAnsi="Times New Roman"/>
                <w:color w:val="000000"/>
                <w:kern w:val="0"/>
                <w:sz w:val="16"/>
                <w:szCs w:val="16"/>
              </w:rPr>
            </w:pPr>
            <w:r>
              <w:rPr>
                <w:rFonts w:ascii="Times New Roman" w:hAnsi="Times New Roman"/>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197E0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B172F6">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36080D">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29DDB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A6D28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0540A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02F84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28FA1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277A98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D4369A">
            <w:pPr>
              <w:widowControl/>
              <w:jc w:val="left"/>
              <w:rPr>
                <w:rFonts w:ascii="Times New Roman" w:hAnsi="Times New Roman"/>
                <w:color w:val="000000"/>
                <w:kern w:val="0"/>
                <w:sz w:val="16"/>
                <w:szCs w:val="16"/>
              </w:rPr>
            </w:pPr>
            <w:r>
              <w:rPr>
                <w:rFonts w:ascii="Times New Roman" w:hAnsi="Times New Roman"/>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CF925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0E51CF">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5DA7EB">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27E7C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6A42E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7E531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495E9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AC0F3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F87F21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AC40C3">
            <w:pPr>
              <w:widowControl/>
              <w:jc w:val="left"/>
              <w:rPr>
                <w:rFonts w:ascii="Times New Roman" w:hAnsi="Times New Roman"/>
                <w:color w:val="000000"/>
                <w:kern w:val="0"/>
                <w:sz w:val="16"/>
                <w:szCs w:val="16"/>
              </w:rPr>
            </w:pPr>
            <w:r>
              <w:rPr>
                <w:rFonts w:ascii="Times New Roman" w:hAnsi="Times New Roman"/>
                <w:color w:val="000000"/>
                <w:kern w:val="0"/>
                <w:sz w:val="16"/>
                <w:szCs w:val="16"/>
              </w:rPr>
              <w:t>20820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27BCB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临时救助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7E3DD2">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4D9977">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5EEE1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CD230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F9954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133FD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EB091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409ED2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BD98A8">
            <w:pPr>
              <w:widowControl/>
              <w:jc w:val="left"/>
              <w:rPr>
                <w:rFonts w:ascii="Times New Roman" w:hAnsi="Times New Roman"/>
                <w:color w:val="000000"/>
                <w:kern w:val="0"/>
                <w:sz w:val="16"/>
                <w:szCs w:val="16"/>
              </w:rPr>
            </w:pPr>
            <w:r>
              <w:rPr>
                <w:rFonts w:ascii="Times New Roman" w:hAnsi="Times New Roman"/>
                <w:color w:val="000000"/>
                <w:kern w:val="0"/>
                <w:sz w:val="16"/>
                <w:szCs w:val="16"/>
              </w:rPr>
              <w:t>2082001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76BCB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临时救助支出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D6001D">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078066">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361CE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23038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4F61F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F375D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E06B9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2D13B6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FBFE72">
            <w:pPr>
              <w:widowControl/>
              <w:jc w:val="left"/>
              <w:rPr>
                <w:rFonts w:ascii="Times New Roman" w:hAnsi="Times New Roman"/>
                <w:color w:val="000000"/>
                <w:kern w:val="0"/>
                <w:sz w:val="16"/>
                <w:szCs w:val="16"/>
              </w:rPr>
            </w:pPr>
            <w:r>
              <w:rPr>
                <w:rFonts w:ascii="Times New Roman" w:hAnsi="Times New Roman"/>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B235D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136192">
            <w:pPr>
              <w:widowControl/>
              <w:jc w:val="right"/>
              <w:rPr>
                <w:rFonts w:ascii="Times New Roman" w:hAnsi="Times New Roman"/>
                <w:color w:val="000000"/>
                <w:kern w:val="0"/>
                <w:sz w:val="16"/>
                <w:szCs w:val="16"/>
              </w:rPr>
            </w:pPr>
            <w:r>
              <w:rPr>
                <w:rFonts w:ascii="Times New Roman" w:hAnsi="Times New Roman"/>
                <w:color w:val="000000"/>
                <w:kern w:val="0"/>
                <w:sz w:val="16"/>
                <w:szCs w:val="16"/>
              </w:rPr>
              <w:t>184.17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13FAD3">
            <w:pPr>
              <w:widowControl/>
              <w:jc w:val="right"/>
              <w:rPr>
                <w:rFonts w:ascii="Times New Roman" w:hAnsi="Times New Roman"/>
                <w:color w:val="000000"/>
                <w:kern w:val="0"/>
                <w:sz w:val="16"/>
                <w:szCs w:val="16"/>
              </w:rPr>
            </w:pPr>
            <w:r>
              <w:rPr>
                <w:rFonts w:ascii="Times New Roman" w:hAnsi="Times New Roman"/>
                <w:color w:val="000000"/>
                <w:kern w:val="0"/>
                <w:sz w:val="16"/>
                <w:szCs w:val="16"/>
              </w:rPr>
              <w:t>182.96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5C3F1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E814F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B1706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0A2DA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B8615E">
            <w:pPr>
              <w:widowControl/>
              <w:jc w:val="right"/>
              <w:rPr>
                <w:rFonts w:ascii="Times New Roman" w:hAnsi="Times New Roman"/>
                <w:color w:val="000000"/>
                <w:kern w:val="0"/>
                <w:sz w:val="16"/>
                <w:szCs w:val="16"/>
              </w:rPr>
            </w:pPr>
            <w:r>
              <w:rPr>
                <w:rFonts w:ascii="Times New Roman" w:hAnsi="Times New Roman"/>
                <w:color w:val="000000"/>
                <w:kern w:val="0"/>
                <w:sz w:val="16"/>
                <w:szCs w:val="16"/>
              </w:rPr>
              <w:t>1.21</w:t>
            </w:r>
          </w:p>
        </w:tc>
      </w:tr>
      <w:tr w14:paraId="5B455A4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F64B80">
            <w:pPr>
              <w:widowControl/>
              <w:jc w:val="left"/>
              <w:rPr>
                <w:rFonts w:ascii="Times New Roman" w:hAnsi="Times New Roman"/>
                <w:color w:val="000000"/>
                <w:kern w:val="0"/>
                <w:sz w:val="16"/>
                <w:szCs w:val="16"/>
              </w:rPr>
            </w:pPr>
            <w:r>
              <w:rPr>
                <w:rFonts w:ascii="Times New Roman" w:hAnsi="Times New Roman"/>
                <w:color w:val="000000"/>
                <w:kern w:val="0"/>
                <w:sz w:val="16"/>
                <w:szCs w:val="16"/>
              </w:rPr>
              <w:t>21004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F54B2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公共卫生</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EDDD57">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2E058F">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DFAA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EDD6F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799F3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8E774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445B1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566C5F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D5FCB6">
            <w:pPr>
              <w:widowControl/>
              <w:jc w:val="left"/>
              <w:rPr>
                <w:rFonts w:ascii="Times New Roman" w:hAnsi="Times New Roman"/>
                <w:color w:val="000000"/>
                <w:kern w:val="0"/>
                <w:sz w:val="16"/>
                <w:szCs w:val="16"/>
              </w:rPr>
            </w:pPr>
            <w:r>
              <w:rPr>
                <w:rFonts w:ascii="Times New Roman" w:hAnsi="Times New Roman"/>
                <w:color w:val="000000"/>
                <w:kern w:val="0"/>
                <w:sz w:val="16"/>
                <w:szCs w:val="16"/>
              </w:rPr>
              <w:t>2100409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4008B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重大公共卫生服务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A82081">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C5B5FF">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13079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269E9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4F530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002F4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B8BC7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3DAF6D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BE5827">
            <w:pPr>
              <w:widowControl/>
              <w:jc w:val="left"/>
              <w:rPr>
                <w:rFonts w:ascii="Times New Roman" w:hAnsi="Times New Roman"/>
                <w:color w:val="000000"/>
                <w:kern w:val="0"/>
                <w:sz w:val="16"/>
                <w:szCs w:val="16"/>
              </w:rPr>
            </w:pPr>
            <w:r>
              <w:rPr>
                <w:rFonts w:ascii="Times New Roman" w:hAnsi="Times New Roman"/>
                <w:color w:val="000000"/>
                <w:kern w:val="0"/>
                <w:sz w:val="16"/>
                <w:szCs w:val="16"/>
              </w:rPr>
              <w:t>21007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C26A2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计划生育事务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8C281A">
            <w:pPr>
              <w:widowControl/>
              <w:jc w:val="right"/>
              <w:rPr>
                <w:rFonts w:ascii="Times New Roman" w:hAnsi="Times New Roman"/>
                <w:color w:val="000000"/>
                <w:kern w:val="0"/>
                <w:sz w:val="16"/>
                <w:szCs w:val="16"/>
              </w:rPr>
            </w:pPr>
            <w:r>
              <w:rPr>
                <w:rFonts w:ascii="Times New Roman" w:hAnsi="Times New Roman"/>
                <w:color w:val="000000"/>
                <w:kern w:val="0"/>
                <w:sz w:val="16"/>
                <w:szCs w:val="16"/>
              </w:rPr>
              <w:t>1.51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5E7320">
            <w:pPr>
              <w:widowControl/>
              <w:jc w:val="right"/>
              <w:rPr>
                <w:rFonts w:ascii="Times New Roman" w:hAnsi="Times New Roman"/>
                <w:color w:val="000000"/>
                <w:kern w:val="0"/>
                <w:sz w:val="16"/>
                <w:szCs w:val="16"/>
              </w:rPr>
            </w:pPr>
            <w:r>
              <w:rPr>
                <w:rFonts w:ascii="Times New Roman" w:hAnsi="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5453B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2C864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DD751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05C94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1C59DA">
            <w:pPr>
              <w:widowControl/>
              <w:jc w:val="right"/>
              <w:rPr>
                <w:rFonts w:ascii="Times New Roman" w:hAnsi="Times New Roman"/>
                <w:color w:val="000000"/>
                <w:kern w:val="0"/>
                <w:sz w:val="16"/>
                <w:szCs w:val="16"/>
              </w:rPr>
            </w:pPr>
            <w:r>
              <w:rPr>
                <w:rFonts w:ascii="Times New Roman" w:hAnsi="Times New Roman"/>
                <w:color w:val="000000"/>
                <w:kern w:val="0"/>
                <w:sz w:val="16"/>
                <w:szCs w:val="16"/>
              </w:rPr>
              <w:t>1.21</w:t>
            </w:r>
          </w:p>
        </w:tc>
      </w:tr>
      <w:tr w14:paraId="6390855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8B58AF">
            <w:pPr>
              <w:widowControl/>
              <w:jc w:val="left"/>
              <w:rPr>
                <w:rFonts w:ascii="Times New Roman" w:hAnsi="Times New Roman"/>
                <w:color w:val="000000"/>
                <w:kern w:val="0"/>
                <w:sz w:val="16"/>
                <w:szCs w:val="16"/>
              </w:rPr>
            </w:pPr>
            <w:r>
              <w:rPr>
                <w:rFonts w:ascii="Times New Roman" w:hAnsi="Times New Roman"/>
                <w:color w:val="000000"/>
                <w:kern w:val="0"/>
                <w:sz w:val="16"/>
                <w:szCs w:val="16"/>
              </w:rPr>
              <w:t>2100717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44966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计划生育服务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086308">
            <w:pPr>
              <w:widowControl/>
              <w:jc w:val="right"/>
              <w:rPr>
                <w:rFonts w:ascii="Times New Roman" w:hAnsi="Times New Roman"/>
                <w:color w:val="000000"/>
                <w:kern w:val="0"/>
                <w:sz w:val="16"/>
                <w:szCs w:val="16"/>
              </w:rPr>
            </w:pPr>
            <w:r>
              <w:rPr>
                <w:rFonts w:ascii="Times New Roman" w:hAnsi="Times New Roman"/>
                <w:color w:val="000000"/>
                <w:kern w:val="0"/>
                <w:sz w:val="16"/>
                <w:szCs w:val="16"/>
              </w:rPr>
              <w:t>1.51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2EACFC">
            <w:pPr>
              <w:widowControl/>
              <w:jc w:val="right"/>
              <w:rPr>
                <w:rFonts w:ascii="Times New Roman" w:hAnsi="Times New Roman"/>
                <w:color w:val="000000"/>
                <w:kern w:val="0"/>
                <w:sz w:val="16"/>
                <w:szCs w:val="16"/>
              </w:rPr>
            </w:pPr>
            <w:r>
              <w:rPr>
                <w:rFonts w:ascii="Times New Roman" w:hAnsi="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CF128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CF0D6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5AE13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D056F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CCD8B7">
            <w:pPr>
              <w:widowControl/>
              <w:jc w:val="right"/>
              <w:rPr>
                <w:rFonts w:ascii="Times New Roman" w:hAnsi="Times New Roman"/>
                <w:color w:val="000000"/>
                <w:kern w:val="0"/>
                <w:sz w:val="16"/>
                <w:szCs w:val="16"/>
              </w:rPr>
            </w:pPr>
            <w:r>
              <w:rPr>
                <w:rFonts w:ascii="Times New Roman" w:hAnsi="Times New Roman"/>
                <w:color w:val="000000"/>
                <w:kern w:val="0"/>
                <w:sz w:val="16"/>
                <w:szCs w:val="16"/>
              </w:rPr>
              <w:t>1.21</w:t>
            </w:r>
          </w:p>
        </w:tc>
      </w:tr>
      <w:tr w14:paraId="710AEEC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C695C5">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D035B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133072">
            <w:pPr>
              <w:widowControl/>
              <w:jc w:val="right"/>
              <w:rPr>
                <w:rFonts w:ascii="Times New Roman" w:hAnsi="Times New Roman"/>
                <w:color w:val="000000"/>
                <w:kern w:val="0"/>
                <w:sz w:val="16"/>
                <w:szCs w:val="16"/>
              </w:rPr>
            </w:pPr>
            <w:r>
              <w:rPr>
                <w:rFonts w:ascii="Times New Roman" w:hAnsi="Times New Roman"/>
                <w:color w:val="000000"/>
                <w:kern w:val="0"/>
                <w:sz w:val="16"/>
                <w:szCs w:val="16"/>
              </w:rPr>
              <w:t>23.81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BD2A22">
            <w:pPr>
              <w:widowControl/>
              <w:jc w:val="right"/>
              <w:rPr>
                <w:rFonts w:ascii="Times New Roman" w:hAnsi="Times New Roman"/>
                <w:color w:val="000000"/>
                <w:kern w:val="0"/>
                <w:sz w:val="16"/>
                <w:szCs w:val="16"/>
              </w:rPr>
            </w:pPr>
            <w:r>
              <w:rPr>
                <w:rFonts w:ascii="Times New Roman" w:hAnsi="Times New Roman"/>
                <w:color w:val="000000"/>
                <w:kern w:val="0"/>
                <w:sz w:val="16"/>
                <w:szCs w:val="16"/>
              </w:rPr>
              <w:t>23.81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00329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1D131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142B0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8B6CD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64F03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832AD2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907314">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E9D54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B3FE1A">
            <w:pPr>
              <w:widowControl/>
              <w:jc w:val="right"/>
              <w:rPr>
                <w:rFonts w:ascii="Times New Roman" w:hAnsi="Times New Roman"/>
                <w:color w:val="000000"/>
                <w:kern w:val="0"/>
                <w:sz w:val="16"/>
                <w:szCs w:val="16"/>
              </w:rPr>
            </w:pPr>
            <w:r>
              <w:rPr>
                <w:rFonts w:ascii="Times New Roman" w:hAnsi="Times New Roman"/>
                <w:color w:val="000000"/>
                <w:kern w:val="0"/>
                <w:sz w:val="16"/>
                <w:szCs w:val="16"/>
              </w:rPr>
              <w:t>9.37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034849">
            <w:pPr>
              <w:widowControl/>
              <w:jc w:val="right"/>
              <w:rPr>
                <w:rFonts w:ascii="Times New Roman" w:hAnsi="Times New Roman"/>
                <w:color w:val="000000"/>
                <w:kern w:val="0"/>
                <w:sz w:val="16"/>
                <w:szCs w:val="16"/>
              </w:rPr>
            </w:pPr>
            <w:r>
              <w:rPr>
                <w:rFonts w:ascii="Times New Roman" w:hAnsi="Times New Roman"/>
                <w:color w:val="000000"/>
                <w:kern w:val="0"/>
                <w:sz w:val="16"/>
                <w:szCs w:val="16"/>
              </w:rPr>
              <w:t>9.37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952E7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3B388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2EE84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F9464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25C3F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984C38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774398">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F8963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7AD8A2">
            <w:pPr>
              <w:widowControl/>
              <w:jc w:val="right"/>
              <w:rPr>
                <w:rFonts w:ascii="Times New Roman" w:hAnsi="Times New Roman"/>
                <w:color w:val="000000"/>
                <w:kern w:val="0"/>
                <w:sz w:val="16"/>
                <w:szCs w:val="16"/>
              </w:rPr>
            </w:pPr>
            <w:r>
              <w:rPr>
                <w:rFonts w:ascii="Times New Roman" w:hAnsi="Times New Roman"/>
                <w:color w:val="000000"/>
                <w:kern w:val="0"/>
                <w:sz w:val="16"/>
                <w:szCs w:val="16"/>
              </w:rPr>
              <w:t>4.68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41AA73">
            <w:pPr>
              <w:widowControl/>
              <w:jc w:val="right"/>
              <w:rPr>
                <w:rFonts w:ascii="Times New Roman" w:hAnsi="Times New Roman"/>
                <w:color w:val="000000"/>
                <w:kern w:val="0"/>
                <w:sz w:val="16"/>
                <w:szCs w:val="16"/>
              </w:rPr>
            </w:pPr>
            <w:r>
              <w:rPr>
                <w:rFonts w:ascii="Times New Roman" w:hAnsi="Times New Roman"/>
                <w:color w:val="000000"/>
                <w:kern w:val="0"/>
                <w:sz w:val="16"/>
                <w:szCs w:val="16"/>
              </w:rPr>
              <w:t>4.68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2A793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FCDB7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859A7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BC889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1DC3A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B0B24F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640EA2">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45834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6FB188">
            <w:pPr>
              <w:widowControl/>
              <w:jc w:val="right"/>
              <w:rPr>
                <w:rFonts w:ascii="Times New Roman" w:hAnsi="Times New Roman"/>
                <w:color w:val="000000"/>
                <w:kern w:val="0"/>
                <w:sz w:val="16"/>
                <w:szCs w:val="16"/>
              </w:rPr>
            </w:pPr>
            <w:r>
              <w:rPr>
                <w:rFonts w:ascii="Times New Roman" w:hAnsi="Times New Roman"/>
                <w:color w:val="000000"/>
                <w:kern w:val="0"/>
                <w:sz w:val="16"/>
                <w:szCs w:val="16"/>
              </w:rPr>
              <w:t>9.77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EDDC19">
            <w:pPr>
              <w:widowControl/>
              <w:jc w:val="right"/>
              <w:rPr>
                <w:rFonts w:ascii="Times New Roman" w:hAnsi="Times New Roman"/>
                <w:color w:val="000000"/>
                <w:kern w:val="0"/>
                <w:sz w:val="16"/>
                <w:szCs w:val="16"/>
              </w:rPr>
            </w:pPr>
            <w:r>
              <w:rPr>
                <w:rFonts w:ascii="Times New Roman" w:hAnsi="Times New Roman"/>
                <w:color w:val="000000"/>
                <w:kern w:val="0"/>
                <w:sz w:val="16"/>
                <w:szCs w:val="16"/>
              </w:rPr>
              <w:t>9.77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1AA60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09EBF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29DF9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0060F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BAB36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EBD812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EF6950">
            <w:pPr>
              <w:widowControl/>
              <w:jc w:val="left"/>
              <w:rPr>
                <w:rFonts w:ascii="Times New Roman" w:hAnsi="Times New Roman"/>
                <w:color w:val="000000"/>
                <w:kern w:val="0"/>
                <w:sz w:val="16"/>
                <w:szCs w:val="16"/>
              </w:rPr>
            </w:pPr>
            <w:r>
              <w:rPr>
                <w:rFonts w:ascii="Times New Roman" w:hAnsi="Times New Roman"/>
                <w:color w:val="000000"/>
                <w:kern w:val="0"/>
                <w:sz w:val="16"/>
                <w:szCs w:val="16"/>
              </w:rPr>
              <w:t>211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D4DAE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节能环保支出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24B431">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33C8ED">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D1BAC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277E7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C1FDA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D4CB6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81C58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DC014F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FAEFC6">
            <w:pPr>
              <w:widowControl/>
              <w:jc w:val="left"/>
              <w:rPr>
                <w:rFonts w:ascii="Times New Roman" w:hAnsi="Times New Roman"/>
                <w:color w:val="000000"/>
                <w:kern w:val="0"/>
                <w:sz w:val="16"/>
                <w:szCs w:val="16"/>
              </w:rPr>
            </w:pPr>
            <w:r>
              <w:rPr>
                <w:rFonts w:ascii="Times New Roman" w:hAnsi="Times New Roman"/>
                <w:color w:val="000000"/>
                <w:kern w:val="0"/>
                <w:sz w:val="16"/>
                <w:szCs w:val="16"/>
              </w:rPr>
              <w:t>21101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F5BFB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环境保护管理事务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402DDF">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7B5A8B">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0089E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C5321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8ED97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A039A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02A5E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AF36DB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92FA35">
            <w:pPr>
              <w:widowControl/>
              <w:jc w:val="left"/>
              <w:rPr>
                <w:rFonts w:ascii="Times New Roman" w:hAnsi="Times New Roman"/>
                <w:color w:val="000000"/>
                <w:kern w:val="0"/>
                <w:sz w:val="16"/>
                <w:szCs w:val="16"/>
              </w:rPr>
            </w:pPr>
            <w:r>
              <w:rPr>
                <w:rFonts w:ascii="Times New Roman" w:hAnsi="Times New Roman"/>
                <w:color w:val="000000"/>
                <w:kern w:val="0"/>
                <w:sz w:val="16"/>
                <w:szCs w:val="16"/>
              </w:rPr>
              <w:t>2110199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6B80A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其他环境保护管理事务支出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F6F39E">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B9756D">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74AAE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C8B60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83BBC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628C0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3523F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D87972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0BC87A">
            <w:pPr>
              <w:widowControl/>
              <w:jc w:val="left"/>
              <w:rPr>
                <w:rFonts w:ascii="Times New Roman" w:hAnsi="Times New Roman"/>
                <w:color w:val="000000"/>
                <w:kern w:val="0"/>
                <w:sz w:val="16"/>
                <w:szCs w:val="16"/>
              </w:rPr>
            </w:pPr>
            <w:r>
              <w:rPr>
                <w:rFonts w:ascii="Times New Roman" w:hAnsi="Times New Roman"/>
                <w:color w:val="000000"/>
                <w:kern w:val="0"/>
                <w:sz w:val="16"/>
                <w:szCs w:val="16"/>
              </w:rPr>
              <w:t>213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C8275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农林水支出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746C51">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8223AE">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6EE9C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4DF9D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FC265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63678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FAD6C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D50B51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76CA13">
            <w:pPr>
              <w:widowControl/>
              <w:jc w:val="left"/>
              <w:rPr>
                <w:rFonts w:ascii="Times New Roman" w:hAnsi="Times New Roman"/>
                <w:color w:val="000000"/>
                <w:kern w:val="0"/>
                <w:sz w:val="16"/>
                <w:szCs w:val="16"/>
              </w:rPr>
            </w:pPr>
            <w:r>
              <w:rPr>
                <w:rFonts w:ascii="Times New Roman" w:hAnsi="Times New Roman"/>
                <w:color w:val="000000"/>
                <w:kern w:val="0"/>
                <w:sz w:val="16"/>
                <w:szCs w:val="16"/>
              </w:rPr>
              <w:t>21303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50064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水利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0CAD74">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1EC7AF">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9612B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24BB4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FD65D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2BC45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CC0E2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2597B9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5EB358">
            <w:pPr>
              <w:widowControl/>
              <w:jc w:val="left"/>
              <w:rPr>
                <w:rFonts w:ascii="Times New Roman" w:hAnsi="Times New Roman"/>
                <w:color w:val="000000"/>
                <w:kern w:val="0"/>
                <w:sz w:val="16"/>
                <w:szCs w:val="16"/>
              </w:rPr>
            </w:pPr>
            <w:r>
              <w:rPr>
                <w:rFonts w:ascii="Times New Roman" w:hAnsi="Times New Roman"/>
                <w:color w:val="000000"/>
                <w:kern w:val="0"/>
                <w:sz w:val="16"/>
                <w:szCs w:val="16"/>
              </w:rPr>
              <w:t>2130314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2B1F8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防汛</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FD2924">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A65B4A">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1292E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737BA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757B5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F2CC3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653BA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171368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B51270">
            <w:pPr>
              <w:widowControl/>
              <w:jc w:val="left"/>
              <w:rPr>
                <w:rFonts w:ascii="Times New Roman" w:hAnsi="Times New Roman"/>
                <w:color w:val="000000"/>
                <w:kern w:val="0"/>
                <w:sz w:val="16"/>
                <w:szCs w:val="16"/>
              </w:rPr>
            </w:pPr>
            <w:r>
              <w:rPr>
                <w:rFonts w:ascii="Times New Roman" w:hAnsi="Times New Roman"/>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364C8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7617BE">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D8A175">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6ABEC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59C82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1971F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A644D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0DA8B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2A770D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B6C53C">
            <w:pPr>
              <w:widowControl/>
              <w:jc w:val="left"/>
              <w:rPr>
                <w:rFonts w:ascii="Times New Roman" w:hAnsi="Times New Roman"/>
                <w:color w:val="000000"/>
                <w:kern w:val="0"/>
                <w:sz w:val="16"/>
                <w:szCs w:val="16"/>
              </w:rPr>
            </w:pPr>
            <w:r>
              <w:rPr>
                <w:rFonts w:ascii="Times New Roman" w:hAnsi="Times New Roman"/>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D3954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DCDD17">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9506ED">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3157B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1E3E6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DA5CD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36290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DB53C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FAA5E6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019A21">
            <w:pPr>
              <w:widowControl/>
              <w:jc w:val="left"/>
              <w:rPr>
                <w:rFonts w:ascii="Times New Roman" w:hAnsi="Times New Roman"/>
                <w:color w:val="000000"/>
                <w:kern w:val="0"/>
                <w:sz w:val="16"/>
                <w:szCs w:val="16"/>
              </w:rPr>
            </w:pPr>
            <w:r>
              <w:rPr>
                <w:rFonts w:ascii="Times New Roman" w:hAnsi="Times New Roman"/>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C5AB3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059A90">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FAB281">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7E903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18BA7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1B117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F7EC5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6841C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53B999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851D68">
            <w:pPr>
              <w:widowControl/>
              <w:jc w:val="left"/>
              <w:rPr>
                <w:rFonts w:ascii="Times New Roman" w:hAnsi="Times New Roman"/>
                <w:color w:val="000000"/>
                <w:kern w:val="0"/>
                <w:sz w:val="16"/>
                <w:szCs w:val="16"/>
              </w:rPr>
            </w:pPr>
            <w:r>
              <w:rPr>
                <w:rFonts w:ascii="Times New Roman" w:hAnsi="Times New Roman"/>
                <w:color w:val="000000"/>
                <w:kern w:val="0"/>
                <w:sz w:val="16"/>
                <w:szCs w:val="16"/>
              </w:rPr>
              <w:t>223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41B39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CEDCCD">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BFFFC0">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907B1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7DC96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263AC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6BD85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B0926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8A8F25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657E66">
            <w:pPr>
              <w:widowControl/>
              <w:jc w:val="left"/>
              <w:rPr>
                <w:rFonts w:ascii="Times New Roman" w:hAnsi="Times New Roman"/>
                <w:color w:val="000000"/>
                <w:kern w:val="0"/>
                <w:sz w:val="16"/>
                <w:szCs w:val="16"/>
              </w:rPr>
            </w:pPr>
            <w:r>
              <w:rPr>
                <w:rFonts w:ascii="Times New Roman" w:hAnsi="Times New Roman"/>
                <w:color w:val="000000"/>
                <w:kern w:val="0"/>
                <w:sz w:val="16"/>
                <w:szCs w:val="16"/>
              </w:rPr>
              <w:t>22301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271C3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解决历史遗留问题及改革成本支出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329D12">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85CDBD">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7E54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EA133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47AC2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4FDE1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39B10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275416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714930">
            <w:pPr>
              <w:widowControl/>
              <w:jc w:val="left"/>
              <w:rPr>
                <w:rFonts w:ascii="Times New Roman" w:hAnsi="Times New Roman"/>
                <w:color w:val="000000"/>
                <w:kern w:val="0"/>
                <w:sz w:val="16"/>
                <w:szCs w:val="16"/>
              </w:rPr>
            </w:pPr>
            <w:r>
              <w:rPr>
                <w:rFonts w:ascii="Times New Roman" w:hAnsi="Times New Roman"/>
                <w:color w:val="000000"/>
                <w:kern w:val="0"/>
                <w:sz w:val="16"/>
                <w:szCs w:val="16"/>
              </w:rPr>
              <w:t>2230105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3FE3C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国有企业退休人员社会化管理补助支出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AE36C4">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DCBBEB">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30BB1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19244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A5093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A1769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7F5F7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92F7C6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D8D7AE">
            <w:pPr>
              <w:widowControl/>
              <w:jc w:val="left"/>
              <w:rPr>
                <w:rFonts w:ascii="Times New Roman" w:hAnsi="Times New Roman"/>
                <w:color w:val="000000"/>
                <w:kern w:val="0"/>
                <w:sz w:val="16"/>
                <w:szCs w:val="16"/>
              </w:rPr>
            </w:pPr>
            <w:r>
              <w:rPr>
                <w:rFonts w:ascii="Times New Roman" w:hAnsi="Times New Roman"/>
                <w:color w:val="000000"/>
                <w:kern w:val="0"/>
                <w:sz w:val="16"/>
                <w:szCs w:val="16"/>
              </w:rPr>
              <w:t>224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DBA6D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A89914">
            <w:pPr>
              <w:widowControl/>
              <w:jc w:val="right"/>
              <w:rPr>
                <w:rFonts w:ascii="Times New Roman" w:hAnsi="Times New Roman"/>
                <w:color w:val="000000"/>
                <w:kern w:val="0"/>
                <w:sz w:val="16"/>
                <w:szCs w:val="16"/>
              </w:rPr>
            </w:pPr>
            <w:r>
              <w:rPr>
                <w:rFonts w:ascii="Times New Roman" w:hAnsi="Times New Roman"/>
                <w:color w:val="000000"/>
                <w:kern w:val="0"/>
                <w:sz w:val="16"/>
                <w:szCs w:val="16"/>
              </w:rPr>
              <w:t>35.55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737C91">
            <w:pPr>
              <w:widowControl/>
              <w:jc w:val="right"/>
              <w:rPr>
                <w:rFonts w:ascii="Times New Roman" w:hAnsi="Times New Roman"/>
                <w:color w:val="000000"/>
                <w:kern w:val="0"/>
                <w:sz w:val="16"/>
                <w:szCs w:val="16"/>
              </w:rPr>
            </w:pPr>
            <w:r>
              <w:rPr>
                <w:rFonts w:ascii="Times New Roman" w:hAnsi="Times New Roman"/>
                <w:color w:val="000000"/>
                <w:kern w:val="0"/>
                <w:sz w:val="16"/>
                <w:szCs w:val="16"/>
              </w:rPr>
              <w:t>35.55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CA32D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42E12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8DE71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B18D8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CA870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915B76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89F8FD">
            <w:pPr>
              <w:widowControl/>
              <w:jc w:val="left"/>
              <w:rPr>
                <w:rFonts w:ascii="Times New Roman" w:hAnsi="Times New Roman"/>
                <w:color w:val="000000"/>
                <w:kern w:val="0"/>
                <w:sz w:val="16"/>
                <w:szCs w:val="16"/>
              </w:rPr>
            </w:pPr>
            <w:r>
              <w:rPr>
                <w:rFonts w:ascii="Times New Roman" w:hAnsi="Times New Roman"/>
                <w:color w:val="000000"/>
                <w:kern w:val="0"/>
                <w:sz w:val="16"/>
                <w:szCs w:val="16"/>
              </w:rPr>
              <w:t>22401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CE3B1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应急管理事务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6A3870">
            <w:pPr>
              <w:widowControl/>
              <w:jc w:val="right"/>
              <w:rPr>
                <w:rFonts w:ascii="Times New Roman" w:hAnsi="Times New Roman"/>
                <w:color w:val="000000"/>
                <w:kern w:val="0"/>
                <w:sz w:val="16"/>
                <w:szCs w:val="16"/>
              </w:rPr>
            </w:pPr>
            <w:r>
              <w:rPr>
                <w:rFonts w:ascii="Times New Roman" w:hAnsi="Times New Roman"/>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D81A3A">
            <w:pPr>
              <w:widowControl/>
              <w:jc w:val="right"/>
              <w:rPr>
                <w:rFonts w:ascii="Times New Roman" w:hAnsi="Times New Roman"/>
                <w:color w:val="000000"/>
                <w:kern w:val="0"/>
                <w:sz w:val="16"/>
                <w:szCs w:val="16"/>
              </w:rPr>
            </w:pPr>
            <w:r>
              <w:rPr>
                <w:rFonts w:ascii="Times New Roman" w:hAnsi="Times New Roman"/>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C042C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9C019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FB7EA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D33B8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68947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8854F2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CEA55D">
            <w:pPr>
              <w:widowControl/>
              <w:jc w:val="left"/>
              <w:rPr>
                <w:rFonts w:ascii="Times New Roman" w:hAnsi="Times New Roman"/>
                <w:color w:val="000000"/>
                <w:kern w:val="0"/>
                <w:sz w:val="16"/>
                <w:szCs w:val="16"/>
              </w:rPr>
            </w:pPr>
            <w:r>
              <w:rPr>
                <w:rFonts w:ascii="Times New Roman" w:hAnsi="Times New Roman"/>
                <w:color w:val="000000"/>
                <w:kern w:val="0"/>
                <w:sz w:val="16"/>
                <w:szCs w:val="16"/>
              </w:rPr>
              <w:t>2240102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EF9C5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45D183">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5D8AA0">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5B8C1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5C3B5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5C02C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1C0CF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BC578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F36D3D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4E9B6B">
            <w:pPr>
              <w:widowControl/>
              <w:jc w:val="left"/>
              <w:rPr>
                <w:rFonts w:ascii="Times New Roman" w:hAnsi="Times New Roman"/>
                <w:color w:val="000000"/>
                <w:kern w:val="0"/>
                <w:sz w:val="16"/>
                <w:szCs w:val="16"/>
              </w:rPr>
            </w:pPr>
            <w:r>
              <w:rPr>
                <w:rFonts w:ascii="Times New Roman" w:hAnsi="Times New Roman"/>
                <w:color w:val="000000"/>
                <w:kern w:val="0"/>
                <w:sz w:val="16"/>
                <w:szCs w:val="16"/>
              </w:rPr>
              <w:t>2240106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89C63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安全监管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D9A168">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F53771">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B4977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E9F81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2F915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9E5BA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238C5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1E5803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469051">
            <w:pPr>
              <w:widowControl/>
              <w:jc w:val="left"/>
              <w:rPr>
                <w:rFonts w:ascii="Times New Roman" w:hAnsi="Times New Roman"/>
                <w:color w:val="000000"/>
                <w:kern w:val="0"/>
                <w:sz w:val="16"/>
                <w:szCs w:val="16"/>
              </w:rPr>
            </w:pPr>
            <w:r>
              <w:rPr>
                <w:rFonts w:ascii="Times New Roman" w:hAnsi="Times New Roman"/>
                <w:color w:val="000000"/>
                <w:kern w:val="0"/>
                <w:sz w:val="16"/>
                <w:szCs w:val="16"/>
              </w:rPr>
              <w:t>22407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E49FD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F08CBC">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7CD4B0">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F409B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F454E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D6E4C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C82C7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02328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6FB2C3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D58D45">
            <w:pPr>
              <w:widowControl/>
              <w:jc w:val="left"/>
              <w:rPr>
                <w:rFonts w:ascii="Times New Roman" w:hAnsi="Times New Roman"/>
                <w:color w:val="000000"/>
                <w:kern w:val="0"/>
                <w:sz w:val="16"/>
                <w:szCs w:val="16"/>
              </w:rPr>
            </w:pPr>
            <w:r>
              <w:rPr>
                <w:rFonts w:ascii="Times New Roman" w:hAnsi="Times New Roman"/>
                <w:color w:val="000000"/>
                <w:kern w:val="0"/>
                <w:sz w:val="16"/>
                <w:szCs w:val="16"/>
              </w:rPr>
              <w:t>2240703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2DFB0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自然灾害救灾补助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C83627">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7E43C5">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D5158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D8C26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E2AB5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F153F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7EA1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bl>
    <w:p w14:paraId="50A46CCE">
      <w:pPr>
        <w:rPr>
          <w:vanish/>
        </w:rPr>
      </w:pPr>
    </w:p>
    <w:tbl>
      <w:tblPr>
        <w:tblStyle w:val="14"/>
        <w:tblW w:w="5000" w:type="pct"/>
        <w:tblInd w:w="20" w:type="dxa"/>
        <w:tblLayout w:type="autofit"/>
        <w:tblCellMar>
          <w:top w:w="15" w:type="dxa"/>
          <w:left w:w="15" w:type="dxa"/>
          <w:bottom w:w="15" w:type="dxa"/>
          <w:right w:w="15" w:type="dxa"/>
        </w:tblCellMar>
      </w:tblPr>
      <w:tblGrid>
        <w:gridCol w:w="846"/>
        <w:gridCol w:w="786"/>
        <w:gridCol w:w="769"/>
        <w:gridCol w:w="1151"/>
        <w:gridCol w:w="1229"/>
        <w:gridCol w:w="1112"/>
        <w:gridCol w:w="1112"/>
        <w:gridCol w:w="840"/>
        <w:gridCol w:w="840"/>
        <w:gridCol w:w="993"/>
      </w:tblGrid>
      <w:tr w14:paraId="7DA65920">
        <w:tblPrEx>
          <w:tblCellMar>
            <w:top w:w="15" w:type="dxa"/>
            <w:left w:w="15" w:type="dxa"/>
            <w:bottom w:w="15" w:type="dxa"/>
            <w:right w:w="15" w:type="dxa"/>
          </w:tblCellMar>
        </w:tblPrEx>
        <w:tc>
          <w:tcPr>
            <w:tcW w:w="0" w:type="auto"/>
            <w:gridSpan w:val="10"/>
            <w:tcMar>
              <w:top w:w="20" w:type="dxa"/>
              <w:left w:w="20" w:type="dxa"/>
              <w:bottom w:w="20" w:type="dxa"/>
              <w:right w:w="20" w:type="dxa"/>
            </w:tcMar>
            <w:vAlign w:val="center"/>
          </w:tcPr>
          <w:p w14:paraId="3CCC56E1">
            <w:pPr>
              <w:widowControl/>
              <w:spacing w:line="900" w:lineRule="atLeast"/>
              <w:jc w:val="center"/>
              <w:rPr>
                <w:rFonts w:ascii="Times New Roman" w:hAnsi="Times New Roman"/>
                <w:color w:val="000000"/>
                <w:kern w:val="0"/>
                <w:sz w:val="27"/>
                <w:szCs w:val="27"/>
              </w:rPr>
            </w:pPr>
            <w:r>
              <w:rPr>
                <w:rFonts w:hint="eastAsia" w:ascii="宋体" w:hAnsi="宋体" w:eastAsia="宋体" w:cs="宋体"/>
                <w:color w:val="000000"/>
                <w:kern w:val="0"/>
                <w:sz w:val="27"/>
                <w:szCs w:val="27"/>
              </w:rPr>
              <w:t>支出决算表</w:t>
            </w:r>
          </w:p>
        </w:tc>
      </w:tr>
      <w:tr w14:paraId="4F05EC4D">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02394E3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19455" w:type="dxa"/>
            <w:tcMar>
              <w:top w:w="20" w:type="dxa"/>
              <w:left w:w="20" w:type="dxa"/>
              <w:bottom w:w="20" w:type="dxa"/>
              <w:right w:w="20" w:type="dxa"/>
            </w:tcMar>
            <w:vAlign w:val="bottom"/>
          </w:tcPr>
          <w:p w14:paraId="5ACBFB5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1801268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2BB2C91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0BB23BF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2B24E53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7918C21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0EC4434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center"/>
          </w:tcPr>
          <w:p w14:paraId="090A5A92">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公开</w:t>
            </w:r>
            <w:r>
              <w:rPr>
                <w:rFonts w:ascii="Times New Roman" w:hAnsi="Times New Roman"/>
                <w:color w:val="000000"/>
                <w:kern w:val="0"/>
                <w:sz w:val="16"/>
                <w:szCs w:val="16"/>
              </w:rPr>
              <w:t>03</w:t>
            </w:r>
            <w:r>
              <w:rPr>
                <w:rFonts w:hint="eastAsia" w:ascii="宋体" w:hAnsi="宋体" w:eastAsia="宋体" w:cs="宋体"/>
                <w:color w:val="000000"/>
                <w:kern w:val="0"/>
                <w:sz w:val="16"/>
                <w:szCs w:val="16"/>
              </w:rPr>
              <w:t>表</w:t>
            </w:r>
          </w:p>
        </w:tc>
      </w:tr>
      <w:tr w14:paraId="700BFEFC">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581D1C1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19980" w:type="dxa"/>
            <w:tcBorders>
              <w:bottom w:val="single" w:color="000000" w:sz="6" w:space="0"/>
            </w:tcBorders>
            <w:tcMar>
              <w:top w:w="20" w:type="dxa"/>
              <w:left w:w="20" w:type="dxa"/>
              <w:bottom w:w="22" w:type="dxa"/>
              <w:right w:w="20" w:type="dxa"/>
            </w:tcMar>
            <w:vAlign w:val="bottom"/>
          </w:tcPr>
          <w:p w14:paraId="5624DF8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19455" w:type="dxa"/>
            <w:tcBorders>
              <w:bottom w:val="single" w:color="000000" w:sz="6" w:space="0"/>
            </w:tcBorders>
            <w:tcMar>
              <w:top w:w="20" w:type="dxa"/>
              <w:left w:w="20" w:type="dxa"/>
              <w:bottom w:w="22" w:type="dxa"/>
              <w:right w:w="20" w:type="dxa"/>
            </w:tcMar>
            <w:vAlign w:val="bottom"/>
          </w:tcPr>
          <w:p w14:paraId="537EEA2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F5B6C0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2F26077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21E673AD">
            <w:pPr>
              <w:widowControl/>
              <w:jc w:val="center"/>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5FA06B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713FC7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6EA3BB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7BDF6E5B">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单位：万元</w:t>
            </w:r>
          </w:p>
        </w:tc>
      </w:tr>
      <w:tr w14:paraId="29A7EE9C">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570C38">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9F1311">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3CF0D6">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69EE49">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34D106">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00A85C">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B947BA">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对附属单位补助支出</w:t>
            </w:r>
          </w:p>
        </w:tc>
      </w:tr>
      <w:tr w14:paraId="1A0F3C6F">
        <w:tblPrEx>
          <w:tblCellMar>
            <w:top w:w="15" w:type="dxa"/>
            <w:left w:w="15" w:type="dxa"/>
            <w:bottom w:w="15" w:type="dxa"/>
            <w:right w:w="15" w:type="dxa"/>
          </w:tblCellMar>
        </w:tblPrEx>
        <w:trPr>
          <w:trHeight w:val="312" w:hRule="atLeast"/>
        </w:trPr>
        <w:tc>
          <w:tcPr>
            <w:tcW w:w="21600" w:type="dxa"/>
            <w:gridSpan w:val="3"/>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A0C7D9">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512E00">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科目名称</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8B0F024">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B9F3C36">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1F526BA">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137A209">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A3217B4">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B7AED33">
            <w:pPr>
              <w:rPr>
                <w:rFonts w:ascii="Times New Roman" w:hAnsi="Times New Roman"/>
                <w:color w:val="000000"/>
                <w:kern w:val="0"/>
                <w:sz w:val="16"/>
                <w:szCs w:val="16"/>
              </w:rPr>
            </w:pPr>
          </w:p>
        </w:tc>
      </w:tr>
      <w:tr w14:paraId="341C8680">
        <w:tblPrEx>
          <w:tblCellMar>
            <w:top w:w="15" w:type="dxa"/>
            <w:left w:w="15" w:type="dxa"/>
            <w:bottom w:w="15" w:type="dxa"/>
            <w:right w:w="15" w:type="dxa"/>
          </w:tblCellMar>
        </w:tblPrEx>
        <w:trPr>
          <w:trHeight w:val="312" w:hRule="atLeast"/>
        </w:trPr>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14:paraId="2E338948">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9BCEAA5">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7424B07">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EBC37E5">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0027006">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C3D1727">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BE5D9A7">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8786F77">
            <w:pPr>
              <w:rPr>
                <w:rFonts w:ascii="Times New Roman" w:hAnsi="Times New Roman"/>
                <w:color w:val="000000"/>
                <w:kern w:val="0"/>
                <w:sz w:val="16"/>
                <w:szCs w:val="16"/>
              </w:rPr>
            </w:pPr>
          </w:p>
        </w:tc>
      </w:tr>
      <w:tr w14:paraId="0B8FC259">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AAE07D">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E6DB76">
            <w:pPr>
              <w:widowControl/>
              <w:jc w:val="center"/>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BEE20F">
            <w:pPr>
              <w:widowControl/>
              <w:jc w:val="center"/>
              <w:rPr>
                <w:rFonts w:ascii="Times New Roman" w:hAnsi="Times New Roman"/>
                <w:color w:val="000000"/>
                <w:kern w:val="0"/>
                <w:sz w:val="16"/>
                <w:szCs w:val="16"/>
              </w:rPr>
            </w:pPr>
            <w:r>
              <w:rPr>
                <w:rFonts w:ascii="Times New Roman" w:hAnsi="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E90000">
            <w:pPr>
              <w:widowControl/>
              <w:jc w:val="center"/>
              <w:rPr>
                <w:rFonts w:ascii="Times New Roman" w:hAnsi="Times New Roman"/>
                <w:color w:val="000000"/>
                <w:kern w:val="0"/>
                <w:sz w:val="16"/>
                <w:szCs w:val="16"/>
              </w:rPr>
            </w:pPr>
            <w:r>
              <w:rPr>
                <w:rFonts w:ascii="Times New Roman" w:hAnsi="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F54BEB">
            <w:pPr>
              <w:widowControl/>
              <w:jc w:val="center"/>
              <w:rPr>
                <w:rFonts w:ascii="Times New Roman" w:hAnsi="Times New Roman"/>
                <w:color w:val="000000"/>
                <w:kern w:val="0"/>
                <w:sz w:val="16"/>
                <w:szCs w:val="16"/>
              </w:rPr>
            </w:pPr>
            <w:r>
              <w:rPr>
                <w:rFonts w:ascii="Times New Roman" w:hAnsi="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F97527">
            <w:pPr>
              <w:widowControl/>
              <w:jc w:val="center"/>
              <w:rPr>
                <w:rFonts w:ascii="Times New Roman" w:hAnsi="Times New Roman"/>
                <w:color w:val="000000"/>
                <w:kern w:val="0"/>
                <w:sz w:val="16"/>
                <w:szCs w:val="16"/>
              </w:rPr>
            </w:pPr>
            <w:r>
              <w:rPr>
                <w:rFonts w:ascii="Times New Roman" w:hAnsi="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CE3A86">
            <w:pPr>
              <w:widowControl/>
              <w:jc w:val="center"/>
              <w:rPr>
                <w:rFonts w:ascii="Times New Roman" w:hAnsi="Times New Roman"/>
                <w:color w:val="000000"/>
                <w:kern w:val="0"/>
                <w:sz w:val="16"/>
                <w:szCs w:val="16"/>
              </w:rPr>
            </w:pPr>
            <w:r>
              <w:rPr>
                <w:rFonts w:ascii="Times New Roman" w:hAnsi="Times New Roman"/>
                <w:color w:val="000000"/>
                <w:kern w:val="0"/>
                <w:sz w:val="16"/>
                <w:szCs w:val="16"/>
              </w:rPr>
              <w:t>6</w:t>
            </w:r>
          </w:p>
        </w:tc>
      </w:tr>
      <w:tr w14:paraId="69398DB6">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C559A9">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012AAD">
            <w:pPr>
              <w:widowControl/>
              <w:jc w:val="right"/>
              <w:rPr>
                <w:rFonts w:ascii="Times New Roman" w:hAnsi="Times New Roman"/>
                <w:color w:val="000000"/>
                <w:kern w:val="0"/>
                <w:sz w:val="16"/>
                <w:szCs w:val="16"/>
              </w:rPr>
            </w:pPr>
            <w:r>
              <w:rPr>
                <w:rFonts w:ascii="Times New Roman" w:hAnsi="Times New Roman"/>
                <w:color w:val="000000"/>
                <w:kern w:val="0"/>
                <w:sz w:val="16"/>
                <w:szCs w:val="16"/>
              </w:rPr>
              <w:t>1,631.71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6BA050">
            <w:pPr>
              <w:widowControl/>
              <w:jc w:val="right"/>
              <w:rPr>
                <w:rFonts w:ascii="Times New Roman" w:hAnsi="Times New Roman"/>
                <w:color w:val="000000"/>
                <w:kern w:val="0"/>
                <w:sz w:val="16"/>
                <w:szCs w:val="16"/>
              </w:rPr>
            </w:pPr>
            <w:r>
              <w:rPr>
                <w:rFonts w:ascii="Times New Roman" w:hAnsi="Times New Roman"/>
                <w:color w:val="000000"/>
                <w:kern w:val="0"/>
                <w:sz w:val="16"/>
                <w:szCs w:val="16"/>
              </w:rPr>
              <w:t>769.85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F0EB29">
            <w:pPr>
              <w:widowControl/>
              <w:jc w:val="right"/>
              <w:rPr>
                <w:rFonts w:ascii="Times New Roman" w:hAnsi="Times New Roman"/>
                <w:color w:val="000000"/>
                <w:kern w:val="0"/>
                <w:sz w:val="16"/>
                <w:szCs w:val="16"/>
              </w:rPr>
            </w:pPr>
            <w:r>
              <w:rPr>
                <w:rFonts w:ascii="Times New Roman" w:hAnsi="Times New Roman"/>
                <w:color w:val="000000"/>
                <w:kern w:val="0"/>
                <w:sz w:val="16"/>
                <w:szCs w:val="16"/>
              </w:rPr>
              <w:t>861.85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3A6B1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9864B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B7443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088689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7C47E5">
            <w:pPr>
              <w:widowControl/>
              <w:jc w:val="left"/>
              <w:rPr>
                <w:rFonts w:ascii="Times New Roman" w:hAnsi="Times New Roman"/>
                <w:color w:val="000000"/>
                <w:kern w:val="0"/>
                <w:sz w:val="16"/>
                <w:szCs w:val="16"/>
              </w:rPr>
            </w:pPr>
            <w:r>
              <w:rPr>
                <w:rFonts w:ascii="Times New Roman" w:hAnsi="Times New Roman"/>
                <w:color w:val="000000"/>
                <w:kern w:val="0"/>
                <w:sz w:val="16"/>
                <w:szCs w:val="16"/>
              </w:rPr>
              <w:t>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6EA43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一般公共服务支出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270D2D">
            <w:pPr>
              <w:widowControl/>
              <w:jc w:val="right"/>
              <w:rPr>
                <w:rFonts w:ascii="Times New Roman" w:hAnsi="Times New Roman"/>
                <w:color w:val="000000"/>
                <w:kern w:val="0"/>
                <w:sz w:val="16"/>
                <w:szCs w:val="16"/>
              </w:rPr>
            </w:pPr>
            <w:r>
              <w:rPr>
                <w:rFonts w:ascii="Times New Roman" w:hAnsi="Times New Roman"/>
                <w:color w:val="000000"/>
                <w:kern w:val="0"/>
                <w:sz w:val="16"/>
                <w:szCs w:val="16"/>
              </w:rPr>
              <w:t>1,078.35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0B37D4">
            <w:pPr>
              <w:widowControl/>
              <w:jc w:val="right"/>
              <w:rPr>
                <w:rFonts w:ascii="Times New Roman" w:hAnsi="Times New Roman"/>
                <w:color w:val="000000"/>
                <w:kern w:val="0"/>
                <w:sz w:val="16"/>
                <w:szCs w:val="16"/>
              </w:rPr>
            </w:pPr>
            <w:r>
              <w:rPr>
                <w:rFonts w:ascii="Times New Roman" w:hAnsi="Times New Roman"/>
                <w:color w:val="000000"/>
                <w:kern w:val="0"/>
                <w:sz w:val="16"/>
                <w:szCs w:val="16"/>
              </w:rPr>
              <w:t>683.72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F7B0BE">
            <w:pPr>
              <w:widowControl/>
              <w:jc w:val="right"/>
              <w:rPr>
                <w:rFonts w:ascii="Times New Roman" w:hAnsi="Times New Roman"/>
                <w:color w:val="000000"/>
                <w:kern w:val="0"/>
                <w:sz w:val="16"/>
                <w:szCs w:val="16"/>
              </w:rPr>
            </w:pPr>
            <w:r>
              <w:rPr>
                <w:rFonts w:ascii="Times New Roman" w:hAnsi="Times New Roman"/>
                <w:color w:val="000000"/>
                <w:kern w:val="0"/>
                <w:sz w:val="16"/>
                <w:szCs w:val="16"/>
              </w:rPr>
              <w:t>394.63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9C3AE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0FA6F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F69B7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82D57D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405897">
            <w:pPr>
              <w:widowControl/>
              <w:jc w:val="left"/>
              <w:rPr>
                <w:rFonts w:ascii="Times New Roman" w:hAnsi="Times New Roman"/>
                <w:color w:val="000000"/>
                <w:kern w:val="0"/>
                <w:sz w:val="16"/>
                <w:szCs w:val="16"/>
              </w:rPr>
            </w:pPr>
            <w:r>
              <w:rPr>
                <w:rFonts w:ascii="Times New Roman" w:hAnsi="Times New Roman"/>
                <w:color w:val="000000"/>
                <w:kern w:val="0"/>
                <w:sz w:val="16"/>
                <w:szCs w:val="16"/>
              </w:rPr>
              <w:t>20101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1CC21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人大事务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E307F1">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FC08B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DFF9C1">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B3F11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51015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0EFC9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0A16B3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F42307">
            <w:pPr>
              <w:widowControl/>
              <w:jc w:val="left"/>
              <w:rPr>
                <w:rFonts w:ascii="Times New Roman" w:hAnsi="Times New Roman"/>
                <w:color w:val="000000"/>
                <w:kern w:val="0"/>
                <w:sz w:val="16"/>
                <w:szCs w:val="16"/>
              </w:rPr>
            </w:pPr>
            <w:r>
              <w:rPr>
                <w:rFonts w:ascii="Times New Roman" w:hAnsi="Times New Roman"/>
                <w:color w:val="000000"/>
                <w:kern w:val="0"/>
                <w:sz w:val="16"/>
                <w:szCs w:val="16"/>
              </w:rPr>
              <w:t>2010108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F0489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代表工作</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C60BEC">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0A63C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BF7EBA">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A8798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AE8AA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5D1E0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3739E2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A7488A">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4B238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1DBB5B">
            <w:pPr>
              <w:widowControl/>
              <w:jc w:val="right"/>
              <w:rPr>
                <w:rFonts w:ascii="Times New Roman" w:hAnsi="Times New Roman"/>
                <w:color w:val="000000"/>
                <w:kern w:val="0"/>
                <w:sz w:val="16"/>
                <w:szCs w:val="16"/>
              </w:rPr>
            </w:pPr>
            <w:r>
              <w:rPr>
                <w:rFonts w:ascii="Times New Roman" w:hAnsi="Times New Roman"/>
                <w:color w:val="000000"/>
                <w:kern w:val="0"/>
                <w:sz w:val="16"/>
                <w:szCs w:val="16"/>
              </w:rPr>
              <w:t>734.39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E71B1B">
            <w:pPr>
              <w:widowControl/>
              <w:jc w:val="right"/>
              <w:rPr>
                <w:rFonts w:ascii="Times New Roman" w:hAnsi="Times New Roman"/>
                <w:color w:val="000000"/>
                <w:kern w:val="0"/>
                <w:sz w:val="16"/>
                <w:szCs w:val="16"/>
              </w:rPr>
            </w:pPr>
            <w:r>
              <w:rPr>
                <w:rFonts w:ascii="Times New Roman" w:hAnsi="Times New Roman"/>
                <w:color w:val="000000"/>
                <w:kern w:val="0"/>
                <w:sz w:val="16"/>
                <w:szCs w:val="16"/>
              </w:rPr>
              <w:t>683.72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AAEFB3">
            <w:pPr>
              <w:widowControl/>
              <w:jc w:val="right"/>
              <w:rPr>
                <w:rFonts w:ascii="Times New Roman" w:hAnsi="Times New Roman"/>
                <w:color w:val="000000"/>
                <w:kern w:val="0"/>
                <w:sz w:val="16"/>
                <w:szCs w:val="16"/>
              </w:rPr>
            </w:pPr>
            <w:r>
              <w:rPr>
                <w:rFonts w:ascii="Times New Roman" w:hAnsi="Times New Roman"/>
                <w:color w:val="000000"/>
                <w:kern w:val="0"/>
                <w:sz w:val="16"/>
                <w:szCs w:val="16"/>
              </w:rPr>
              <w:t>50.67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5BC25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B7D7F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A7881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DC847C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E01E04">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C68CB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96E8BE">
            <w:pPr>
              <w:widowControl/>
              <w:jc w:val="right"/>
              <w:rPr>
                <w:rFonts w:ascii="Times New Roman" w:hAnsi="Times New Roman"/>
                <w:color w:val="000000"/>
                <w:kern w:val="0"/>
                <w:sz w:val="16"/>
                <w:szCs w:val="16"/>
              </w:rPr>
            </w:pPr>
            <w:r>
              <w:rPr>
                <w:rFonts w:ascii="Times New Roman" w:hAnsi="Times New Roman"/>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0EC411">
            <w:pPr>
              <w:widowControl/>
              <w:jc w:val="right"/>
              <w:rPr>
                <w:rFonts w:ascii="Times New Roman" w:hAnsi="Times New Roman"/>
                <w:color w:val="000000"/>
                <w:kern w:val="0"/>
                <w:sz w:val="16"/>
                <w:szCs w:val="16"/>
              </w:rPr>
            </w:pPr>
            <w:r>
              <w:rPr>
                <w:rFonts w:ascii="Times New Roman" w:hAnsi="Times New Roman"/>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69B5A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BA7B9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69CB7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65C69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80F5CF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62AC83">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8A7CE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2C8E1C">
            <w:pPr>
              <w:widowControl/>
              <w:jc w:val="right"/>
              <w:rPr>
                <w:rFonts w:ascii="Times New Roman" w:hAnsi="Times New Roman"/>
                <w:color w:val="000000"/>
                <w:kern w:val="0"/>
                <w:sz w:val="16"/>
                <w:szCs w:val="16"/>
              </w:rPr>
            </w:pPr>
            <w:r>
              <w:rPr>
                <w:rFonts w:ascii="Times New Roman" w:hAnsi="Times New Roman"/>
                <w:color w:val="000000"/>
                <w:kern w:val="0"/>
                <w:sz w:val="16"/>
                <w:szCs w:val="16"/>
              </w:rPr>
              <w:t>50.67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489F8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E22128">
            <w:pPr>
              <w:widowControl/>
              <w:jc w:val="right"/>
              <w:rPr>
                <w:rFonts w:ascii="Times New Roman" w:hAnsi="Times New Roman"/>
                <w:color w:val="000000"/>
                <w:kern w:val="0"/>
                <w:sz w:val="16"/>
                <w:szCs w:val="16"/>
              </w:rPr>
            </w:pPr>
            <w:r>
              <w:rPr>
                <w:rFonts w:ascii="Times New Roman" w:hAnsi="Times New Roman"/>
                <w:color w:val="000000"/>
                <w:kern w:val="0"/>
                <w:sz w:val="16"/>
                <w:szCs w:val="16"/>
              </w:rPr>
              <w:t>50.67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87219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AB00A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17EDA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14C675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78FB86">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2010350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4E0B3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事业运行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9D299A">
            <w:pPr>
              <w:widowControl/>
              <w:jc w:val="right"/>
              <w:rPr>
                <w:rFonts w:ascii="Times New Roman" w:hAnsi="Times New Roman"/>
                <w:color w:val="000000"/>
                <w:kern w:val="0"/>
                <w:sz w:val="16"/>
                <w:szCs w:val="16"/>
              </w:rPr>
            </w:pPr>
            <w:r>
              <w:rPr>
                <w:rFonts w:ascii="Times New Roman" w:hAnsi="Times New Roman"/>
                <w:color w:val="000000"/>
                <w:kern w:val="0"/>
                <w:sz w:val="16"/>
                <w:szCs w:val="16"/>
              </w:rPr>
              <w:t>136.02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6879F1">
            <w:pPr>
              <w:widowControl/>
              <w:jc w:val="right"/>
              <w:rPr>
                <w:rFonts w:ascii="Times New Roman" w:hAnsi="Times New Roman"/>
                <w:color w:val="000000"/>
                <w:kern w:val="0"/>
                <w:sz w:val="16"/>
                <w:szCs w:val="16"/>
              </w:rPr>
            </w:pPr>
            <w:r>
              <w:rPr>
                <w:rFonts w:ascii="Times New Roman" w:hAnsi="Times New Roman"/>
                <w:color w:val="000000"/>
                <w:kern w:val="0"/>
                <w:sz w:val="16"/>
                <w:szCs w:val="16"/>
              </w:rPr>
              <w:t>136.02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D570D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0443A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7155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6CD39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48DBC9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8D44A5">
            <w:pPr>
              <w:widowControl/>
              <w:jc w:val="left"/>
              <w:rPr>
                <w:rFonts w:ascii="Times New Roman" w:hAnsi="Times New Roman"/>
                <w:color w:val="000000"/>
                <w:kern w:val="0"/>
                <w:sz w:val="16"/>
                <w:szCs w:val="16"/>
              </w:rPr>
            </w:pPr>
            <w:r>
              <w:rPr>
                <w:rFonts w:ascii="Times New Roman" w:hAnsi="Times New Roman"/>
                <w:color w:val="000000"/>
                <w:kern w:val="0"/>
                <w:sz w:val="16"/>
                <w:szCs w:val="16"/>
              </w:rPr>
              <w:t>20123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B93C2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民族事务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103D6B">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C551E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6F311D">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419B2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4370C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2533F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45811F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FD09ED">
            <w:pPr>
              <w:widowControl/>
              <w:jc w:val="left"/>
              <w:rPr>
                <w:rFonts w:ascii="Times New Roman" w:hAnsi="Times New Roman"/>
                <w:color w:val="000000"/>
                <w:kern w:val="0"/>
                <w:sz w:val="16"/>
                <w:szCs w:val="16"/>
              </w:rPr>
            </w:pPr>
            <w:r>
              <w:rPr>
                <w:rFonts w:ascii="Times New Roman" w:hAnsi="Times New Roman"/>
                <w:color w:val="000000"/>
                <w:kern w:val="0"/>
                <w:sz w:val="16"/>
                <w:szCs w:val="16"/>
              </w:rPr>
              <w:t>2012304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7B0F8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民族工作专项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6926DA">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2444D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E5A5E0">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F3A06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173E2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1BCF3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548BB9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626281">
            <w:pPr>
              <w:widowControl/>
              <w:jc w:val="left"/>
              <w:rPr>
                <w:rFonts w:ascii="Times New Roman" w:hAnsi="Times New Roman"/>
                <w:color w:val="000000"/>
                <w:kern w:val="0"/>
                <w:sz w:val="16"/>
                <w:szCs w:val="16"/>
              </w:rPr>
            </w:pPr>
            <w:r>
              <w:rPr>
                <w:rFonts w:ascii="Times New Roman" w:hAnsi="Times New Roman"/>
                <w:color w:val="000000"/>
                <w:kern w:val="0"/>
                <w:sz w:val="16"/>
                <w:szCs w:val="16"/>
              </w:rPr>
              <w:t>20129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127F3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群众团体事务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9AE0E9">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C7FFA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88A85A">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470A0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B016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32452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F032AB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95B866">
            <w:pPr>
              <w:widowControl/>
              <w:jc w:val="left"/>
              <w:rPr>
                <w:rFonts w:ascii="Times New Roman" w:hAnsi="Times New Roman"/>
                <w:color w:val="000000"/>
                <w:kern w:val="0"/>
                <w:sz w:val="16"/>
                <w:szCs w:val="16"/>
              </w:rPr>
            </w:pPr>
            <w:r>
              <w:rPr>
                <w:rFonts w:ascii="Times New Roman" w:hAnsi="Times New Roman"/>
                <w:color w:val="000000"/>
                <w:kern w:val="0"/>
                <w:sz w:val="16"/>
                <w:szCs w:val="16"/>
              </w:rPr>
              <w:t>2012902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ED5B2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D1E65A">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18638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6C3613">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C36C8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27029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5B0F8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E688DD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7DF640">
            <w:pPr>
              <w:widowControl/>
              <w:jc w:val="left"/>
              <w:rPr>
                <w:rFonts w:ascii="Times New Roman" w:hAnsi="Times New Roman"/>
                <w:color w:val="000000"/>
                <w:kern w:val="0"/>
                <w:sz w:val="16"/>
                <w:szCs w:val="16"/>
              </w:rPr>
            </w:pPr>
            <w:r>
              <w:rPr>
                <w:rFonts w:ascii="Times New Roman" w:hAnsi="Times New Roman"/>
                <w:color w:val="000000"/>
                <w:kern w:val="0"/>
                <w:sz w:val="16"/>
                <w:szCs w:val="16"/>
              </w:rPr>
              <w:t>20132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34862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组织事务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833B89">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E57C5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7CFC1D">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7C1D5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464B0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B2E8E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E406EC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FBDB2D">
            <w:pPr>
              <w:widowControl/>
              <w:jc w:val="left"/>
              <w:rPr>
                <w:rFonts w:ascii="Times New Roman" w:hAnsi="Times New Roman"/>
                <w:color w:val="000000"/>
                <w:kern w:val="0"/>
                <w:sz w:val="16"/>
                <w:szCs w:val="16"/>
              </w:rPr>
            </w:pPr>
            <w:r>
              <w:rPr>
                <w:rFonts w:ascii="Times New Roman" w:hAnsi="Times New Roman"/>
                <w:color w:val="000000"/>
                <w:kern w:val="0"/>
                <w:sz w:val="16"/>
                <w:szCs w:val="16"/>
              </w:rPr>
              <w:t>2013202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75CD2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9B0209">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53494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E667B3">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0B4B9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AFDF0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B207D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620E71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496E9D">
            <w:pPr>
              <w:widowControl/>
              <w:jc w:val="left"/>
              <w:rPr>
                <w:rFonts w:ascii="Times New Roman" w:hAnsi="Times New Roman"/>
                <w:color w:val="000000"/>
                <w:kern w:val="0"/>
                <w:sz w:val="16"/>
                <w:szCs w:val="16"/>
              </w:rPr>
            </w:pPr>
            <w:r>
              <w:rPr>
                <w:rFonts w:ascii="Times New Roman" w:hAnsi="Times New Roman"/>
                <w:color w:val="000000"/>
                <w:kern w:val="0"/>
                <w:sz w:val="16"/>
                <w:szCs w:val="16"/>
              </w:rPr>
              <w:t>20133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60EC8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宣传事务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06194A">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F1B88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7FBA02">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AA288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5BDBE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18C56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A8A9D5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2D56BA">
            <w:pPr>
              <w:widowControl/>
              <w:jc w:val="left"/>
              <w:rPr>
                <w:rFonts w:ascii="Times New Roman" w:hAnsi="Times New Roman"/>
                <w:color w:val="000000"/>
                <w:kern w:val="0"/>
                <w:sz w:val="16"/>
                <w:szCs w:val="16"/>
              </w:rPr>
            </w:pPr>
            <w:r>
              <w:rPr>
                <w:rFonts w:ascii="Times New Roman" w:hAnsi="Times New Roman"/>
                <w:color w:val="000000"/>
                <w:kern w:val="0"/>
                <w:sz w:val="16"/>
                <w:szCs w:val="16"/>
              </w:rPr>
              <w:t>2013302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21529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3307DF">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8D3CD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398230">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97315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366C2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2A433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96F1FD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5DA2A0">
            <w:pPr>
              <w:widowControl/>
              <w:jc w:val="left"/>
              <w:rPr>
                <w:rFonts w:ascii="Times New Roman" w:hAnsi="Times New Roman"/>
                <w:color w:val="000000"/>
                <w:kern w:val="0"/>
                <w:sz w:val="16"/>
                <w:szCs w:val="16"/>
              </w:rPr>
            </w:pPr>
            <w:r>
              <w:rPr>
                <w:rFonts w:ascii="Times New Roman" w:hAnsi="Times New Roman"/>
                <w:color w:val="000000"/>
                <w:kern w:val="0"/>
                <w:sz w:val="16"/>
                <w:szCs w:val="16"/>
              </w:rPr>
              <w:t>20134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F2CC6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统战事务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CC844E">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32420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39DDF3">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1B666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F9DAE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28A9A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35D42C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DCD5F4">
            <w:pPr>
              <w:widowControl/>
              <w:jc w:val="left"/>
              <w:rPr>
                <w:rFonts w:ascii="Times New Roman" w:hAnsi="Times New Roman"/>
                <w:color w:val="000000"/>
                <w:kern w:val="0"/>
                <w:sz w:val="16"/>
                <w:szCs w:val="16"/>
              </w:rPr>
            </w:pPr>
            <w:r>
              <w:rPr>
                <w:rFonts w:ascii="Times New Roman" w:hAnsi="Times New Roman"/>
                <w:color w:val="000000"/>
                <w:kern w:val="0"/>
                <w:sz w:val="16"/>
                <w:szCs w:val="16"/>
              </w:rPr>
              <w:t>2013402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99E42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2B8479">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54877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FA6519">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DE0FE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57AA5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C9A53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1FCACB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62FD9D">
            <w:pPr>
              <w:widowControl/>
              <w:jc w:val="left"/>
              <w:rPr>
                <w:rFonts w:ascii="Times New Roman" w:hAnsi="Times New Roman"/>
                <w:color w:val="000000"/>
                <w:kern w:val="0"/>
                <w:sz w:val="16"/>
                <w:szCs w:val="16"/>
              </w:rPr>
            </w:pPr>
            <w:r>
              <w:rPr>
                <w:rFonts w:ascii="Times New Roman" w:hAnsi="Times New Roman"/>
                <w:color w:val="000000"/>
                <w:kern w:val="0"/>
                <w:sz w:val="16"/>
                <w:szCs w:val="16"/>
              </w:rPr>
              <w:t>20136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F6AF6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其他共产党事务支出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C648CB">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3C46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842B50">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AF065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23ADA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B0357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7B8E3A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365922">
            <w:pPr>
              <w:widowControl/>
              <w:jc w:val="left"/>
              <w:rPr>
                <w:rFonts w:ascii="Times New Roman" w:hAnsi="Times New Roman"/>
                <w:color w:val="000000"/>
                <w:kern w:val="0"/>
                <w:sz w:val="16"/>
                <w:szCs w:val="16"/>
              </w:rPr>
            </w:pPr>
            <w:r>
              <w:rPr>
                <w:rFonts w:ascii="Times New Roman" w:hAnsi="Times New Roman"/>
                <w:color w:val="000000"/>
                <w:kern w:val="0"/>
                <w:sz w:val="16"/>
                <w:szCs w:val="16"/>
              </w:rPr>
              <w:t>2013602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303C8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FF0F03">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36BB3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CDE8D1">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770B9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29CA5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F8429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5F1BF2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9CCAF7">
            <w:pPr>
              <w:widowControl/>
              <w:jc w:val="left"/>
              <w:rPr>
                <w:rFonts w:ascii="Times New Roman" w:hAnsi="Times New Roman"/>
                <w:color w:val="000000"/>
                <w:kern w:val="0"/>
                <w:sz w:val="16"/>
                <w:szCs w:val="16"/>
              </w:rPr>
            </w:pPr>
            <w:r>
              <w:rPr>
                <w:rFonts w:ascii="Times New Roman" w:hAnsi="Times New Roman"/>
                <w:color w:val="000000"/>
                <w:kern w:val="0"/>
                <w:sz w:val="16"/>
                <w:szCs w:val="16"/>
              </w:rPr>
              <w:t>203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AB0B3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6FA8DD">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86294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3A9A30">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19DC2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022C1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C0624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5D313E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25115B">
            <w:pPr>
              <w:widowControl/>
              <w:jc w:val="left"/>
              <w:rPr>
                <w:rFonts w:ascii="Times New Roman" w:hAnsi="Times New Roman"/>
                <w:color w:val="000000"/>
                <w:kern w:val="0"/>
                <w:sz w:val="16"/>
                <w:szCs w:val="16"/>
              </w:rPr>
            </w:pPr>
            <w:r>
              <w:rPr>
                <w:rFonts w:ascii="Times New Roman" w:hAnsi="Times New Roman"/>
                <w:color w:val="000000"/>
                <w:kern w:val="0"/>
                <w:sz w:val="16"/>
                <w:szCs w:val="16"/>
              </w:rPr>
              <w:t>20306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D5BB3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国防动员</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A2426B">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22C00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1F13FB">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61B5F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E9BF9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9A561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F19C76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BF720F">
            <w:pPr>
              <w:widowControl/>
              <w:jc w:val="left"/>
              <w:rPr>
                <w:rFonts w:ascii="Times New Roman" w:hAnsi="Times New Roman"/>
                <w:color w:val="000000"/>
                <w:kern w:val="0"/>
                <w:sz w:val="16"/>
                <w:szCs w:val="16"/>
              </w:rPr>
            </w:pPr>
            <w:r>
              <w:rPr>
                <w:rFonts w:ascii="Times New Roman" w:hAnsi="Times New Roman"/>
                <w:color w:val="000000"/>
                <w:kern w:val="0"/>
                <w:sz w:val="16"/>
                <w:szCs w:val="16"/>
              </w:rPr>
              <w:t>2030601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EE419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兵役征集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22F761">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D50CA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C3C401">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CCCB9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65CC5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9A9F9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7A69590">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C6D7C4">
            <w:pPr>
              <w:widowControl/>
              <w:jc w:val="left"/>
              <w:rPr>
                <w:rFonts w:ascii="Times New Roman" w:hAnsi="Times New Roman"/>
                <w:color w:val="000000"/>
                <w:kern w:val="0"/>
                <w:sz w:val="16"/>
                <w:szCs w:val="16"/>
              </w:rPr>
            </w:pPr>
            <w:r>
              <w:rPr>
                <w:rFonts w:ascii="Times New Roman" w:hAnsi="Times New Roman"/>
                <w:color w:val="000000"/>
                <w:kern w:val="0"/>
                <w:sz w:val="16"/>
                <w:szCs w:val="16"/>
              </w:rPr>
              <w:t>204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F5DD8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971397">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864CC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6622EE">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5E6D5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34377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6529D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0459F6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6ADE50">
            <w:pPr>
              <w:widowControl/>
              <w:jc w:val="left"/>
              <w:rPr>
                <w:rFonts w:ascii="Times New Roman" w:hAnsi="Times New Roman"/>
                <w:color w:val="000000"/>
                <w:kern w:val="0"/>
                <w:sz w:val="16"/>
                <w:szCs w:val="16"/>
              </w:rPr>
            </w:pPr>
            <w:r>
              <w:rPr>
                <w:rFonts w:ascii="Times New Roman" w:hAnsi="Times New Roman"/>
                <w:color w:val="000000"/>
                <w:kern w:val="0"/>
                <w:sz w:val="16"/>
                <w:szCs w:val="16"/>
              </w:rPr>
              <w:t>20406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D93B7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司法</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358F60">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A6A2C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1F712C">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26B45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DF202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5DA6B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1F5AB3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A57183">
            <w:pPr>
              <w:widowControl/>
              <w:jc w:val="left"/>
              <w:rPr>
                <w:rFonts w:ascii="Times New Roman" w:hAnsi="Times New Roman"/>
                <w:color w:val="000000"/>
                <w:kern w:val="0"/>
                <w:sz w:val="16"/>
                <w:szCs w:val="16"/>
              </w:rPr>
            </w:pPr>
            <w:r>
              <w:rPr>
                <w:rFonts w:ascii="Times New Roman" w:hAnsi="Times New Roman"/>
                <w:color w:val="000000"/>
                <w:kern w:val="0"/>
                <w:sz w:val="16"/>
                <w:szCs w:val="16"/>
              </w:rPr>
              <w:t>2040602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98599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39CA4F">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7658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A4D783">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ACCC1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6E352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D8765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509168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6CFAA4">
            <w:pPr>
              <w:widowControl/>
              <w:jc w:val="left"/>
              <w:rPr>
                <w:rFonts w:ascii="Times New Roman" w:hAnsi="Times New Roman"/>
                <w:color w:val="000000"/>
                <w:kern w:val="0"/>
                <w:sz w:val="16"/>
                <w:szCs w:val="16"/>
              </w:rPr>
            </w:pPr>
            <w:r>
              <w:rPr>
                <w:rFonts w:ascii="Times New Roman" w:hAnsi="Times New Roman"/>
                <w:color w:val="000000"/>
                <w:kern w:val="0"/>
                <w:sz w:val="16"/>
                <w:szCs w:val="16"/>
              </w:rPr>
              <w:t>206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1D407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科学技术支出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B44E7B">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E7D28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322DA1">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2D80A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0F7D4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AB10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264975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D5A422">
            <w:pPr>
              <w:widowControl/>
              <w:jc w:val="left"/>
              <w:rPr>
                <w:rFonts w:ascii="Times New Roman" w:hAnsi="Times New Roman"/>
                <w:color w:val="000000"/>
                <w:kern w:val="0"/>
                <w:sz w:val="16"/>
                <w:szCs w:val="16"/>
              </w:rPr>
            </w:pPr>
            <w:r>
              <w:rPr>
                <w:rFonts w:ascii="Times New Roman" w:hAnsi="Times New Roman"/>
                <w:color w:val="000000"/>
                <w:kern w:val="0"/>
                <w:sz w:val="16"/>
                <w:szCs w:val="16"/>
              </w:rPr>
              <w:t>20607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303B4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科学技术普及</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C56B39">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A4402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D65DD9">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15C22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8DD92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79494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3CBCB7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BAA1AB">
            <w:pPr>
              <w:widowControl/>
              <w:jc w:val="left"/>
              <w:rPr>
                <w:rFonts w:ascii="Times New Roman" w:hAnsi="Times New Roman"/>
                <w:color w:val="000000"/>
                <w:kern w:val="0"/>
                <w:sz w:val="16"/>
                <w:szCs w:val="16"/>
              </w:rPr>
            </w:pPr>
            <w:r>
              <w:rPr>
                <w:rFonts w:ascii="Times New Roman" w:hAnsi="Times New Roman"/>
                <w:color w:val="000000"/>
                <w:kern w:val="0"/>
                <w:sz w:val="16"/>
                <w:szCs w:val="16"/>
              </w:rPr>
              <w:t>2060702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E59AA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科普活动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1D41E9">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159BF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0E35A9">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9DEAA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D3C4E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3CCCF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FA8CE6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4C585E">
            <w:pPr>
              <w:widowControl/>
              <w:jc w:val="left"/>
              <w:rPr>
                <w:rFonts w:ascii="Times New Roman" w:hAnsi="Times New Roman"/>
                <w:color w:val="000000"/>
                <w:kern w:val="0"/>
                <w:sz w:val="16"/>
                <w:szCs w:val="16"/>
              </w:rPr>
            </w:pPr>
            <w:r>
              <w:rPr>
                <w:rFonts w:ascii="Times New Roman" w:hAnsi="Times New Roman"/>
                <w:color w:val="000000"/>
                <w:kern w:val="0"/>
                <w:sz w:val="16"/>
                <w:szCs w:val="16"/>
              </w:rPr>
              <w:t>207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5C3D8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6F88DC">
            <w:pPr>
              <w:widowControl/>
              <w:jc w:val="right"/>
              <w:rPr>
                <w:rFonts w:ascii="Times New Roman" w:hAnsi="Times New Roman"/>
                <w:color w:val="000000"/>
                <w:kern w:val="0"/>
                <w:sz w:val="16"/>
                <w:szCs w:val="16"/>
              </w:rPr>
            </w:pPr>
            <w:r>
              <w:rPr>
                <w:rFonts w:ascii="Times New Roman" w:hAnsi="Times New Roman"/>
                <w:color w:val="000000"/>
                <w:kern w:val="0"/>
                <w:sz w:val="16"/>
                <w:szCs w:val="16"/>
              </w:rPr>
              <w:t>6.41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09769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78FF44">
            <w:pPr>
              <w:widowControl/>
              <w:jc w:val="right"/>
              <w:rPr>
                <w:rFonts w:ascii="Times New Roman" w:hAnsi="Times New Roman"/>
                <w:color w:val="000000"/>
                <w:kern w:val="0"/>
                <w:sz w:val="16"/>
                <w:szCs w:val="16"/>
              </w:rPr>
            </w:pPr>
            <w:r>
              <w:rPr>
                <w:rFonts w:ascii="Times New Roman" w:hAnsi="Times New Roman"/>
                <w:color w:val="000000"/>
                <w:kern w:val="0"/>
                <w:sz w:val="16"/>
                <w:szCs w:val="16"/>
              </w:rPr>
              <w:t>6.41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4FE72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D3BC2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06825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8722AD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E0035C">
            <w:pPr>
              <w:widowControl/>
              <w:jc w:val="left"/>
              <w:rPr>
                <w:rFonts w:ascii="Times New Roman" w:hAnsi="Times New Roman"/>
                <w:color w:val="000000"/>
                <w:kern w:val="0"/>
                <w:sz w:val="16"/>
                <w:szCs w:val="16"/>
              </w:rPr>
            </w:pPr>
            <w:r>
              <w:rPr>
                <w:rFonts w:ascii="Times New Roman" w:hAnsi="Times New Roman"/>
                <w:color w:val="000000"/>
                <w:kern w:val="0"/>
                <w:sz w:val="16"/>
                <w:szCs w:val="16"/>
              </w:rPr>
              <w:t>20701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A232E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文化和旅游</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CB56EB">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190D3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747FA8">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CB8C0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74AB0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9BD4A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6011F8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FB9BBE">
            <w:pPr>
              <w:widowControl/>
              <w:jc w:val="left"/>
              <w:rPr>
                <w:rFonts w:ascii="Times New Roman" w:hAnsi="Times New Roman"/>
                <w:color w:val="000000"/>
                <w:kern w:val="0"/>
                <w:sz w:val="16"/>
                <w:szCs w:val="16"/>
              </w:rPr>
            </w:pPr>
            <w:r>
              <w:rPr>
                <w:rFonts w:ascii="Times New Roman" w:hAnsi="Times New Roman"/>
                <w:color w:val="000000"/>
                <w:kern w:val="0"/>
                <w:sz w:val="16"/>
                <w:szCs w:val="16"/>
              </w:rPr>
              <w:t>2070102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569BE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9CAF9A">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64AFE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036283">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F9AF2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79590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E4481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6B9AF3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25D24F">
            <w:pPr>
              <w:widowControl/>
              <w:jc w:val="left"/>
              <w:rPr>
                <w:rFonts w:ascii="Times New Roman" w:hAnsi="Times New Roman"/>
                <w:color w:val="000000"/>
                <w:kern w:val="0"/>
                <w:sz w:val="16"/>
                <w:szCs w:val="16"/>
              </w:rPr>
            </w:pPr>
            <w:r>
              <w:rPr>
                <w:rFonts w:ascii="Times New Roman" w:hAnsi="Times New Roman"/>
                <w:color w:val="000000"/>
                <w:kern w:val="0"/>
                <w:sz w:val="16"/>
                <w:szCs w:val="16"/>
              </w:rPr>
              <w:t>20799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24B31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70D7C3">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FBABD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445C8D">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BF192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5D53B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52E8F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15FF28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9DAD65">
            <w:pPr>
              <w:widowControl/>
              <w:jc w:val="left"/>
              <w:rPr>
                <w:rFonts w:ascii="Times New Roman" w:hAnsi="Times New Roman"/>
                <w:color w:val="000000"/>
                <w:kern w:val="0"/>
                <w:sz w:val="16"/>
                <w:szCs w:val="16"/>
              </w:rPr>
            </w:pPr>
            <w:r>
              <w:rPr>
                <w:rFonts w:ascii="Times New Roman" w:hAnsi="Times New Roman"/>
                <w:color w:val="000000"/>
                <w:kern w:val="0"/>
                <w:sz w:val="16"/>
                <w:szCs w:val="16"/>
              </w:rPr>
              <w:t>2079999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99523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FD67DF">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2F132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74696E">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9C17A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4FC71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653E5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F8378C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5580CC">
            <w:pPr>
              <w:widowControl/>
              <w:jc w:val="left"/>
              <w:rPr>
                <w:rFonts w:ascii="Times New Roman" w:hAnsi="Times New Roman"/>
                <w:color w:val="000000"/>
                <w:kern w:val="0"/>
                <w:sz w:val="16"/>
                <w:szCs w:val="16"/>
              </w:rPr>
            </w:pPr>
            <w:r>
              <w:rPr>
                <w:rFonts w:ascii="Times New Roman" w:hAnsi="Times New Roman"/>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72D69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5E7912">
            <w:pPr>
              <w:widowControl/>
              <w:jc w:val="right"/>
              <w:rPr>
                <w:rFonts w:ascii="Times New Roman" w:hAnsi="Times New Roman"/>
                <w:color w:val="000000"/>
                <w:kern w:val="0"/>
                <w:sz w:val="16"/>
                <w:szCs w:val="16"/>
              </w:rPr>
            </w:pPr>
            <w:r>
              <w:rPr>
                <w:rFonts w:ascii="Times New Roman" w:hAnsi="Times New Roman"/>
                <w:color w:val="000000"/>
                <w:kern w:val="0"/>
                <w:sz w:val="16"/>
                <w:szCs w:val="16"/>
              </w:rPr>
              <w:t>243.76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508BFD">
            <w:pPr>
              <w:widowControl/>
              <w:jc w:val="right"/>
              <w:rPr>
                <w:rFonts w:ascii="Times New Roman" w:hAnsi="Times New Roman"/>
                <w:color w:val="000000"/>
                <w:kern w:val="0"/>
                <w:sz w:val="16"/>
                <w:szCs w:val="16"/>
              </w:rPr>
            </w:pPr>
            <w:r>
              <w:rPr>
                <w:rFonts w:ascii="Times New Roman" w:hAnsi="Times New Roman"/>
                <w:color w:val="000000"/>
                <w:kern w:val="0"/>
                <w:sz w:val="16"/>
                <w:szCs w:val="16"/>
              </w:rPr>
              <w:t>39.95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80F167">
            <w:pPr>
              <w:widowControl/>
              <w:jc w:val="right"/>
              <w:rPr>
                <w:rFonts w:ascii="Times New Roman" w:hAnsi="Times New Roman"/>
                <w:color w:val="000000"/>
                <w:kern w:val="0"/>
                <w:sz w:val="16"/>
                <w:szCs w:val="16"/>
              </w:rPr>
            </w:pPr>
            <w:r>
              <w:rPr>
                <w:rFonts w:ascii="Times New Roman" w:hAnsi="Times New Roman"/>
                <w:color w:val="000000"/>
                <w:kern w:val="0"/>
                <w:sz w:val="16"/>
                <w:szCs w:val="16"/>
              </w:rPr>
              <w:t>203.82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B564C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F1D43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E2BAC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3F90D6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945540">
            <w:pPr>
              <w:widowControl/>
              <w:jc w:val="left"/>
              <w:rPr>
                <w:rFonts w:ascii="Times New Roman" w:hAnsi="Times New Roman"/>
                <w:color w:val="000000"/>
                <w:kern w:val="0"/>
                <w:sz w:val="16"/>
                <w:szCs w:val="16"/>
              </w:rPr>
            </w:pPr>
            <w:r>
              <w:rPr>
                <w:rFonts w:ascii="Times New Roman" w:hAnsi="Times New Roman"/>
                <w:color w:val="000000"/>
                <w:kern w:val="0"/>
                <w:sz w:val="16"/>
                <w:szCs w:val="16"/>
              </w:rPr>
              <w:t>20802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44AE9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民政管理事务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D403DA">
            <w:pPr>
              <w:widowControl/>
              <w:jc w:val="right"/>
              <w:rPr>
                <w:rFonts w:ascii="Times New Roman" w:hAnsi="Times New Roman"/>
                <w:color w:val="000000"/>
                <w:kern w:val="0"/>
                <w:sz w:val="16"/>
                <w:szCs w:val="16"/>
              </w:rPr>
            </w:pPr>
            <w:r>
              <w:rPr>
                <w:rFonts w:ascii="Times New Roman" w:hAnsi="Times New Roman"/>
                <w:color w:val="000000"/>
                <w:kern w:val="0"/>
                <w:sz w:val="16"/>
                <w:szCs w:val="16"/>
              </w:rPr>
              <w:t>175.94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5F0BC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203800">
            <w:pPr>
              <w:widowControl/>
              <w:jc w:val="right"/>
              <w:rPr>
                <w:rFonts w:ascii="Times New Roman" w:hAnsi="Times New Roman"/>
                <w:color w:val="000000"/>
                <w:kern w:val="0"/>
                <w:sz w:val="16"/>
                <w:szCs w:val="16"/>
              </w:rPr>
            </w:pPr>
            <w:r>
              <w:rPr>
                <w:rFonts w:ascii="Times New Roman" w:hAnsi="Times New Roman"/>
                <w:color w:val="000000"/>
                <w:kern w:val="0"/>
                <w:sz w:val="16"/>
                <w:szCs w:val="16"/>
              </w:rPr>
              <w:t>175.94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0F401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531B7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11039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23941C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097EF0">
            <w:pPr>
              <w:widowControl/>
              <w:jc w:val="left"/>
              <w:rPr>
                <w:rFonts w:ascii="Times New Roman" w:hAnsi="Times New Roman"/>
                <w:color w:val="000000"/>
                <w:kern w:val="0"/>
                <w:sz w:val="16"/>
                <w:szCs w:val="16"/>
              </w:rPr>
            </w:pPr>
            <w:r>
              <w:rPr>
                <w:rFonts w:ascii="Times New Roman" w:hAnsi="Times New Roman"/>
                <w:color w:val="000000"/>
                <w:kern w:val="0"/>
                <w:sz w:val="16"/>
                <w:szCs w:val="16"/>
              </w:rPr>
              <w:t>2080202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A1570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987AED">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96D3F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91AA1E">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231A4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2E8AF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5506B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46E03D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C6E81D">
            <w:pPr>
              <w:widowControl/>
              <w:jc w:val="left"/>
              <w:rPr>
                <w:rFonts w:ascii="Times New Roman" w:hAnsi="Times New Roman"/>
                <w:color w:val="000000"/>
                <w:kern w:val="0"/>
                <w:sz w:val="16"/>
                <w:szCs w:val="16"/>
              </w:rPr>
            </w:pPr>
            <w:r>
              <w:rPr>
                <w:rFonts w:ascii="Times New Roman" w:hAnsi="Times New Roman"/>
                <w:color w:val="000000"/>
                <w:kern w:val="0"/>
                <w:sz w:val="16"/>
                <w:szCs w:val="16"/>
              </w:rPr>
              <w:t>2080208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9E564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基层政权建设和社区治理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58667F">
            <w:pPr>
              <w:widowControl/>
              <w:jc w:val="right"/>
              <w:rPr>
                <w:rFonts w:ascii="Times New Roman" w:hAnsi="Times New Roman"/>
                <w:color w:val="000000"/>
                <w:kern w:val="0"/>
                <w:sz w:val="16"/>
                <w:szCs w:val="16"/>
              </w:rPr>
            </w:pPr>
            <w:r>
              <w:rPr>
                <w:rFonts w:ascii="Times New Roman" w:hAnsi="Times New Roman"/>
                <w:color w:val="000000"/>
                <w:kern w:val="0"/>
                <w:sz w:val="16"/>
                <w:szCs w:val="16"/>
              </w:rPr>
              <w:t>175.6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81992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C4CAC9">
            <w:pPr>
              <w:widowControl/>
              <w:jc w:val="right"/>
              <w:rPr>
                <w:rFonts w:ascii="Times New Roman" w:hAnsi="Times New Roman"/>
                <w:color w:val="000000"/>
                <w:kern w:val="0"/>
                <w:sz w:val="16"/>
                <w:szCs w:val="16"/>
              </w:rPr>
            </w:pPr>
            <w:r>
              <w:rPr>
                <w:rFonts w:ascii="Times New Roman" w:hAnsi="Times New Roman"/>
                <w:color w:val="000000"/>
                <w:kern w:val="0"/>
                <w:sz w:val="16"/>
                <w:szCs w:val="16"/>
              </w:rPr>
              <w:t>175.6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B87C2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A45AA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0FA04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5AF013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B78DC4">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FEAAC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27EB83">
            <w:pPr>
              <w:widowControl/>
              <w:jc w:val="right"/>
              <w:rPr>
                <w:rFonts w:ascii="Times New Roman" w:hAnsi="Times New Roman"/>
                <w:color w:val="000000"/>
                <w:kern w:val="0"/>
                <w:sz w:val="16"/>
                <w:szCs w:val="16"/>
              </w:rPr>
            </w:pPr>
            <w:r>
              <w:rPr>
                <w:rFonts w:ascii="Times New Roman" w:hAnsi="Times New Roman"/>
                <w:color w:val="000000"/>
                <w:kern w:val="0"/>
                <w:sz w:val="16"/>
                <w:szCs w:val="16"/>
              </w:rPr>
              <w:t>37.45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966CFD">
            <w:pPr>
              <w:widowControl/>
              <w:jc w:val="right"/>
              <w:rPr>
                <w:rFonts w:ascii="Times New Roman" w:hAnsi="Times New Roman"/>
                <w:color w:val="000000"/>
                <w:kern w:val="0"/>
                <w:sz w:val="16"/>
                <w:szCs w:val="16"/>
              </w:rPr>
            </w:pPr>
            <w:r>
              <w:rPr>
                <w:rFonts w:ascii="Times New Roman" w:hAnsi="Times New Roman"/>
                <w:color w:val="000000"/>
                <w:kern w:val="0"/>
                <w:sz w:val="16"/>
                <w:szCs w:val="16"/>
              </w:rPr>
              <w:t>37.45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C8641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A4890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210BD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D40FF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8482332">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8652D1">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1CAAE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71307B">
            <w:pPr>
              <w:widowControl/>
              <w:jc w:val="right"/>
              <w:rPr>
                <w:rFonts w:ascii="Times New Roman" w:hAnsi="Times New Roman"/>
                <w:color w:val="000000"/>
                <w:kern w:val="0"/>
                <w:sz w:val="16"/>
                <w:szCs w:val="16"/>
              </w:rPr>
            </w:pPr>
            <w:r>
              <w:rPr>
                <w:rFonts w:ascii="Times New Roman" w:hAnsi="Times New Roman"/>
                <w:color w:val="000000"/>
                <w:kern w:val="0"/>
                <w:sz w:val="16"/>
                <w:szCs w:val="16"/>
              </w:rPr>
              <w:t>23.57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41235B">
            <w:pPr>
              <w:widowControl/>
              <w:jc w:val="right"/>
              <w:rPr>
                <w:rFonts w:ascii="Times New Roman" w:hAnsi="Times New Roman"/>
                <w:color w:val="000000"/>
                <w:kern w:val="0"/>
                <w:sz w:val="16"/>
                <w:szCs w:val="16"/>
              </w:rPr>
            </w:pPr>
            <w:r>
              <w:rPr>
                <w:rFonts w:ascii="Times New Roman" w:hAnsi="Times New Roman"/>
                <w:color w:val="000000"/>
                <w:kern w:val="0"/>
                <w:sz w:val="16"/>
                <w:szCs w:val="16"/>
              </w:rPr>
              <w:t>23.57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4C663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D5ABF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737C8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B9F39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B20698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1A47A4">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4F1B3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CECFFC">
            <w:pPr>
              <w:widowControl/>
              <w:jc w:val="right"/>
              <w:rPr>
                <w:rFonts w:ascii="Times New Roman" w:hAnsi="Times New Roman"/>
                <w:color w:val="000000"/>
                <w:kern w:val="0"/>
                <w:sz w:val="16"/>
                <w:szCs w:val="16"/>
              </w:rPr>
            </w:pPr>
            <w:r>
              <w:rPr>
                <w:rFonts w:ascii="Times New Roman" w:hAnsi="Times New Roman"/>
                <w:color w:val="000000"/>
                <w:kern w:val="0"/>
                <w:sz w:val="16"/>
                <w:szCs w:val="16"/>
              </w:rPr>
              <w:t>11.78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92BD35">
            <w:pPr>
              <w:widowControl/>
              <w:jc w:val="right"/>
              <w:rPr>
                <w:rFonts w:ascii="Times New Roman" w:hAnsi="Times New Roman"/>
                <w:color w:val="000000"/>
                <w:kern w:val="0"/>
                <w:sz w:val="16"/>
                <w:szCs w:val="16"/>
              </w:rPr>
            </w:pPr>
            <w:r>
              <w:rPr>
                <w:rFonts w:ascii="Times New Roman" w:hAnsi="Times New Roman"/>
                <w:color w:val="000000"/>
                <w:kern w:val="0"/>
                <w:sz w:val="16"/>
                <w:szCs w:val="16"/>
              </w:rPr>
              <w:t>11.78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E87EC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8EC8B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ADA97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D16FC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58EB3A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0CD0DC">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8CC01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56A16F">
            <w:pPr>
              <w:widowControl/>
              <w:jc w:val="right"/>
              <w:rPr>
                <w:rFonts w:ascii="Times New Roman" w:hAnsi="Times New Roman"/>
                <w:color w:val="000000"/>
                <w:kern w:val="0"/>
                <w:sz w:val="16"/>
                <w:szCs w:val="16"/>
              </w:rPr>
            </w:pPr>
            <w:r>
              <w:rPr>
                <w:rFonts w:ascii="Times New Roman" w:hAnsi="Times New Roman"/>
                <w:color w:val="000000"/>
                <w:kern w:val="0"/>
                <w:sz w:val="16"/>
                <w:szCs w:val="16"/>
              </w:rPr>
              <w:t>2.09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1BEE1E">
            <w:pPr>
              <w:widowControl/>
              <w:jc w:val="right"/>
              <w:rPr>
                <w:rFonts w:ascii="Times New Roman" w:hAnsi="Times New Roman"/>
                <w:color w:val="000000"/>
                <w:kern w:val="0"/>
                <w:sz w:val="16"/>
                <w:szCs w:val="16"/>
              </w:rPr>
            </w:pPr>
            <w:r>
              <w:rPr>
                <w:rFonts w:ascii="Times New Roman" w:hAnsi="Times New Roman"/>
                <w:color w:val="000000"/>
                <w:kern w:val="0"/>
                <w:sz w:val="16"/>
                <w:szCs w:val="16"/>
              </w:rPr>
              <w:t>2.09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AC6D2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731E6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06DEE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F7DAC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15DDB8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518E1A">
            <w:pPr>
              <w:widowControl/>
              <w:jc w:val="left"/>
              <w:rPr>
                <w:rFonts w:ascii="Times New Roman" w:hAnsi="Times New Roman"/>
                <w:color w:val="000000"/>
                <w:kern w:val="0"/>
                <w:sz w:val="16"/>
                <w:szCs w:val="16"/>
              </w:rPr>
            </w:pPr>
            <w:r>
              <w:rPr>
                <w:rFonts w:ascii="Times New Roman" w:hAnsi="Times New Roman"/>
                <w:color w:val="000000"/>
                <w:kern w:val="0"/>
                <w:sz w:val="16"/>
                <w:szCs w:val="16"/>
              </w:rPr>
              <w:t>20807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C17C9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就业补助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FE384B">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A8304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C48A51">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2E3B1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7C7B2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2233F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2228C7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1AFA03">
            <w:pPr>
              <w:widowControl/>
              <w:jc w:val="left"/>
              <w:rPr>
                <w:rFonts w:ascii="Times New Roman" w:hAnsi="Times New Roman"/>
                <w:color w:val="000000"/>
                <w:kern w:val="0"/>
                <w:sz w:val="16"/>
                <w:szCs w:val="16"/>
              </w:rPr>
            </w:pPr>
            <w:r>
              <w:rPr>
                <w:rFonts w:ascii="Times New Roman" w:hAnsi="Times New Roman"/>
                <w:color w:val="000000"/>
                <w:kern w:val="0"/>
                <w:sz w:val="16"/>
                <w:szCs w:val="16"/>
              </w:rPr>
              <w:t>2080701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9B227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就业创业服务补贴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791A5E">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B2531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824B05">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ECF79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7FEF2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1FE87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C45FAD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7568D4">
            <w:pPr>
              <w:widowControl/>
              <w:jc w:val="left"/>
              <w:rPr>
                <w:rFonts w:ascii="Times New Roman" w:hAnsi="Times New Roman"/>
                <w:color w:val="000000"/>
                <w:kern w:val="0"/>
                <w:sz w:val="16"/>
                <w:szCs w:val="16"/>
              </w:rPr>
            </w:pPr>
            <w:r>
              <w:rPr>
                <w:rFonts w:ascii="Times New Roman" w:hAnsi="Times New Roman"/>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0642F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3D85C0">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EDB478">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A8098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A59F8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52807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365B3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F9CC4F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B4D407">
            <w:pPr>
              <w:widowControl/>
              <w:jc w:val="left"/>
              <w:rPr>
                <w:rFonts w:ascii="Times New Roman" w:hAnsi="Times New Roman"/>
                <w:color w:val="000000"/>
                <w:kern w:val="0"/>
                <w:sz w:val="16"/>
                <w:szCs w:val="16"/>
              </w:rPr>
            </w:pPr>
            <w:r>
              <w:rPr>
                <w:rFonts w:ascii="Times New Roman" w:hAnsi="Times New Roman"/>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0C687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A67DF0">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B7A24A">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9092D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41E79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3D4CB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437F8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3C0C9A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8A3837">
            <w:pPr>
              <w:widowControl/>
              <w:jc w:val="left"/>
              <w:rPr>
                <w:rFonts w:ascii="Times New Roman" w:hAnsi="Times New Roman"/>
                <w:color w:val="000000"/>
                <w:kern w:val="0"/>
                <w:sz w:val="16"/>
                <w:szCs w:val="16"/>
              </w:rPr>
            </w:pPr>
            <w:r>
              <w:rPr>
                <w:rFonts w:ascii="Times New Roman" w:hAnsi="Times New Roman"/>
                <w:color w:val="000000"/>
                <w:kern w:val="0"/>
                <w:sz w:val="16"/>
                <w:szCs w:val="16"/>
              </w:rPr>
              <w:t>20820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DA6F4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临时救助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B8E1D3">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2255E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5CFEA7">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74131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098BD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1C4CC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3E6708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0E955F">
            <w:pPr>
              <w:widowControl/>
              <w:jc w:val="left"/>
              <w:rPr>
                <w:rFonts w:ascii="Times New Roman" w:hAnsi="Times New Roman"/>
                <w:color w:val="000000"/>
                <w:kern w:val="0"/>
                <w:sz w:val="16"/>
                <w:szCs w:val="16"/>
              </w:rPr>
            </w:pPr>
            <w:r>
              <w:rPr>
                <w:rFonts w:ascii="Times New Roman" w:hAnsi="Times New Roman"/>
                <w:color w:val="000000"/>
                <w:kern w:val="0"/>
                <w:sz w:val="16"/>
                <w:szCs w:val="16"/>
              </w:rPr>
              <w:t>2082001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11217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临时救助支出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149756">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7198F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500549">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F7EC8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0EBD8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F5536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98BE34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65C9D2">
            <w:pPr>
              <w:widowControl/>
              <w:jc w:val="left"/>
              <w:rPr>
                <w:rFonts w:ascii="Times New Roman" w:hAnsi="Times New Roman"/>
                <w:color w:val="000000"/>
                <w:kern w:val="0"/>
                <w:sz w:val="16"/>
                <w:szCs w:val="16"/>
              </w:rPr>
            </w:pPr>
            <w:r>
              <w:rPr>
                <w:rFonts w:ascii="Times New Roman" w:hAnsi="Times New Roman"/>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6A0B6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0ABB7D">
            <w:pPr>
              <w:widowControl/>
              <w:jc w:val="right"/>
              <w:rPr>
                <w:rFonts w:ascii="Times New Roman" w:hAnsi="Times New Roman"/>
                <w:color w:val="000000"/>
                <w:kern w:val="0"/>
                <w:sz w:val="16"/>
                <w:szCs w:val="16"/>
              </w:rPr>
            </w:pPr>
            <w:r>
              <w:rPr>
                <w:rFonts w:ascii="Times New Roman" w:hAnsi="Times New Roman"/>
                <w:color w:val="000000"/>
                <w:kern w:val="0"/>
                <w:sz w:val="16"/>
                <w:szCs w:val="16"/>
              </w:rPr>
              <w:t>184.17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1DA197">
            <w:pPr>
              <w:widowControl/>
              <w:jc w:val="right"/>
              <w:rPr>
                <w:rFonts w:ascii="Times New Roman" w:hAnsi="Times New Roman"/>
                <w:color w:val="000000"/>
                <w:kern w:val="0"/>
                <w:sz w:val="16"/>
                <w:szCs w:val="16"/>
              </w:rPr>
            </w:pPr>
            <w:r>
              <w:rPr>
                <w:rFonts w:ascii="Times New Roman" w:hAnsi="Times New Roman"/>
                <w:color w:val="000000"/>
                <w:kern w:val="0"/>
                <w:sz w:val="16"/>
                <w:szCs w:val="16"/>
              </w:rPr>
              <w:t>23.81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3EE633">
            <w:pPr>
              <w:widowControl/>
              <w:jc w:val="right"/>
              <w:rPr>
                <w:rFonts w:ascii="Times New Roman" w:hAnsi="Times New Roman"/>
                <w:color w:val="000000"/>
                <w:kern w:val="0"/>
                <w:sz w:val="16"/>
                <w:szCs w:val="16"/>
              </w:rPr>
            </w:pPr>
            <w:r>
              <w:rPr>
                <w:rFonts w:ascii="Times New Roman" w:hAnsi="Times New Roman"/>
                <w:color w:val="000000"/>
                <w:kern w:val="0"/>
                <w:sz w:val="16"/>
                <w:szCs w:val="16"/>
              </w:rPr>
              <w:t>160.36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1DA00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586FB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E8769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038151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87FA5B">
            <w:pPr>
              <w:widowControl/>
              <w:jc w:val="left"/>
              <w:rPr>
                <w:rFonts w:ascii="Times New Roman" w:hAnsi="Times New Roman"/>
                <w:color w:val="000000"/>
                <w:kern w:val="0"/>
                <w:sz w:val="16"/>
                <w:szCs w:val="16"/>
              </w:rPr>
            </w:pPr>
            <w:r>
              <w:rPr>
                <w:rFonts w:ascii="Times New Roman" w:hAnsi="Times New Roman"/>
                <w:color w:val="000000"/>
                <w:kern w:val="0"/>
                <w:sz w:val="16"/>
                <w:szCs w:val="16"/>
              </w:rPr>
              <w:t>21004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69D58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公共卫生</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5157EB">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9D8C5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020419">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9954E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AC5A0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47266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816F5B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4E55B6">
            <w:pPr>
              <w:widowControl/>
              <w:jc w:val="left"/>
              <w:rPr>
                <w:rFonts w:ascii="Times New Roman" w:hAnsi="Times New Roman"/>
                <w:color w:val="000000"/>
                <w:kern w:val="0"/>
                <w:sz w:val="16"/>
                <w:szCs w:val="16"/>
              </w:rPr>
            </w:pPr>
            <w:r>
              <w:rPr>
                <w:rFonts w:ascii="Times New Roman" w:hAnsi="Times New Roman"/>
                <w:color w:val="000000"/>
                <w:kern w:val="0"/>
                <w:sz w:val="16"/>
                <w:szCs w:val="16"/>
              </w:rPr>
              <w:t>2100409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0CB39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重大公共卫生服务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CE9DED">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A7A0E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4EA4F9">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A7A52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E409F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5B706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8F313A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B2EE6A">
            <w:pPr>
              <w:widowControl/>
              <w:jc w:val="left"/>
              <w:rPr>
                <w:rFonts w:ascii="Times New Roman" w:hAnsi="Times New Roman"/>
                <w:color w:val="000000"/>
                <w:kern w:val="0"/>
                <w:sz w:val="16"/>
                <w:szCs w:val="16"/>
              </w:rPr>
            </w:pPr>
            <w:r>
              <w:rPr>
                <w:rFonts w:ascii="Times New Roman" w:hAnsi="Times New Roman"/>
                <w:color w:val="000000"/>
                <w:kern w:val="0"/>
                <w:sz w:val="16"/>
                <w:szCs w:val="16"/>
              </w:rPr>
              <w:t>21007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25EC9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计划生育事务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C7A518">
            <w:pPr>
              <w:widowControl/>
              <w:jc w:val="right"/>
              <w:rPr>
                <w:rFonts w:ascii="Times New Roman" w:hAnsi="Times New Roman"/>
                <w:color w:val="000000"/>
                <w:kern w:val="0"/>
                <w:sz w:val="16"/>
                <w:szCs w:val="16"/>
              </w:rPr>
            </w:pPr>
            <w:r>
              <w:rPr>
                <w:rFonts w:ascii="Times New Roman" w:hAnsi="Times New Roman"/>
                <w:color w:val="000000"/>
                <w:kern w:val="0"/>
                <w:sz w:val="16"/>
                <w:szCs w:val="16"/>
              </w:rPr>
              <w:t>1.51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B1C7E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A0A329">
            <w:pPr>
              <w:widowControl/>
              <w:jc w:val="right"/>
              <w:rPr>
                <w:rFonts w:ascii="Times New Roman" w:hAnsi="Times New Roman"/>
                <w:color w:val="000000"/>
                <w:kern w:val="0"/>
                <w:sz w:val="16"/>
                <w:szCs w:val="16"/>
              </w:rPr>
            </w:pPr>
            <w:r>
              <w:rPr>
                <w:rFonts w:ascii="Times New Roman" w:hAnsi="Times New Roman"/>
                <w:color w:val="000000"/>
                <w:kern w:val="0"/>
                <w:sz w:val="16"/>
                <w:szCs w:val="16"/>
              </w:rPr>
              <w:t>1.51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EBB0A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FAD93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30003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79346D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7C7636">
            <w:pPr>
              <w:widowControl/>
              <w:jc w:val="left"/>
              <w:rPr>
                <w:rFonts w:ascii="Times New Roman" w:hAnsi="Times New Roman"/>
                <w:color w:val="000000"/>
                <w:kern w:val="0"/>
                <w:sz w:val="16"/>
                <w:szCs w:val="16"/>
              </w:rPr>
            </w:pPr>
            <w:r>
              <w:rPr>
                <w:rFonts w:ascii="Times New Roman" w:hAnsi="Times New Roman"/>
                <w:color w:val="000000"/>
                <w:kern w:val="0"/>
                <w:sz w:val="16"/>
                <w:szCs w:val="16"/>
              </w:rPr>
              <w:t>2100717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F4006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计划生育服务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8BF83F">
            <w:pPr>
              <w:widowControl/>
              <w:jc w:val="right"/>
              <w:rPr>
                <w:rFonts w:ascii="Times New Roman" w:hAnsi="Times New Roman"/>
                <w:color w:val="000000"/>
                <w:kern w:val="0"/>
                <w:sz w:val="16"/>
                <w:szCs w:val="16"/>
              </w:rPr>
            </w:pPr>
            <w:r>
              <w:rPr>
                <w:rFonts w:ascii="Times New Roman" w:hAnsi="Times New Roman"/>
                <w:color w:val="000000"/>
                <w:kern w:val="0"/>
                <w:sz w:val="16"/>
                <w:szCs w:val="16"/>
              </w:rPr>
              <w:t>1.51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55463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27DBE3">
            <w:pPr>
              <w:widowControl/>
              <w:jc w:val="right"/>
              <w:rPr>
                <w:rFonts w:ascii="Times New Roman" w:hAnsi="Times New Roman"/>
                <w:color w:val="000000"/>
                <w:kern w:val="0"/>
                <w:sz w:val="16"/>
                <w:szCs w:val="16"/>
              </w:rPr>
            </w:pPr>
            <w:r>
              <w:rPr>
                <w:rFonts w:ascii="Times New Roman" w:hAnsi="Times New Roman"/>
                <w:color w:val="000000"/>
                <w:kern w:val="0"/>
                <w:sz w:val="16"/>
                <w:szCs w:val="16"/>
              </w:rPr>
              <w:t>1.51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FFF1C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A8FB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6F4A8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6076B6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604D54">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B9B65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4C79B7">
            <w:pPr>
              <w:widowControl/>
              <w:jc w:val="right"/>
              <w:rPr>
                <w:rFonts w:ascii="Times New Roman" w:hAnsi="Times New Roman"/>
                <w:color w:val="000000"/>
                <w:kern w:val="0"/>
                <w:sz w:val="16"/>
                <w:szCs w:val="16"/>
              </w:rPr>
            </w:pPr>
            <w:r>
              <w:rPr>
                <w:rFonts w:ascii="Times New Roman" w:hAnsi="Times New Roman"/>
                <w:color w:val="000000"/>
                <w:kern w:val="0"/>
                <w:sz w:val="16"/>
                <w:szCs w:val="16"/>
              </w:rPr>
              <w:t>23.81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2420A3">
            <w:pPr>
              <w:widowControl/>
              <w:jc w:val="right"/>
              <w:rPr>
                <w:rFonts w:ascii="Times New Roman" w:hAnsi="Times New Roman"/>
                <w:color w:val="000000"/>
                <w:kern w:val="0"/>
                <w:sz w:val="16"/>
                <w:szCs w:val="16"/>
              </w:rPr>
            </w:pPr>
            <w:r>
              <w:rPr>
                <w:rFonts w:ascii="Times New Roman" w:hAnsi="Times New Roman"/>
                <w:color w:val="000000"/>
                <w:kern w:val="0"/>
                <w:sz w:val="16"/>
                <w:szCs w:val="16"/>
              </w:rPr>
              <w:t>23.81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CCA4A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BAE9F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A5B41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EA46F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EA8521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DE9C5A">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AF140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876F57">
            <w:pPr>
              <w:widowControl/>
              <w:jc w:val="right"/>
              <w:rPr>
                <w:rFonts w:ascii="Times New Roman" w:hAnsi="Times New Roman"/>
                <w:color w:val="000000"/>
                <w:kern w:val="0"/>
                <w:sz w:val="16"/>
                <w:szCs w:val="16"/>
              </w:rPr>
            </w:pPr>
            <w:r>
              <w:rPr>
                <w:rFonts w:ascii="Times New Roman" w:hAnsi="Times New Roman"/>
                <w:color w:val="000000"/>
                <w:kern w:val="0"/>
                <w:sz w:val="16"/>
                <w:szCs w:val="16"/>
              </w:rPr>
              <w:t>9.37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9FAFC6">
            <w:pPr>
              <w:widowControl/>
              <w:jc w:val="right"/>
              <w:rPr>
                <w:rFonts w:ascii="Times New Roman" w:hAnsi="Times New Roman"/>
                <w:color w:val="000000"/>
                <w:kern w:val="0"/>
                <w:sz w:val="16"/>
                <w:szCs w:val="16"/>
              </w:rPr>
            </w:pPr>
            <w:r>
              <w:rPr>
                <w:rFonts w:ascii="Times New Roman" w:hAnsi="Times New Roman"/>
                <w:color w:val="000000"/>
                <w:kern w:val="0"/>
                <w:sz w:val="16"/>
                <w:szCs w:val="16"/>
              </w:rPr>
              <w:t>9.37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5E7A2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0A2D0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02C13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90AEC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F440020">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3B634C">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3B94B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5C064B">
            <w:pPr>
              <w:widowControl/>
              <w:jc w:val="right"/>
              <w:rPr>
                <w:rFonts w:ascii="Times New Roman" w:hAnsi="Times New Roman"/>
                <w:color w:val="000000"/>
                <w:kern w:val="0"/>
                <w:sz w:val="16"/>
                <w:szCs w:val="16"/>
              </w:rPr>
            </w:pPr>
            <w:r>
              <w:rPr>
                <w:rFonts w:ascii="Times New Roman" w:hAnsi="Times New Roman"/>
                <w:color w:val="000000"/>
                <w:kern w:val="0"/>
                <w:sz w:val="16"/>
                <w:szCs w:val="16"/>
              </w:rPr>
              <w:t>4.68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9A652F">
            <w:pPr>
              <w:widowControl/>
              <w:jc w:val="right"/>
              <w:rPr>
                <w:rFonts w:ascii="Times New Roman" w:hAnsi="Times New Roman"/>
                <w:color w:val="000000"/>
                <w:kern w:val="0"/>
                <w:sz w:val="16"/>
                <w:szCs w:val="16"/>
              </w:rPr>
            </w:pPr>
            <w:r>
              <w:rPr>
                <w:rFonts w:ascii="Times New Roman" w:hAnsi="Times New Roman"/>
                <w:color w:val="000000"/>
                <w:kern w:val="0"/>
                <w:sz w:val="16"/>
                <w:szCs w:val="16"/>
              </w:rPr>
              <w:t>4.68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1B3FF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7FE6E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9F153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F0B40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0C262A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327F4E">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B3EB6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EB9CA8">
            <w:pPr>
              <w:widowControl/>
              <w:jc w:val="right"/>
              <w:rPr>
                <w:rFonts w:ascii="Times New Roman" w:hAnsi="Times New Roman"/>
                <w:color w:val="000000"/>
                <w:kern w:val="0"/>
                <w:sz w:val="16"/>
                <w:szCs w:val="16"/>
              </w:rPr>
            </w:pPr>
            <w:r>
              <w:rPr>
                <w:rFonts w:ascii="Times New Roman" w:hAnsi="Times New Roman"/>
                <w:color w:val="000000"/>
                <w:kern w:val="0"/>
                <w:sz w:val="16"/>
                <w:szCs w:val="16"/>
              </w:rPr>
              <w:t>9.77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6F1CE9">
            <w:pPr>
              <w:widowControl/>
              <w:jc w:val="right"/>
              <w:rPr>
                <w:rFonts w:ascii="Times New Roman" w:hAnsi="Times New Roman"/>
                <w:color w:val="000000"/>
                <w:kern w:val="0"/>
                <w:sz w:val="16"/>
                <w:szCs w:val="16"/>
              </w:rPr>
            </w:pPr>
            <w:r>
              <w:rPr>
                <w:rFonts w:ascii="Times New Roman" w:hAnsi="Times New Roman"/>
                <w:color w:val="000000"/>
                <w:kern w:val="0"/>
                <w:sz w:val="16"/>
                <w:szCs w:val="16"/>
              </w:rPr>
              <w:t>9.77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4C395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CA5C2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90FFC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FB1FB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885668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D0E243">
            <w:pPr>
              <w:widowControl/>
              <w:jc w:val="left"/>
              <w:rPr>
                <w:rFonts w:ascii="Times New Roman" w:hAnsi="Times New Roman"/>
                <w:color w:val="000000"/>
                <w:kern w:val="0"/>
                <w:sz w:val="16"/>
                <w:szCs w:val="16"/>
              </w:rPr>
            </w:pPr>
            <w:r>
              <w:rPr>
                <w:rFonts w:ascii="Times New Roman" w:hAnsi="Times New Roman"/>
                <w:color w:val="000000"/>
                <w:kern w:val="0"/>
                <w:sz w:val="16"/>
                <w:szCs w:val="16"/>
              </w:rPr>
              <w:t>211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4EE43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节能环保支出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17A827">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1B99F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B98DAF">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95A3B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A088F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5C94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98EDA5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61C4AF">
            <w:pPr>
              <w:widowControl/>
              <w:jc w:val="left"/>
              <w:rPr>
                <w:rFonts w:ascii="Times New Roman" w:hAnsi="Times New Roman"/>
                <w:color w:val="000000"/>
                <w:kern w:val="0"/>
                <w:sz w:val="16"/>
                <w:szCs w:val="16"/>
              </w:rPr>
            </w:pPr>
            <w:r>
              <w:rPr>
                <w:rFonts w:ascii="Times New Roman" w:hAnsi="Times New Roman"/>
                <w:color w:val="000000"/>
                <w:kern w:val="0"/>
                <w:sz w:val="16"/>
                <w:szCs w:val="16"/>
              </w:rPr>
              <w:t>21101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4391D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环境保护管理事务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2AF173">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335DC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965F55">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71643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ACEB2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E856A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3E29F72">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3935F5">
            <w:pPr>
              <w:widowControl/>
              <w:jc w:val="left"/>
              <w:rPr>
                <w:rFonts w:ascii="Times New Roman" w:hAnsi="Times New Roman"/>
                <w:color w:val="000000"/>
                <w:kern w:val="0"/>
                <w:sz w:val="16"/>
                <w:szCs w:val="16"/>
              </w:rPr>
            </w:pPr>
            <w:r>
              <w:rPr>
                <w:rFonts w:ascii="Times New Roman" w:hAnsi="Times New Roman"/>
                <w:color w:val="000000"/>
                <w:kern w:val="0"/>
                <w:sz w:val="16"/>
                <w:szCs w:val="16"/>
              </w:rPr>
              <w:t>2110199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145C0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其他环境保护管理事务支出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837040">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52E84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8BDEF5">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2953C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4A5F9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279C1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962CC4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ECB8A4">
            <w:pPr>
              <w:widowControl/>
              <w:jc w:val="left"/>
              <w:rPr>
                <w:rFonts w:ascii="Times New Roman" w:hAnsi="Times New Roman"/>
                <w:color w:val="000000"/>
                <w:kern w:val="0"/>
                <w:sz w:val="16"/>
                <w:szCs w:val="16"/>
              </w:rPr>
            </w:pPr>
            <w:r>
              <w:rPr>
                <w:rFonts w:ascii="Times New Roman" w:hAnsi="Times New Roman"/>
                <w:color w:val="000000"/>
                <w:kern w:val="0"/>
                <w:sz w:val="16"/>
                <w:szCs w:val="16"/>
              </w:rPr>
              <w:t>213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1E1BA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农林水支出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AAAFAA">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75AC0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6E2556">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D30E0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26813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D1EE4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8D7031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FCA344">
            <w:pPr>
              <w:widowControl/>
              <w:jc w:val="left"/>
              <w:rPr>
                <w:rFonts w:ascii="Times New Roman" w:hAnsi="Times New Roman"/>
                <w:color w:val="000000"/>
                <w:kern w:val="0"/>
                <w:sz w:val="16"/>
                <w:szCs w:val="16"/>
              </w:rPr>
            </w:pPr>
            <w:r>
              <w:rPr>
                <w:rFonts w:ascii="Times New Roman" w:hAnsi="Times New Roman"/>
                <w:color w:val="000000"/>
                <w:kern w:val="0"/>
                <w:sz w:val="16"/>
                <w:szCs w:val="16"/>
              </w:rPr>
              <w:t>21303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65AD2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水利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412A46">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6D728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208753">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3E36D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78764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5EF20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F1AB9D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3F7EAE">
            <w:pPr>
              <w:widowControl/>
              <w:jc w:val="left"/>
              <w:rPr>
                <w:rFonts w:ascii="Times New Roman" w:hAnsi="Times New Roman"/>
                <w:color w:val="000000"/>
                <w:kern w:val="0"/>
                <w:sz w:val="16"/>
                <w:szCs w:val="16"/>
              </w:rPr>
            </w:pPr>
            <w:r>
              <w:rPr>
                <w:rFonts w:ascii="Times New Roman" w:hAnsi="Times New Roman"/>
                <w:color w:val="000000"/>
                <w:kern w:val="0"/>
                <w:sz w:val="16"/>
                <w:szCs w:val="16"/>
              </w:rPr>
              <w:t>2130314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CA1F4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防汛</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1292BC">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C460E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E1FAC3">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25E69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18B71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D9907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F0B31F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1AE538">
            <w:pPr>
              <w:widowControl/>
              <w:jc w:val="left"/>
              <w:rPr>
                <w:rFonts w:ascii="Times New Roman" w:hAnsi="Times New Roman"/>
                <w:color w:val="000000"/>
                <w:kern w:val="0"/>
                <w:sz w:val="16"/>
                <w:szCs w:val="16"/>
              </w:rPr>
            </w:pPr>
            <w:r>
              <w:rPr>
                <w:rFonts w:ascii="Times New Roman" w:hAnsi="Times New Roman"/>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F9D19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9F1D47">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E39D7B">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7BE1C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A677C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1A258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3EF76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2EA3A7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0AB51D">
            <w:pPr>
              <w:widowControl/>
              <w:jc w:val="left"/>
              <w:rPr>
                <w:rFonts w:ascii="Times New Roman" w:hAnsi="Times New Roman"/>
                <w:color w:val="000000"/>
                <w:kern w:val="0"/>
                <w:sz w:val="16"/>
                <w:szCs w:val="16"/>
              </w:rPr>
            </w:pPr>
            <w:r>
              <w:rPr>
                <w:rFonts w:ascii="Times New Roman" w:hAnsi="Times New Roman"/>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EBCE6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A94C1F">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E58A93">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C3350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36C72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B7C72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02F08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766454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181D52">
            <w:pPr>
              <w:widowControl/>
              <w:jc w:val="left"/>
              <w:rPr>
                <w:rFonts w:ascii="Times New Roman" w:hAnsi="Times New Roman"/>
                <w:color w:val="000000"/>
                <w:kern w:val="0"/>
                <w:sz w:val="16"/>
                <w:szCs w:val="16"/>
              </w:rPr>
            </w:pPr>
            <w:r>
              <w:rPr>
                <w:rFonts w:ascii="Times New Roman" w:hAnsi="Times New Roman"/>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BBB52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8E235B">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A072BF">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DD0B2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BCD52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FC3CF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70064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A6DBC0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DDD4DD">
            <w:pPr>
              <w:widowControl/>
              <w:jc w:val="left"/>
              <w:rPr>
                <w:rFonts w:ascii="Times New Roman" w:hAnsi="Times New Roman"/>
                <w:color w:val="000000"/>
                <w:kern w:val="0"/>
                <w:sz w:val="16"/>
                <w:szCs w:val="16"/>
              </w:rPr>
            </w:pPr>
            <w:r>
              <w:rPr>
                <w:rFonts w:ascii="Times New Roman" w:hAnsi="Times New Roman"/>
                <w:color w:val="000000"/>
                <w:kern w:val="0"/>
                <w:sz w:val="16"/>
                <w:szCs w:val="16"/>
              </w:rPr>
              <w:t>223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3E6C5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340F0E">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24AB0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A66E06">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F5A0A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1624D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3F74E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0C1A2E0">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46373C">
            <w:pPr>
              <w:widowControl/>
              <w:jc w:val="left"/>
              <w:rPr>
                <w:rFonts w:ascii="Times New Roman" w:hAnsi="Times New Roman"/>
                <w:color w:val="000000"/>
                <w:kern w:val="0"/>
                <w:sz w:val="16"/>
                <w:szCs w:val="16"/>
              </w:rPr>
            </w:pPr>
            <w:r>
              <w:rPr>
                <w:rFonts w:ascii="Times New Roman" w:hAnsi="Times New Roman"/>
                <w:color w:val="000000"/>
                <w:kern w:val="0"/>
                <w:sz w:val="16"/>
                <w:szCs w:val="16"/>
              </w:rPr>
              <w:t>22301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F3713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解决历史遗留问题及改革成本支出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DBAC1F">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0F6D9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435D6B">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D748A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F3811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70F7E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DA23AD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C20D54">
            <w:pPr>
              <w:widowControl/>
              <w:jc w:val="left"/>
              <w:rPr>
                <w:rFonts w:ascii="Times New Roman" w:hAnsi="Times New Roman"/>
                <w:color w:val="000000"/>
                <w:kern w:val="0"/>
                <w:sz w:val="16"/>
                <w:szCs w:val="16"/>
              </w:rPr>
            </w:pPr>
            <w:r>
              <w:rPr>
                <w:rFonts w:ascii="Times New Roman" w:hAnsi="Times New Roman"/>
                <w:color w:val="000000"/>
                <w:kern w:val="0"/>
                <w:sz w:val="16"/>
                <w:szCs w:val="16"/>
              </w:rPr>
              <w:t>2230105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B085B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国有企业退休人员社会化管理补助支出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3EBEF6">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35969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7068CA">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3BB86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5173C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43269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D6A4D9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23EB0A">
            <w:pPr>
              <w:widowControl/>
              <w:jc w:val="left"/>
              <w:rPr>
                <w:rFonts w:ascii="Times New Roman" w:hAnsi="Times New Roman"/>
                <w:color w:val="000000"/>
                <w:kern w:val="0"/>
                <w:sz w:val="16"/>
                <w:szCs w:val="16"/>
              </w:rPr>
            </w:pPr>
            <w:r>
              <w:rPr>
                <w:rFonts w:ascii="Times New Roman" w:hAnsi="Times New Roman"/>
                <w:color w:val="000000"/>
                <w:kern w:val="0"/>
                <w:sz w:val="16"/>
                <w:szCs w:val="16"/>
              </w:rPr>
              <w:t>224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C8D65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413CDC">
            <w:pPr>
              <w:widowControl/>
              <w:jc w:val="right"/>
              <w:rPr>
                <w:rFonts w:ascii="Times New Roman" w:hAnsi="Times New Roman"/>
                <w:color w:val="000000"/>
                <w:kern w:val="0"/>
                <w:sz w:val="16"/>
                <w:szCs w:val="16"/>
              </w:rPr>
            </w:pPr>
            <w:r>
              <w:rPr>
                <w:rFonts w:ascii="Times New Roman" w:hAnsi="Times New Roman"/>
                <w:color w:val="000000"/>
                <w:kern w:val="0"/>
                <w:sz w:val="16"/>
                <w:szCs w:val="16"/>
              </w:rPr>
              <w:t>35.55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B782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7D9309">
            <w:pPr>
              <w:widowControl/>
              <w:jc w:val="right"/>
              <w:rPr>
                <w:rFonts w:ascii="Times New Roman" w:hAnsi="Times New Roman"/>
                <w:color w:val="000000"/>
                <w:kern w:val="0"/>
                <w:sz w:val="16"/>
                <w:szCs w:val="16"/>
              </w:rPr>
            </w:pPr>
            <w:r>
              <w:rPr>
                <w:rFonts w:ascii="Times New Roman" w:hAnsi="Times New Roman"/>
                <w:color w:val="000000"/>
                <w:kern w:val="0"/>
                <w:sz w:val="16"/>
                <w:szCs w:val="16"/>
              </w:rPr>
              <w:t>35.55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D3927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B18F5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EC222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697CDA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08A9CF">
            <w:pPr>
              <w:widowControl/>
              <w:jc w:val="left"/>
              <w:rPr>
                <w:rFonts w:ascii="Times New Roman" w:hAnsi="Times New Roman"/>
                <w:color w:val="000000"/>
                <w:kern w:val="0"/>
                <w:sz w:val="16"/>
                <w:szCs w:val="16"/>
              </w:rPr>
            </w:pPr>
            <w:r>
              <w:rPr>
                <w:rFonts w:ascii="Times New Roman" w:hAnsi="Times New Roman"/>
                <w:color w:val="000000"/>
                <w:kern w:val="0"/>
                <w:sz w:val="16"/>
                <w:szCs w:val="16"/>
              </w:rPr>
              <w:t>22401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D9350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应急管理事务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669529">
            <w:pPr>
              <w:widowControl/>
              <w:jc w:val="right"/>
              <w:rPr>
                <w:rFonts w:ascii="Times New Roman" w:hAnsi="Times New Roman"/>
                <w:color w:val="000000"/>
                <w:kern w:val="0"/>
                <w:sz w:val="16"/>
                <w:szCs w:val="16"/>
              </w:rPr>
            </w:pPr>
            <w:r>
              <w:rPr>
                <w:rFonts w:ascii="Times New Roman" w:hAnsi="Times New Roman"/>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4B2B8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91EAEB">
            <w:pPr>
              <w:widowControl/>
              <w:jc w:val="right"/>
              <w:rPr>
                <w:rFonts w:ascii="Times New Roman" w:hAnsi="Times New Roman"/>
                <w:color w:val="000000"/>
                <w:kern w:val="0"/>
                <w:sz w:val="16"/>
                <w:szCs w:val="16"/>
              </w:rPr>
            </w:pPr>
            <w:r>
              <w:rPr>
                <w:rFonts w:ascii="Times New Roman" w:hAnsi="Times New Roman"/>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779DD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43761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8577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9D2CE8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DCC0C2">
            <w:pPr>
              <w:widowControl/>
              <w:jc w:val="left"/>
              <w:rPr>
                <w:rFonts w:ascii="Times New Roman" w:hAnsi="Times New Roman"/>
                <w:color w:val="000000"/>
                <w:kern w:val="0"/>
                <w:sz w:val="16"/>
                <w:szCs w:val="16"/>
              </w:rPr>
            </w:pPr>
            <w:r>
              <w:rPr>
                <w:rFonts w:ascii="Times New Roman" w:hAnsi="Times New Roman"/>
                <w:color w:val="000000"/>
                <w:kern w:val="0"/>
                <w:sz w:val="16"/>
                <w:szCs w:val="16"/>
              </w:rPr>
              <w:t>2240102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3B3DF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CBC196">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D9295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D40A7D">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A1A8C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54829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E260F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A793120">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208591">
            <w:pPr>
              <w:widowControl/>
              <w:jc w:val="left"/>
              <w:rPr>
                <w:rFonts w:ascii="Times New Roman" w:hAnsi="Times New Roman"/>
                <w:color w:val="000000"/>
                <w:kern w:val="0"/>
                <w:sz w:val="16"/>
                <w:szCs w:val="16"/>
              </w:rPr>
            </w:pPr>
            <w:r>
              <w:rPr>
                <w:rFonts w:ascii="Times New Roman" w:hAnsi="Times New Roman"/>
                <w:color w:val="000000"/>
                <w:kern w:val="0"/>
                <w:sz w:val="16"/>
                <w:szCs w:val="16"/>
              </w:rPr>
              <w:t>2240106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31142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安全监管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7D56E4">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7A44D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D61766">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084C4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9A42D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3687E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A3C773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293974">
            <w:pPr>
              <w:widowControl/>
              <w:jc w:val="left"/>
              <w:rPr>
                <w:rFonts w:ascii="Times New Roman" w:hAnsi="Times New Roman"/>
                <w:color w:val="000000"/>
                <w:kern w:val="0"/>
                <w:sz w:val="16"/>
                <w:szCs w:val="16"/>
              </w:rPr>
            </w:pPr>
            <w:r>
              <w:rPr>
                <w:rFonts w:ascii="Times New Roman" w:hAnsi="Times New Roman"/>
                <w:color w:val="000000"/>
                <w:kern w:val="0"/>
                <w:sz w:val="16"/>
                <w:szCs w:val="16"/>
              </w:rPr>
              <w:t>22407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433A0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453F7D">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28FA7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5C0F29">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B9E6B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E1FEF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BCB98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5ECDFA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C8F932">
            <w:pPr>
              <w:widowControl/>
              <w:jc w:val="left"/>
              <w:rPr>
                <w:rFonts w:ascii="Times New Roman" w:hAnsi="Times New Roman"/>
                <w:color w:val="000000"/>
                <w:kern w:val="0"/>
                <w:sz w:val="16"/>
                <w:szCs w:val="16"/>
              </w:rPr>
            </w:pPr>
            <w:r>
              <w:rPr>
                <w:rFonts w:ascii="Times New Roman" w:hAnsi="Times New Roman"/>
                <w:color w:val="000000"/>
                <w:kern w:val="0"/>
                <w:sz w:val="16"/>
                <w:szCs w:val="16"/>
              </w:rPr>
              <w:t>2240703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6A500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自然灾害救灾补助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FB2C6C">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6A03D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ACD618">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F932E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F5B80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15782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bl>
    <w:p w14:paraId="6B11A9A9">
      <w:pPr>
        <w:rPr>
          <w:vanish/>
        </w:rPr>
      </w:pPr>
    </w:p>
    <w:tbl>
      <w:tblPr>
        <w:tblStyle w:val="14"/>
        <w:tblW w:w="5000" w:type="pct"/>
        <w:tblInd w:w="20" w:type="dxa"/>
        <w:tblLayout w:type="autofit"/>
        <w:tblCellMar>
          <w:top w:w="15" w:type="dxa"/>
          <w:left w:w="15" w:type="dxa"/>
          <w:bottom w:w="15" w:type="dxa"/>
          <w:right w:w="15" w:type="dxa"/>
        </w:tblCellMar>
      </w:tblPr>
      <w:tblGrid>
        <w:gridCol w:w="1045"/>
        <w:gridCol w:w="890"/>
        <w:gridCol w:w="1278"/>
        <w:gridCol w:w="1045"/>
        <w:gridCol w:w="890"/>
        <w:gridCol w:w="1278"/>
        <w:gridCol w:w="1278"/>
        <w:gridCol w:w="890"/>
        <w:gridCol w:w="1084"/>
      </w:tblGrid>
      <w:tr w14:paraId="10A3CB17">
        <w:tblPrEx>
          <w:tblCellMar>
            <w:top w:w="15" w:type="dxa"/>
            <w:left w:w="15" w:type="dxa"/>
            <w:bottom w:w="15" w:type="dxa"/>
            <w:right w:w="15" w:type="dxa"/>
          </w:tblCellMar>
        </w:tblPrEx>
        <w:tc>
          <w:tcPr>
            <w:tcW w:w="0" w:type="auto"/>
            <w:gridSpan w:val="9"/>
            <w:tcMar>
              <w:top w:w="20" w:type="dxa"/>
              <w:left w:w="20" w:type="dxa"/>
              <w:bottom w:w="20" w:type="dxa"/>
              <w:right w:w="20" w:type="dxa"/>
            </w:tcMar>
            <w:vAlign w:val="center"/>
          </w:tcPr>
          <w:p w14:paraId="700997D4">
            <w:pPr>
              <w:widowControl/>
              <w:spacing w:line="900" w:lineRule="atLeast"/>
              <w:jc w:val="center"/>
              <w:rPr>
                <w:rFonts w:hint="eastAsia" w:ascii="宋体" w:hAnsi="宋体" w:eastAsia="宋体" w:cs="宋体"/>
                <w:color w:val="000000"/>
                <w:kern w:val="0"/>
                <w:sz w:val="27"/>
                <w:szCs w:val="27"/>
              </w:rPr>
            </w:pPr>
          </w:p>
          <w:p w14:paraId="467731EF">
            <w:pPr>
              <w:widowControl/>
              <w:spacing w:line="900" w:lineRule="atLeast"/>
              <w:jc w:val="center"/>
              <w:rPr>
                <w:rFonts w:ascii="Times New Roman" w:hAnsi="Times New Roman"/>
                <w:color w:val="000000"/>
                <w:kern w:val="0"/>
                <w:sz w:val="27"/>
                <w:szCs w:val="27"/>
              </w:rPr>
            </w:pPr>
            <w:r>
              <w:rPr>
                <w:rFonts w:hint="eastAsia" w:ascii="宋体" w:hAnsi="宋体" w:eastAsia="宋体" w:cs="宋体"/>
                <w:color w:val="000000"/>
                <w:kern w:val="0"/>
                <w:sz w:val="27"/>
                <w:szCs w:val="27"/>
              </w:rPr>
              <w:t>财政拨款收入支出决算总表</w:t>
            </w:r>
          </w:p>
        </w:tc>
      </w:tr>
      <w:tr w14:paraId="0571BD7C">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63B8CA4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1A1BD67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6D3C592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74D9F955">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0209826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44090BE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42279DF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center"/>
          </w:tcPr>
          <w:p w14:paraId="62F9492B">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公开</w:t>
            </w:r>
            <w:r>
              <w:rPr>
                <w:rFonts w:ascii="Times New Roman" w:hAnsi="Times New Roman"/>
                <w:color w:val="000000"/>
                <w:kern w:val="0"/>
                <w:sz w:val="16"/>
                <w:szCs w:val="16"/>
              </w:rPr>
              <w:t>04</w:t>
            </w:r>
            <w:r>
              <w:rPr>
                <w:rFonts w:hint="eastAsia" w:ascii="宋体" w:hAnsi="宋体" w:eastAsia="宋体" w:cs="宋体"/>
                <w:color w:val="000000"/>
                <w:kern w:val="0"/>
                <w:sz w:val="16"/>
                <w:szCs w:val="16"/>
              </w:rPr>
              <w:t>表</w:t>
            </w:r>
          </w:p>
        </w:tc>
      </w:tr>
      <w:tr w14:paraId="3F8486D2">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5FB81CB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2C33F93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76ACE7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621ADE4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60944958">
            <w:pPr>
              <w:widowControl/>
              <w:jc w:val="center"/>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61EFEE03">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B53208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6EAA67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765BB65E">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单位：万元</w:t>
            </w:r>
          </w:p>
        </w:tc>
      </w:tr>
      <w:tr w14:paraId="1BC21F2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7FA21E">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收入</w:t>
            </w:r>
          </w:p>
        </w:tc>
        <w:tc>
          <w:tcPr>
            <w:tcW w:w="21600"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2B3C1D">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支出</w:t>
            </w:r>
          </w:p>
        </w:tc>
      </w:tr>
      <w:tr w14:paraId="78A185F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54C32C">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w:t>
            </w:r>
            <w:r>
              <w:rPr>
                <w:rFonts w:ascii="Times New Roman" w:hAnsi="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AC29ED">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F95D67">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A63B79">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E416A0">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C0CEC5">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8E7A48">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7B0355">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D3BDD7">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国有资本经营预算财政拨款</w:t>
            </w:r>
          </w:p>
        </w:tc>
      </w:tr>
      <w:tr w14:paraId="1C11720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88F046">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BC928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E21A1C">
            <w:pPr>
              <w:widowControl/>
              <w:jc w:val="center"/>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CC5A20">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4A8B9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4416D4">
            <w:pPr>
              <w:widowControl/>
              <w:jc w:val="center"/>
              <w:rPr>
                <w:rFonts w:ascii="Times New Roman" w:hAnsi="Times New Roman"/>
                <w:color w:val="000000"/>
                <w:kern w:val="0"/>
                <w:sz w:val="16"/>
                <w:szCs w:val="16"/>
              </w:rPr>
            </w:pPr>
            <w:r>
              <w:rPr>
                <w:rFonts w:ascii="Times New Roman" w:hAnsi="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8E6CF1">
            <w:pPr>
              <w:widowControl/>
              <w:jc w:val="center"/>
              <w:rPr>
                <w:rFonts w:ascii="Times New Roman" w:hAnsi="Times New Roman"/>
                <w:color w:val="000000"/>
                <w:kern w:val="0"/>
                <w:sz w:val="16"/>
                <w:szCs w:val="16"/>
              </w:rPr>
            </w:pPr>
            <w:r>
              <w:rPr>
                <w:rFonts w:ascii="Times New Roman" w:hAnsi="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99F15C">
            <w:pPr>
              <w:widowControl/>
              <w:jc w:val="center"/>
              <w:rPr>
                <w:rFonts w:ascii="Times New Roman" w:hAnsi="Times New Roman"/>
                <w:color w:val="000000"/>
                <w:kern w:val="0"/>
                <w:sz w:val="16"/>
                <w:szCs w:val="16"/>
              </w:rPr>
            </w:pPr>
            <w:r>
              <w:rPr>
                <w:rFonts w:ascii="Times New Roman" w:hAnsi="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41CDC9">
            <w:pPr>
              <w:widowControl/>
              <w:jc w:val="center"/>
              <w:rPr>
                <w:rFonts w:ascii="Times New Roman" w:hAnsi="Times New Roman"/>
                <w:color w:val="000000"/>
                <w:kern w:val="0"/>
                <w:sz w:val="16"/>
                <w:szCs w:val="16"/>
              </w:rPr>
            </w:pPr>
            <w:r>
              <w:rPr>
                <w:rFonts w:ascii="Times New Roman" w:hAnsi="Times New Roman"/>
                <w:color w:val="000000"/>
                <w:kern w:val="0"/>
                <w:sz w:val="16"/>
                <w:szCs w:val="16"/>
              </w:rPr>
              <w:t>5</w:t>
            </w:r>
          </w:p>
        </w:tc>
      </w:tr>
      <w:tr w14:paraId="6A67917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40C45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一、一般公共预算财政拨款</w:t>
            </w:r>
            <w:r>
              <w:rPr>
                <w:rFonts w:ascii="Times New Roman" w:hAnsi="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BC1EBF">
            <w:pPr>
              <w:widowControl/>
              <w:jc w:val="center"/>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A0BC4A">
            <w:pPr>
              <w:widowControl/>
              <w:jc w:val="right"/>
              <w:rPr>
                <w:rFonts w:ascii="Times New Roman" w:hAnsi="Times New Roman"/>
                <w:color w:val="000000"/>
                <w:kern w:val="0"/>
                <w:sz w:val="16"/>
                <w:szCs w:val="16"/>
              </w:rPr>
            </w:pPr>
            <w:r>
              <w:rPr>
                <w:rFonts w:ascii="Times New Roman" w:hAnsi="Times New Roman"/>
                <w:color w:val="000000"/>
                <w:kern w:val="0"/>
                <w:sz w:val="16"/>
                <w:szCs w:val="16"/>
              </w:rPr>
              <w:t>1,572.97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4D067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5E92BC">
            <w:pPr>
              <w:widowControl/>
              <w:jc w:val="center"/>
              <w:rPr>
                <w:rFonts w:ascii="Times New Roman" w:hAnsi="Times New Roman"/>
                <w:color w:val="000000"/>
                <w:kern w:val="0"/>
                <w:sz w:val="16"/>
                <w:szCs w:val="16"/>
              </w:rPr>
            </w:pPr>
            <w:r>
              <w:rPr>
                <w:rFonts w:ascii="Times New Roman" w:hAnsi="Times New Roman"/>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2A76F3">
            <w:pPr>
              <w:widowControl/>
              <w:jc w:val="right"/>
              <w:rPr>
                <w:rFonts w:ascii="Times New Roman" w:hAnsi="Times New Roman"/>
                <w:color w:val="000000"/>
                <w:kern w:val="0"/>
                <w:sz w:val="16"/>
                <w:szCs w:val="16"/>
              </w:rPr>
            </w:pPr>
            <w:r>
              <w:rPr>
                <w:rFonts w:ascii="Times New Roman" w:hAnsi="Times New Roman"/>
                <w:color w:val="000000"/>
                <w:kern w:val="0"/>
                <w:sz w:val="16"/>
                <w:szCs w:val="16"/>
              </w:rPr>
              <w:t>1,076.99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210530">
            <w:pPr>
              <w:widowControl/>
              <w:jc w:val="right"/>
              <w:rPr>
                <w:rFonts w:ascii="Times New Roman" w:hAnsi="Times New Roman"/>
                <w:color w:val="000000"/>
                <w:kern w:val="0"/>
                <w:sz w:val="16"/>
                <w:szCs w:val="16"/>
              </w:rPr>
            </w:pPr>
            <w:r>
              <w:rPr>
                <w:rFonts w:ascii="Times New Roman" w:hAnsi="Times New Roman"/>
                <w:color w:val="000000"/>
                <w:kern w:val="0"/>
                <w:sz w:val="16"/>
                <w:szCs w:val="16"/>
              </w:rPr>
              <w:t>1,076.99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6C3CE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F6518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21D35A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278C1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4D14EB">
            <w:pPr>
              <w:widowControl/>
              <w:jc w:val="center"/>
              <w:rPr>
                <w:rFonts w:ascii="Times New Roman" w:hAnsi="Times New Roman"/>
                <w:color w:val="000000"/>
                <w:kern w:val="0"/>
                <w:sz w:val="16"/>
                <w:szCs w:val="16"/>
              </w:rPr>
            </w:pPr>
            <w:r>
              <w:rPr>
                <w:rFonts w:ascii="Times New Roman" w:hAnsi="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BA2EB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A7F9D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二、外交支出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B77B1C">
            <w:pPr>
              <w:widowControl/>
              <w:jc w:val="center"/>
              <w:rPr>
                <w:rFonts w:ascii="Times New Roman" w:hAnsi="Times New Roman"/>
                <w:color w:val="000000"/>
                <w:kern w:val="0"/>
                <w:sz w:val="16"/>
                <w:szCs w:val="16"/>
              </w:rPr>
            </w:pPr>
            <w:r>
              <w:rPr>
                <w:rFonts w:ascii="Times New Roman" w:hAnsi="Times New Roman"/>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6DA1F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3F56F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1BC14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D8408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1EFDAE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4628C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4CE8C6">
            <w:pPr>
              <w:widowControl/>
              <w:jc w:val="center"/>
              <w:rPr>
                <w:rFonts w:ascii="Times New Roman" w:hAnsi="Times New Roman"/>
                <w:color w:val="000000"/>
                <w:kern w:val="0"/>
                <w:sz w:val="16"/>
                <w:szCs w:val="16"/>
              </w:rPr>
            </w:pPr>
            <w:r>
              <w:rPr>
                <w:rFonts w:ascii="Times New Roman" w:hAnsi="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A8208E">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7748C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5D5773">
            <w:pPr>
              <w:widowControl/>
              <w:jc w:val="center"/>
              <w:rPr>
                <w:rFonts w:ascii="Times New Roman" w:hAnsi="Times New Roman"/>
                <w:color w:val="000000"/>
                <w:kern w:val="0"/>
                <w:sz w:val="16"/>
                <w:szCs w:val="16"/>
              </w:rPr>
            </w:pPr>
            <w:r>
              <w:rPr>
                <w:rFonts w:ascii="Times New Roman" w:hAnsi="Times New Roman"/>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E39A4B">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9661F4">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0FAB5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4C1AC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757A65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ADE7D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5CABC2">
            <w:pPr>
              <w:widowControl/>
              <w:jc w:val="center"/>
              <w:rPr>
                <w:rFonts w:ascii="Times New Roman" w:hAnsi="Times New Roman"/>
                <w:color w:val="000000"/>
                <w:kern w:val="0"/>
                <w:sz w:val="16"/>
                <w:szCs w:val="16"/>
              </w:rPr>
            </w:pPr>
            <w:r>
              <w:rPr>
                <w:rFonts w:ascii="Times New Roman" w:hAnsi="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56FCE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4D36C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C48422">
            <w:pPr>
              <w:widowControl/>
              <w:jc w:val="center"/>
              <w:rPr>
                <w:rFonts w:ascii="Times New Roman" w:hAnsi="Times New Roman"/>
                <w:color w:val="000000"/>
                <w:kern w:val="0"/>
                <w:sz w:val="16"/>
                <w:szCs w:val="16"/>
              </w:rPr>
            </w:pPr>
            <w:r>
              <w:rPr>
                <w:rFonts w:ascii="Times New Roman" w:hAnsi="Times New Roman"/>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598D27">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A97B34">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C786D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5665B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58C1BA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FAD2E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5532B8">
            <w:pPr>
              <w:widowControl/>
              <w:jc w:val="center"/>
              <w:rPr>
                <w:rFonts w:ascii="Times New Roman" w:hAnsi="Times New Roman"/>
                <w:color w:val="000000"/>
                <w:kern w:val="0"/>
                <w:sz w:val="16"/>
                <w:szCs w:val="16"/>
              </w:rPr>
            </w:pPr>
            <w:r>
              <w:rPr>
                <w:rFonts w:ascii="Times New Roman" w:hAnsi="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DF647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0F193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C970B1">
            <w:pPr>
              <w:widowControl/>
              <w:jc w:val="center"/>
              <w:rPr>
                <w:rFonts w:ascii="Times New Roman" w:hAnsi="Times New Roman"/>
                <w:color w:val="000000"/>
                <w:kern w:val="0"/>
                <w:sz w:val="16"/>
                <w:szCs w:val="16"/>
              </w:rPr>
            </w:pPr>
            <w:r>
              <w:rPr>
                <w:rFonts w:ascii="Times New Roman" w:hAnsi="Times New Roman"/>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1FA84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2724E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AC8A5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54295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0B524F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55DA4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FF97D4">
            <w:pPr>
              <w:widowControl/>
              <w:jc w:val="center"/>
              <w:rPr>
                <w:rFonts w:ascii="Times New Roman" w:hAnsi="Times New Roman"/>
                <w:color w:val="000000"/>
                <w:kern w:val="0"/>
                <w:sz w:val="16"/>
                <w:szCs w:val="16"/>
              </w:rPr>
            </w:pPr>
            <w:r>
              <w:rPr>
                <w:rFonts w:ascii="Times New Roman" w:hAnsi="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6C79A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CF8C9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4F3D78">
            <w:pPr>
              <w:widowControl/>
              <w:jc w:val="center"/>
              <w:rPr>
                <w:rFonts w:ascii="Times New Roman" w:hAnsi="Times New Roman"/>
                <w:color w:val="000000"/>
                <w:kern w:val="0"/>
                <w:sz w:val="16"/>
                <w:szCs w:val="16"/>
              </w:rPr>
            </w:pPr>
            <w:r>
              <w:rPr>
                <w:rFonts w:ascii="Times New Roman" w:hAnsi="Times New Roman"/>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0E8915">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F2D338">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3850F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24B9E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CF5D6F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231EA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AB25F1">
            <w:pPr>
              <w:widowControl/>
              <w:jc w:val="center"/>
              <w:rPr>
                <w:rFonts w:ascii="Times New Roman" w:hAnsi="Times New Roman"/>
                <w:color w:val="000000"/>
                <w:kern w:val="0"/>
                <w:sz w:val="16"/>
                <w:szCs w:val="16"/>
              </w:rPr>
            </w:pPr>
            <w:r>
              <w:rPr>
                <w:rFonts w:ascii="Times New Roman" w:hAnsi="Times New Roman"/>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1B2ED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6C083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07C38B">
            <w:pPr>
              <w:widowControl/>
              <w:jc w:val="center"/>
              <w:rPr>
                <w:rFonts w:ascii="Times New Roman" w:hAnsi="Times New Roman"/>
                <w:color w:val="000000"/>
                <w:kern w:val="0"/>
                <w:sz w:val="16"/>
                <w:szCs w:val="16"/>
              </w:rPr>
            </w:pPr>
            <w:r>
              <w:rPr>
                <w:rFonts w:ascii="Times New Roman" w:hAnsi="Times New Roman"/>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83E852">
            <w:pPr>
              <w:widowControl/>
              <w:jc w:val="right"/>
              <w:rPr>
                <w:rFonts w:ascii="Times New Roman" w:hAnsi="Times New Roman"/>
                <w:color w:val="000000"/>
                <w:kern w:val="0"/>
                <w:sz w:val="16"/>
                <w:szCs w:val="16"/>
              </w:rPr>
            </w:pPr>
            <w:r>
              <w:rPr>
                <w:rFonts w:ascii="Times New Roman" w:hAnsi="Times New Roman"/>
                <w:color w:val="000000"/>
                <w:kern w:val="0"/>
                <w:sz w:val="16"/>
                <w:szCs w:val="16"/>
              </w:rPr>
              <w:t>6.41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10A18E">
            <w:pPr>
              <w:widowControl/>
              <w:jc w:val="right"/>
              <w:rPr>
                <w:rFonts w:ascii="Times New Roman" w:hAnsi="Times New Roman"/>
                <w:color w:val="000000"/>
                <w:kern w:val="0"/>
                <w:sz w:val="16"/>
                <w:szCs w:val="16"/>
              </w:rPr>
            </w:pPr>
            <w:r>
              <w:rPr>
                <w:rFonts w:ascii="Times New Roman" w:hAnsi="Times New Roman"/>
                <w:color w:val="000000"/>
                <w:kern w:val="0"/>
                <w:sz w:val="16"/>
                <w:szCs w:val="16"/>
              </w:rPr>
              <w:t>6.41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7A137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3F98B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DE48A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08E19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4181B3">
            <w:pPr>
              <w:widowControl/>
              <w:jc w:val="center"/>
              <w:rPr>
                <w:rFonts w:ascii="Times New Roman" w:hAnsi="Times New Roman"/>
                <w:color w:val="000000"/>
                <w:kern w:val="0"/>
                <w:sz w:val="16"/>
                <w:szCs w:val="16"/>
              </w:rPr>
            </w:pPr>
            <w:r>
              <w:rPr>
                <w:rFonts w:ascii="Times New Roman" w:hAnsi="Times New Roman"/>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278C2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1FE75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EE7169">
            <w:pPr>
              <w:widowControl/>
              <w:jc w:val="center"/>
              <w:rPr>
                <w:rFonts w:ascii="Times New Roman" w:hAnsi="Times New Roman"/>
                <w:color w:val="000000"/>
                <w:kern w:val="0"/>
                <w:sz w:val="16"/>
                <w:szCs w:val="16"/>
              </w:rPr>
            </w:pPr>
            <w:r>
              <w:rPr>
                <w:rFonts w:ascii="Times New Roman" w:hAnsi="Times New Roman"/>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0D2CE8">
            <w:pPr>
              <w:widowControl/>
              <w:jc w:val="right"/>
              <w:rPr>
                <w:rFonts w:ascii="Times New Roman" w:hAnsi="Times New Roman"/>
                <w:color w:val="000000"/>
                <w:kern w:val="0"/>
                <w:sz w:val="16"/>
                <w:szCs w:val="16"/>
              </w:rPr>
            </w:pPr>
            <w:r>
              <w:rPr>
                <w:rFonts w:ascii="Times New Roman" w:hAnsi="Times New Roman"/>
                <w:color w:val="000000"/>
                <w:kern w:val="0"/>
                <w:sz w:val="16"/>
                <w:szCs w:val="16"/>
              </w:rPr>
              <w:t>243.76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13B545">
            <w:pPr>
              <w:widowControl/>
              <w:jc w:val="right"/>
              <w:rPr>
                <w:rFonts w:ascii="Times New Roman" w:hAnsi="Times New Roman"/>
                <w:color w:val="000000"/>
                <w:kern w:val="0"/>
                <w:sz w:val="16"/>
                <w:szCs w:val="16"/>
              </w:rPr>
            </w:pPr>
            <w:r>
              <w:rPr>
                <w:rFonts w:ascii="Times New Roman" w:hAnsi="Times New Roman"/>
                <w:color w:val="000000"/>
                <w:kern w:val="0"/>
                <w:sz w:val="16"/>
                <w:szCs w:val="16"/>
              </w:rPr>
              <w:t>243.76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E1997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D8E0B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9D2996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D3F62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3756A2">
            <w:pPr>
              <w:widowControl/>
              <w:jc w:val="center"/>
              <w:rPr>
                <w:rFonts w:ascii="Times New Roman" w:hAnsi="Times New Roman"/>
                <w:color w:val="000000"/>
                <w:kern w:val="0"/>
                <w:sz w:val="16"/>
                <w:szCs w:val="16"/>
              </w:rPr>
            </w:pPr>
            <w:r>
              <w:rPr>
                <w:rFonts w:ascii="Times New Roman" w:hAnsi="Times New Roman"/>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3B1DA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D39B7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71C8FD">
            <w:pPr>
              <w:widowControl/>
              <w:jc w:val="center"/>
              <w:rPr>
                <w:rFonts w:ascii="Times New Roman" w:hAnsi="Times New Roman"/>
                <w:color w:val="000000"/>
                <w:kern w:val="0"/>
                <w:sz w:val="16"/>
                <w:szCs w:val="16"/>
              </w:rPr>
            </w:pPr>
            <w:r>
              <w:rPr>
                <w:rFonts w:ascii="Times New Roman" w:hAnsi="Times New Roman"/>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04B444">
            <w:pPr>
              <w:widowControl/>
              <w:jc w:val="right"/>
              <w:rPr>
                <w:rFonts w:ascii="Times New Roman" w:hAnsi="Times New Roman"/>
                <w:color w:val="000000"/>
                <w:kern w:val="0"/>
                <w:sz w:val="16"/>
                <w:szCs w:val="16"/>
              </w:rPr>
            </w:pPr>
            <w:r>
              <w:rPr>
                <w:rFonts w:ascii="Times New Roman" w:hAnsi="Times New Roman"/>
                <w:color w:val="000000"/>
                <w:kern w:val="0"/>
                <w:sz w:val="16"/>
                <w:szCs w:val="16"/>
              </w:rPr>
              <w:t>182.96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3CECEB">
            <w:pPr>
              <w:widowControl/>
              <w:jc w:val="right"/>
              <w:rPr>
                <w:rFonts w:ascii="Times New Roman" w:hAnsi="Times New Roman"/>
                <w:color w:val="000000"/>
                <w:kern w:val="0"/>
                <w:sz w:val="16"/>
                <w:szCs w:val="16"/>
              </w:rPr>
            </w:pPr>
            <w:r>
              <w:rPr>
                <w:rFonts w:ascii="Times New Roman" w:hAnsi="Times New Roman"/>
                <w:color w:val="000000"/>
                <w:kern w:val="0"/>
                <w:sz w:val="16"/>
                <w:szCs w:val="16"/>
              </w:rPr>
              <w:t>182.96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8EB32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16372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519882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7DD31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CD6068">
            <w:pPr>
              <w:widowControl/>
              <w:jc w:val="center"/>
              <w:rPr>
                <w:rFonts w:ascii="Times New Roman" w:hAnsi="Times New Roman"/>
                <w:color w:val="000000"/>
                <w:kern w:val="0"/>
                <w:sz w:val="16"/>
                <w:szCs w:val="16"/>
              </w:rPr>
            </w:pPr>
            <w:r>
              <w:rPr>
                <w:rFonts w:ascii="Times New Roman" w:hAnsi="Times New Roman"/>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82C26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A1E6C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218637">
            <w:pPr>
              <w:widowControl/>
              <w:jc w:val="center"/>
              <w:rPr>
                <w:rFonts w:ascii="Times New Roman" w:hAnsi="Times New Roman"/>
                <w:color w:val="000000"/>
                <w:kern w:val="0"/>
                <w:sz w:val="16"/>
                <w:szCs w:val="16"/>
              </w:rPr>
            </w:pPr>
            <w:r>
              <w:rPr>
                <w:rFonts w:ascii="Times New Roman" w:hAnsi="Times New Roman"/>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26CD95">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62C144">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B9F60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EB0AB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FCCA5C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C80EF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8CDABD">
            <w:pPr>
              <w:widowControl/>
              <w:jc w:val="center"/>
              <w:rPr>
                <w:rFonts w:ascii="Times New Roman" w:hAnsi="Times New Roman"/>
                <w:color w:val="000000"/>
                <w:kern w:val="0"/>
                <w:sz w:val="16"/>
                <w:szCs w:val="16"/>
              </w:rPr>
            </w:pPr>
            <w:r>
              <w:rPr>
                <w:rFonts w:ascii="Times New Roman" w:hAnsi="Times New Roman"/>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AFB67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6161A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7AD49D">
            <w:pPr>
              <w:widowControl/>
              <w:jc w:val="center"/>
              <w:rPr>
                <w:rFonts w:ascii="Times New Roman" w:hAnsi="Times New Roman"/>
                <w:color w:val="000000"/>
                <w:kern w:val="0"/>
                <w:sz w:val="16"/>
                <w:szCs w:val="16"/>
              </w:rPr>
            </w:pPr>
            <w:r>
              <w:rPr>
                <w:rFonts w:ascii="Times New Roman" w:hAnsi="Times New Roman"/>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F5B22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ABC5F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6957F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2B75B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EC5FED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ED444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F0E23D">
            <w:pPr>
              <w:widowControl/>
              <w:jc w:val="center"/>
              <w:rPr>
                <w:rFonts w:ascii="Times New Roman" w:hAnsi="Times New Roman"/>
                <w:color w:val="000000"/>
                <w:kern w:val="0"/>
                <w:sz w:val="16"/>
                <w:szCs w:val="16"/>
              </w:rPr>
            </w:pPr>
            <w:r>
              <w:rPr>
                <w:rFonts w:ascii="Times New Roman" w:hAnsi="Times New Roman"/>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DE937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3379E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F8E129">
            <w:pPr>
              <w:widowControl/>
              <w:jc w:val="center"/>
              <w:rPr>
                <w:rFonts w:ascii="Times New Roman" w:hAnsi="Times New Roman"/>
                <w:color w:val="000000"/>
                <w:kern w:val="0"/>
                <w:sz w:val="16"/>
                <w:szCs w:val="16"/>
              </w:rPr>
            </w:pPr>
            <w:r>
              <w:rPr>
                <w:rFonts w:ascii="Times New Roman" w:hAnsi="Times New Roman"/>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BEFE81">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F372DA">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81B49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6BC9B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B1DE27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3F39B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D7A66A">
            <w:pPr>
              <w:widowControl/>
              <w:jc w:val="center"/>
              <w:rPr>
                <w:rFonts w:ascii="Times New Roman" w:hAnsi="Times New Roman"/>
                <w:color w:val="000000"/>
                <w:kern w:val="0"/>
                <w:sz w:val="16"/>
                <w:szCs w:val="16"/>
              </w:rPr>
            </w:pPr>
            <w:r>
              <w:rPr>
                <w:rFonts w:ascii="Times New Roman" w:hAnsi="Times New Roman"/>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F7A13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73386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900A17">
            <w:pPr>
              <w:widowControl/>
              <w:jc w:val="center"/>
              <w:rPr>
                <w:rFonts w:ascii="Times New Roman" w:hAnsi="Times New Roman"/>
                <w:color w:val="000000"/>
                <w:kern w:val="0"/>
                <w:sz w:val="16"/>
                <w:szCs w:val="16"/>
              </w:rPr>
            </w:pPr>
            <w:r>
              <w:rPr>
                <w:rFonts w:ascii="Times New Roman" w:hAnsi="Times New Roman"/>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14B5E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92F45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AEA75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3F8B3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BE163F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A422A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51FC57">
            <w:pPr>
              <w:widowControl/>
              <w:jc w:val="center"/>
              <w:rPr>
                <w:rFonts w:ascii="Times New Roman" w:hAnsi="Times New Roman"/>
                <w:color w:val="000000"/>
                <w:kern w:val="0"/>
                <w:sz w:val="16"/>
                <w:szCs w:val="16"/>
              </w:rPr>
            </w:pPr>
            <w:r>
              <w:rPr>
                <w:rFonts w:ascii="Times New Roman" w:hAnsi="Times New Roman"/>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8C592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7E93A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82B33F">
            <w:pPr>
              <w:widowControl/>
              <w:jc w:val="center"/>
              <w:rPr>
                <w:rFonts w:ascii="Times New Roman" w:hAnsi="Times New Roman"/>
                <w:color w:val="000000"/>
                <w:kern w:val="0"/>
                <w:sz w:val="16"/>
                <w:szCs w:val="16"/>
              </w:rPr>
            </w:pPr>
            <w:r>
              <w:rPr>
                <w:rFonts w:ascii="Times New Roman" w:hAnsi="Times New Roman"/>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C61A5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391F5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F4861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3412E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B992FC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8EF71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5CCE5F">
            <w:pPr>
              <w:widowControl/>
              <w:jc w:val="center"/>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46896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90E0F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48847A">
            <w:pPr>
              <w:widowControl/>
              <w:jc w:val="center"/>
              <w:rPr>
                <w:rFonts w:ascii="Times New Roman" w:hAnsi="Times New Roman"/>
                <w:color w:val="000000"/>
                <w:kern w:val="0"/>
                <w:sz w:val="16"/>
                <w:szCs w:val="16"/>
              </w:rPr>
            </w:pPr>
            <w:r>
              <w:rPr>
                <w:rFonts w:ascii="Times New Roman" w:hAnsi="Times New Roman"/>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6D94C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8F3F1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594AD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8ABC1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7530BC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A14BD5">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20477E">
            <w:pPr>
              <w:widowControl/>
              <w:jc w:val="center"/>
              <w:rPr>
                <w:rFonts w:ascii="Times New Roman" w:hAnsi="Times New Roman"/>
                <w:color w:val="000000"/>
                <w:kern w:val="0"/>
                <w:sz w:val="16"/>
                <w:szCs w:val="16"/>
              </w:rPr>
            </w:pPr>
            <w:r>
              <w:rPr>
                <w:rFonts w:ascii="Times New Roman" w:hAnsi="Times New Roman"/>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E4BA8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36A16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A88DEC">
            <w:pPr>
              <w:widowControl/>
              <w:jc w:val="center"/>
              <w:rPr>
                <w:rFonts w:ascii="Times New Roman" w:hAnsi="Times New Roman"/>
                <w:color w:val="000000"/>
                <w:kern w:val="0"/>
                <w:sz w:val="16"/>
                <w:szCs w:val="16"/>
              </w:rPr>
            </w:pPr>
            <w:r>
              <w:rPr>
                <w:rFonts w:ascii="Times New Roman" w:hAnsi="Times New Roman"/>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B37E6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3E252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454E0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F69A7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06DD0B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91878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946274">
            <w:pPr>
              <w:widowControl/>
              <w:jc w:val="center"/>
              <w:rPr>
                <w:rFonts w:ascii="Times New Roman" w:hAnsi="Times New Roman"/>
                <w:color w:val="000000"/>
                <w:kern w:val="0"/>
                <w:sz w:val="16"/>
                <w:szCs w:val="16"/>
              </w:rPr>
            </w:pPr>
            <w:r>
              <w:rPr>
                <w:rFonts w:ascii="Times New Roman" w:hAnsi="Times New Roman"/>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7150B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9B8A3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411A03">
            <w:pPr>
              <w:widowControl/>
              <w:jc w:val="center"/>
              <w:rPr>
                <w:rFonts w:ascii="Times New Roman" w:hAnsi="Times New Roman"/>
                <w:color w:val="000000"/>
                <w:kern w:val="0"/>
                <w:sz w:val="16"/>
                <w:szCs w:val="16"/>
              </w:rPr>
            </w:pPr>
            <w:r>
              <w:rPr>
                <w:rFonts w:ascii="Times New Roman" w:hAnsi="Times New Roman"/>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C88D4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A351E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78BFB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DE0B0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82AFE0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FA412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7C36CA">
            <w:pPr>
              <w:widowControl/>
              <w:jc w:val="center"/>
              <w:rPr>
                <w:rFonts w:ascii="Times New Roman" w:hAnsi="Times New Roman"/>
                <w:color w:val="000000"/>
                <w:kern w:val="0"/>
                <w:sz w:val="16"/>
                <w:szCs w:val="16"/>
              </w:rPr>
            </w:pPr>
            <w:r>
              <w:rPr>
                <w:rFonts w:ascii="Times New Roman" w:hAnsi="Times New Roman"/>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D1A92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45101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3FE412">
            <w:pPr>
              <w:widowControl/>
              <w:jc w:val="center"/>
              <w:rPr>
                <w:rFonts w:ascii="Times New Roman" w:hAnsi="Times New Roman"/>
                <w:color w:val="000000"/>
                <w:kern w:val="0"/>
                <w:sz w:val="16"/>
                <w:szCs w:val="16"/>
              </w:rPr>
            </w:pPr>
            <w:r>
              <w:rPr>
                <w:rFonts w:ascii="Times New Roman" w:hAnsi="Times New Roman"/>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2B00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893A5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D47AB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CD939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DCB0BF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D8078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F71DA7">
            <w:pPr>
              <w:widowControl/>
              <w:jc w:val="center"/>
              <w:rPr>
                <w:rFonts w:ascii="Times New Roman" w:hAnsi="Times New Roman"/>
                <w:color w:val="000000"/>
                <w:kern w:val="0"/>
                <w:sz w:val="16"/>
                <w:szCs w:val="16"/>
              </w:rPr>
            </w:pPr>
            <w:r>
              <w:rPr>
                <w:rFonts w:ascii="Times New Roman" w:hAnsi="Times New Roman"/>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F08C9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929E7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7AAAC9">
            <w:pPr>
              <w:widowControl/>
              <w:jc w:val="center"/>
              <w:rPr>
                <w:rFonts w:ascii="Times New Roman" w:hAnsi="Times New Roman"/>
                <w:color w:val="000000"/>
                <w:kern w:val="0"/>
                <w:sz w:val="16"/>
                <w:szCs w:val="16"/>
              </w:rPr>
            </w:pPr>
            <w:r>
              <w:rPr>
                <w:rFonts w:ascii="Times New Roman" w:hAnsi="Times New Roman"/>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42ED1F">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E39211">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B0265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93D28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774F1C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50489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831155">
            <w:pPr>
              <w:widowControl/>
              <w:jc w:val="center"/>
              <w:rPr>
                <w:rFonts w:ascii="Times New Roman" w:hAnsi="Times New Roman"/>
                <w:color w:val="000000"/>
                <w:kern w:val="0"/>
                <w:sz w:val="16"/>
                <w:szCs w:val="16"/>
              </w:rPr>
            </w:pPr>
            <w:r>
              <w:rPr>
                <w:rFonts w:ascii="Times New Roman" w:hAnsi="Times New Roman"/>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B9C2A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E8F38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DC8A6C">
            <w:pPr>
              <w:widowControl/>
              <w:jc w:val="center"/>
              <w:rPr>
                <w:rFonts w:ascii="Times New Roman" w:hAnsi="Times New Roman"/>
                <w:color w:val="000000"/>
                <w:kern w:val="0"/>
                <w:sz w:val="16"/>
                <w:szCs w:val="16"/>
              </w:rPr>
            </w:pPr>
            <w:r>
              <w:rPr>
                <w:rFonts w:ascii="Times New Roman" w:hAnsi="Times New Roman"/>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54597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C8EF0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821EF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1E8D3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ACE3AE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15653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4730AD">
            <w:pPr>
              <w:widowControl/>
              <w:jc w:val="center"/>
              <w:rPr>
                <w:rFonts w:ascii="Times New Roman" w:hAnsi="Times New Roman"/>
                <w:color w:val="000000"/>
                <w:kern w:val="0"/>
                <w:sz w:val="16"/>
                <w:szCs w:val="16"/>
              </w:rPr>
            </w:pPr>
            <w:r>
              <w:rPr>
                <w:rFonts w:ascii="Times New Roman" w:hAnsi="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C2482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20A6F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21C385">
            <w:pPr>
              <w:widowControl/>
              <w:jc w:val="center"/>
              <w:rPr>
                <w:rFonts w:ascii="Times New Roman" w:hAnsi="Times New Roman"/>
                <w:color w:val="000000"/>
                <w:kern w:val="0"/>
                <w:sz w:val="16"/>
                <w:szCs w:val="16"/>
              </w:rPr>
            </w:pPr>
            <w:r>
              <w:rPr>
                <w:rFonts w:ascii="Times New Roman" w:hAnsi="Times New Roman"/>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C1D41B">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0A1F1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B767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5F6F14">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r>
      <w:tr w14:paraId="49375F4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33CAF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D18B69">
            <w:pPr>
              <w:widowControl/>
              <w:jc w:val="center"/>
              <w:rPr>
                <w:rFonts w:ascii="Times New Roman" w:hAnsi="Times New Roman"/>
                <w:color w:val="000000"/>
                <w:kern w:val="0"/>
                <w:sz w:val="16"/>
                <w:szCs w:val="16"/>
              </w:rPr>
            </w:pPr>
            <w:r>
              <w:rPr>
                <w:rFonts w:ascii="Times New Roman" w:hAnsi="Times New Roman"/>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FBD35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EFFE8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9D9ADF">
            <w:pPr>
              <w:widowControl/>
              <w:jc w:val="center"/>
              <w:rPr>
                <w:rFonts w:ascii="Times New Roman" w:hAnsi="Times New Roman"/>
                <w:color w:val="000000"/>
                <w:kern w:val="0"/>
                <w:sz w:val="16"/>
                <w:szCs w:val="16"/>
              </w:rPr>
            </w:pPr>
            <w:r>
              <w:rPr>
                <w:rFonts w:ascii="Times New Roman" w:hAnsi="Times New Roman"/>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99FBEE">
            <w:pPr>
              <w:widowControl/>
              <w:jc w:val="right"/>
              <w:rPr>
                <w:rFonts w:ascii="Times New Roman" w:hAnsi="Times New Roman"/>
                <w:color w:val="000000"/>
                <w:kern w:val="0"/>
                <w:sz w:val="16"/>
                <w:szCs w:val="16"/>
              </w:rPr>
            </w:pPr>
            <w:r>
              <w:rPr>
                <w:rFonts w:ascii="Times New Roman" w:hAnsi="Times New Roman"/>
                <w:color w:val="000000"/>
                <w:kern w:val="0"/>
                <w:sz w:val="16"/>
                <w:szCs w:val="16"/>
              </w:rPr>
              <w:t>35.55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D7BD64">
            <w:pPr>
              <w:widowControl/>
              <w:jc w:val="right"/>
              <w:rPr>
                <w:rFonts w:ascii="Times New Roman" w:hAnsi="Times New Roman"/>
                <w:color w:val="000000"/>
                <w:kern w:val="0"/>
                <w:sz w:val="16"/>
                <w:szCs w:val="16"/>
              </w:rPr>
            </w:pPr>
            <w:r>
              <w:rPr>
                <w:rFonts w:ascii="Times New Roman" w:hAnsi="Times New Roman"/>
                <w:color w:val="000000"/>
                <w:kern w:val="0"/>
                <w:sz w:val="16"/>
                <w:szCs w:val="16"/>
              </w:rPr>
              <w:t>35.55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38897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21803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E67FFB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CE810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6563E6">
            <w:pPr>
              <w:widowControl/>
              <w:jc w:val="center"/>
              <w:rPr>
                <w:rFonts w:ascii="Times New Roman" w:hAnsi="Times New Roman"/>
                <w:color w:val="000000"/>
                <w:kern w:val="0"/>
                <w:sz w:val="16"/>
                <w:szCs w:val="16"/>
              </w:rPr>
            </w:pPr>
            <w:r>
              <w:rPr>
                <w:rFonts w:ascii="Times New Roman" w:hAnsi="Times New Roman"/>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1E122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1085B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3E8FAC">
            <w:pPr>
              <w:widowControl/>
              <w:jc w:val="center"/>
              <w:rPr>
                <w:rFonts w:ascii="Times New Roman" w:hAnsi="Times New Roman"/>
                <w:color w:val="000000"/>
                <w:kern w:val="0"/>
                <w:sz w:val="16"/>
                <w:szCs w:val="16"/>
              </w:rPr>
            </w:pPr>
            <w:r>
              <w:rPr>
                <w:rFonts w:ascii="Times New Roman" w:hAnsi="Times New Roman"/>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A0FA7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AA4FB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1AD42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86002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27584A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ED3E3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7FC99E">
            <w:pPr>
              <w:widowControl/>
              <w:jc w:val="center"/>
              <w:rPr>
                <w:rFonts w:ascii="Times New Roman" w:hAnsi="Times New Roman"/>
                <w:color w:val="000000"/>
                <w:kern w:val="0"/>
                <w:sz w:val="16"/>
                <w:szCs w:val="16"/>
              </w:rPr>
            </w:pPr>
            <w:r>
              <w:rPr>
                <w:rFonts w:ascii="Times New Roman" w:hAnsi="Times New Roman"/>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1704C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2D6C4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6F44C8">
            <w:pPr>
              <w:widowControl/>
              <w:jc w:val="center"/>
              <w:rPr>
                <w:rFonts w:ascii="Times New Roman" w:hAnsi="Times New Roman"/>
                <w:color w:val="000000"/>
                <w:kern w:val="0"/>
                <w:sz w:val="16"/>
                <w:szCs w:val="16"/>
              </w:rPr>
            </w:pPr>
            <w:r>
              <w:rPr>
                <w:rFonts w:ascii="Times New Roman" w:hAnsi="Times New Roman"/>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83F67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4BEAB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E1FC2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41BD7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CDB8F7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AF5AC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3E0359">
            <w:pPr>
              <w:widowControl/>
              <w:jc w:val="center"/>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70315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9EB46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BBCD1A">
            <w:pPr>
              <w:widowControl/>
              <w:jc w:val="center"/>
              <w:rPr>
                <w:rFonts w:ascii="Times New Roman" w:hAnsi="Times New Roman"/>
                <w:color w:val="000000"/>
                <w:kern w:val="0"/>
                <w:sz w:val="16"/>
                <w:szCs w:val="16"/>
              </w:rPr>
            </w:pPr>
            <w:r>
              <w:rPr>
                <w:rFonts w:ascii="Times New Roman" w:hAnsi="Times New Roman"/>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99F3A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58EC2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52021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B3D53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F1741B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075813">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4A1360">
            <w:pPr>
              <w:widowControl/>
              <w:jc w:val="center"/>
              <w:rPr>
                <w:rFonts w:ascii="Times New Roman" w:hAnsi="Times New Roman"/>
                <w:color w:val="000000"/>
                <w:kern w:val="0"/>
                <w:sz w:val="16"/>
                <w:szCs w:val="16"/>
              </w:rPr>
            </w:pPr>
            <w:r>
              <w:rPr>
                <w:rFonts w:ascii="Times New Roman" w:hAnsi="Times New Roman"/>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AC55A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3577B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1ED282">
            <w:pPr>
              <w:widowControl/>
              <w:jc w:val="center"/>
              <w:rPr>
                <w:rFonts w:ascii="Times New Roman" w:hAnsi="Times New Roman"/>
                <w:color w:val="000000"/>
                <w:kern w:val="0"/>
                <w:sz w:val="16"/>
                <w:szCs w:val="16"/>
              </w:rPr>
            </w:pPr>
            <w:r>
              <w:rPr>
                <w:rFonts w:ascii="Times New Roman" w:hAnsi="Times New Roman"/>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4752D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432A8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0D5C5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5AA4A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03698E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30DDD9">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ECD537">
            <w:pPr>
              <w:widowControl/>
              <w:jc w:val="center"/>
              <w:rPr>
                <w:rFonts w:ascii="Times New Roman" w:hAnsi="Times New Roman"/>
                <w:color w:val="000000"/>
                <w:kern w:val="0"/>
                <w:sz w:val="16"/>
                <w:szCs w:val="16"/>
              </w:rPr>
            </w:pPr>
            <w:r>
              <w:rPr>
                <w:rFonts w:ascii="Times New Roman" w:hAnsi="Times New Roman"/>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26F22F">
            <w:pPr>
              <w:widowControl/>
              <w:jc w:val="right"/>
              <w:rPr>
                <w:rFonts w:ascii="Times New Roman" w:hAnsi="Times New Roman"/>
                <w:color w:val="000000"/>
                <w:kern w:val="0"/>
                <w:sz w:val="16"/>
                <w:szCs w:val="16"/>
              </w:rPr>
            </w:pPr>
            <w:r>
              <w:rPr>
                <w:rFonts w:ascii="Times New Roman" w:hAnsi="Times New Roman"/>
                <w:color w:val="000000"/>
                <w:kern w:val="0"/>
                <w:sz w:val="16"/>
                <w:szCs w:val="16"/>
              </w:rPr>
              <w:t>1,629.13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DFA956">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FB2C44">
            <w:pPr>
              <w:widowControl/>
              <w:jc w:val="center"/>
              <w:rPr>
                <w:rFonts w:ascii="Times New Roman" w:hAnsi="Times New Roman"/>
                <w:color w:val="000000"/>
                <w:kern w:val="0"/>
                <w:sz w:val="16"/>
                <w:szCs w:val="16"/>
              </w:rPr>
            </w:pPr>
            <w:r>
              <w:rPr>
                <w:rFonts w:ascii="Times New Roman" w:hAnsi="Times New Roman"/>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DA13BD">
            <w:pPr>
              <w:widowControl/>
              <w:jc w:val="right"/>
              <w:rPr>
                <w:rFonts w:ascii="Times New Roman" w:hAnsi="Times New Roman"/>
                <w:color w:val="000000"/>
                <w:kern w:val="0"/>
                <w:sz w:val="16"/>
                <w:szCs w:val="16"/>
              </w:rPr>
            </w:pPr>
            <w:r>
              <w:rPr>
                <w:rFonts w:ascii="Times New Roman" w:hAnsi="Times New Roman"/>
                <w:color w:val="000000"/>
                <w:kern w:val="0"/>
                <w:sz w:val="16"/>
                <w:szCs w:val="16"/>
              </w:rPr>
              <w:t>1,629.13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7CBA4E">
            <w:pPr>
              <w:widowControl/>
              <w:jc w:val="right"/>
              <w:rPr>
                <w:rFonts w:ascii="Times New Roman" w:hAnsi="Times New Roman"/>
                <w:color w:val="000000"/>
                <w:kern w:val="0"/>
                <w:sz w:val="16"/>
                <w:szCs w:val="16"/>
              </w:rPr>
            </w:pPr>
            <w:r>
              <w:rPr>
                <w:rFonts w:ascii="Times New Roman" w:hAnsi="Times New Roman"/>
                <w:color w:val="000000"/>
                <w:kern w:val="0"/>
                <w:sz w:val="16"/>
                <w:szCs w:val="16"/>
              </w:rPr>
              <w:t>1,572.97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68A50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7EF35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208385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EDD6E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年初财政拨款结转和结余</w:t>
            </w:r>
            <w:r>
              <w:rPr>
                <w:rFonts w:ascii="Times New Roman" w:hAnsi="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99B887">
            <w:pPr>
              <w:widowControl/>
              <w:jc w:val="center"/>
              <w:rPr>
                <w:rFonts w:ascii="Times New Roman" w:hAnsi="Times New Roman"/>
                <w:color w:val="000000"/>
                <w:kern w:val="0"/>
                <w:sz w:val="16"/>
                <w:szCs w:val="16"/>
              </w:rPr>
            </w:pPr>
            <w:r>
              <w:rPr>
                <w:rFonts w:ascii="Times New Roman" w:hAnsi="Times New Roman"/>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3D9E7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2E945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年末财政拨款结转和结余</w:t>
            </w:r>
            <w:r>
              <w:rPr>
                <w:rFonts w:ascii="Times New Roman" w:hAnsi="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6394F9">
            <w:pPr>
              <w:widowControl/>
              <w:jc w:val="center"/>
              <w:rPr>
                <w:rFonts w:ascii="Times New Roman" w:hAnsi="Times New Roman"/>
                <w:color w:val="000000"/>
                <w:kern w:val="0"/>
                <w:sz w:val="16"/>
                <w:szCs w:val="16"/>
              </w:rPr>
            </w:pPr>
            <w:r>
              <w:rPr>
                <w:rFonts w:ascii="Times New Roman" w:hAnsi="Times New Roman"/>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3ADAC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67249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A6E92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2C607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D085A5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12C70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A7E0DE">
            <w:pPr>
              <w:widowControl/>
              <w:jc w:val="center"/>
              <w:rPr>
                <w:rFonts w:ascii="Times New Roman" w:hAnsi="Times New Roman"/>
                <w:color w:val="000000"/>
                <w:kern w:val="0"/>
                <w:sz w:val="16"/>
                <w:szCs w:val="16"/>
              </w:rPr>
            </w:pPr>
            <w:r>
              <w:rPr>
                <w:rFonts w:ascii="Times New Roman" w:hAnsi="Times New Roman"/>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EC2FB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FA70D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0FE85B">
            <w:pPr>
              <w:widowControl/>
              <w:jc w:val="center"/>
              <w:rPr>
                <w:rFonts w:ascii="Times New Roman" w:hAnsi="Times New Roman"/>
                <w:color w:val="000000"/>
                <w:kern w:val="0"/>
                <w:sz w:val="16"/>
                <w:szCs w:val="16"/>
              </w:rPr>
            </w:pPr>
            <w:r>
              <w:rPr>
                <w:rFonts w:ascii="Times New Roman" w:hAnsi="Times New Roman"/>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AEF26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192D3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27AA7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14A2B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r>
      <w:tr w14:paraId="1D194A1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29299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4AFEEF">
            <w:pPr>
              <w:widowControl/>
              <w:jc w:val="center"/>
              <w:rPr>
                <w:rFonts w:ascii="Times New Roman" w:hAnsi="Times New Roman"/>
                <w:color w:val="000000"/>
                <w:kern w:val="0"/>
                <w:sz w:val="16"/>
                <w:szCs w:val="16"/>
              </w:rPr>
            </w:pPr>
            <w:r>
              <w:rPr>
                <w:rFonts w:ascii="Times New Roman" w:hAnsi="Times New Roman"/>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CB0EE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1F931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6E49C7">
            <w:pPr>
              <w:widowControl/>
              <w:jc w:val="center"/>
              <w:rPr>
                <w:rFonts w:ascii="Times New Roman" w:hAnsi="Times New Roman"/>
                <w:color w:val="000000"/>
                <w:kern w:val="0"/>
                <w:sz w:val="16"/>
                <w:szCs w:val="16"/>
              </w:rPr>
            </w:pPr>
            <w:r>
              <w:rPr>
                <w:rFonts w:ascii="Times New Roman" w:hAnsi="Times New Roman"/>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6EE6D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9DCB1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0E191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E3690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r>
      <w:tr w14:paraId="2DFE433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F8BE5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F31B05">
            <w:pPr>
              <w:widowControl/>
              <w:jc w:val="center"/>
              <w:rPr>
                <w:rFonts w:ascii="Times New Roman" w:hAnsi="Times New Roman"/>
                <w:color w:val="000000"/>
                <w:kern w:val="0"/>
                <w:sz w:val="16"/>
                <w:szCs w:val="16"/>
              </w:rPr>
            </w:pPr>
            <w:r>
              <w:rPr>
                <w:rFonts w:ascii="Times New Roman" w:hAnsi="Times New Roman"/>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9A33D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ECC7C3">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AD4520">
            <w:pPr>
              <w:widowControl/>
              <w:jc w:val="center"/>
              <w:rPr>
                <w:rFonts w:ascii="Times New Roman" w:hAnsi="Times New Roman"/>
                <w:color w:val="000000"/>
                <w:kern w:val="0"/>
                <w:sz w:val="16"/>
                <w:szCs w:val="16"/>
              </w:rPr>
            </w:pPr>
            <w:r>
              <w:rPr>
                <w:rFonts w:ascii="Times New Roman" w:hAnsi="Times New Roman"/>
                <w:color w:val="000000"/>
                <w:kern w:val="0"/>
                <w:sz w:val="16"/>
                <w:szCs w:val="16"/>
              </w:rPr>
              <w:t>63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36066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15532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7CE2B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70148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r>
      <w:tr w14:paraId="0E6A8AA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9A4EC6">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总计</w:t>
            </w:r>
            <w:r>
              <w:rPr>
                <w:rFonts w:ascii="Times New Roman" w:hAnsi="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B2D8D2">
            <w:pPr>
              <w:widowControl/>
              <w:jc w:val="center"/>
              <w:rPr>
                <w:rFonts w:ascii="Times New Roman" w:hAnsi="Times New Roman"/>
                <w:color w:val="000000"/>
                <w:kern w:val="0"/>
                <w:sz w:val="16"/>
                <w:szCs w:val="16"/>
              </w:rPr>
            </w:pPr>
            <w:r>
              <w:rPr>
                <w:rFonts w:ascii="Times New Roman" w:hAnsi="Times New Roman"/>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CFDB27">
            <w:pPr>
              <w:widowControl/>
              <w:jc w:val="right"/>
              <w:rPr>
                <w:rFonts w:ascii="Times New Roman" w:hAnsi="Times New Roman"/>
                <w:color w:val="000000"/>
                <w:kern w:val="0"/>
                <w:sz w:val="16"/>
                <w:szCs w:val="16"/>
              </w:rPr>
            </w:pPr>
            <w:r>
              <w:rPr>
                <w:rFonts w:ascii="Times New Roman" w:hAnsi="Times New Roman"/>
                <w:color w:val="000000"/>
                <w:kern w:val="0"/>
                <w:sz w:val="16"/>
                <w:szCs w:val="16"/>
              </w:rPr>
              <w:t>1,629.13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F2C74D">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总计</w:t>
            </w:r>
            <w:r>
              <w:rPr>
                <w:rFonts w:ascii="Times New Roman" w:hAnsi="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BAB547">
            <w:pPr>
              <w:widowControl/>
              <w:jc w:val="center"/>
              <w:rPr>
                <w:rFonts w:ascii="Times New Roman" w:hAnsi="Times New Roman"/>
                <w:color w:val="000000"/>
                <w:kern w:val="0"/>
                <w:sz w:val="16"/>
                <w:szCs w:val="16"/>
              </w:rPr>
            </w:pPr>
            <w:r>
              <w:rPr>
                <w:rFonts w:ascii="Times New Roman" w:hAnsi="Times New Roman"/>
                <w:color w:val="000000"/>
                <w:kern w:val="0"/>
                <w:sz w:val="16"/>
                <w:szCs w:val="16"/>
              </w:rPr>
              <w:t>64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BF33C7">
            <w:pPr>
              <w:widowControl/>
              <w:jc w:val="right"/>
              <w:rPr>
                <w:rFonts w:ascii="Times New Roman" w:hAnsi="Times New Roman"/>
                <w:color w:val="000000"/>
                <w:kern w:val="0"/>
                <w:sz w:val="16"/>
                <w:szCs w:val="16"/>
              </w:rPr>
            </w:pPr>
            <w:r>
              <w:rPr>
                <w:rFonts w:ascii="Times New Roman" w:hAnsi="Times New Roman"/>
                <w:color w:val="000000"/>
                <w:kern w:val="0"/>
                <w:sz w:val="16"/>
                <w:szCs w:val="16"/>
              </w:rPr>
              <w:t>1,629.13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385477">
            <w:pPr>
              <w:widowControl/>
              <w:jc w:val="right"/>
              <w:rPr>
                <w:rFonts w:ascii="Times New Roman" w:hAnsi="Times New Roman"/>
                <w:color w:val="000000"/>
                <w:kern w:val="0"/>
                <w:sz w:val="16"/>
                <w:szCs w:val="16"/>
              </w:rPr>
            </w:pPr>
            <w:r>
              <w:rPr>
                <w:rFonts w:ascii="Times New Roman" w:hAnsi="Times New Roman"/>
                <w:color w:val="000000"/>
                <w:kern w:val="0"/>
                <w:sz w:val="16"/>
                <w:szCs w:val="16"/>
              </w:rPr>
              <w:t>1,572.97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E35E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ECF44C">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r>
    </w:tbl>
    <w:p w14:paraId="762FD10C">
      <w:pPr>
        <w:rPr>
          <w:vanish/>
        </w:rPr>
      </w:pPr>
    </w:p>
    <w:tbl>
      <w:tblPr>
        <w:tblStyle w:val="14"/>
        <w:tblW w:w="5000" w:type="pct"/>
        <w:tblInd w:w="20" w:type="dxa"/>
        <w:tblLayout w:type="autofit"/>
        <w:tblCellMar>
          <w:top w:w="15" w:type="dxa"/>
          <w:left w:w="15" w:type="dxa"/>
          <w:bottom w:w="15" w:type="dxa"/>
          <w:right w:w="15" w:type="dxa"/>
        </w:tblCellMar>
      </w:tblPr>
      <w:tblGrid>
        <w:gridCol w:w="1064"/>
        <w:gridCol w:w="1235"/>
        <w:gridCol w:w="1235"/>
        <w:gridCol w:w="1536"/>
        <w:gridCol w:w="1612"/>
        <w:gridCol w:w="1498"/>
        <w:gridCol w:w="1498"/>
      </w:tblGrid>
      <w:tr w14:paraId="76E23064">
        <w:tblPrEx>
          <w:tblCellMar>
            <w:top w:w="15" w:type="dxa"/>
            <w:left w:w="15" w:type="dxa"/>
            <w:bottom w:w="15" w:type="dxa"/>
            <w:right w:w="15" w:type="dxa"/>
          </w:tblCellMar>
        </w:tblPrEx>
        <w:tc>
          <w:tcPr>
            <w:tcW w:w="0" w:type="auto"/>
            <w:gridSpan w:val="7"/>
            <w:tcMar>
              <w:top w:w="20" w:type="dxa"/>
              <w:left w:w="20" w:type="dxa"/>
              <w:bottom w:w="20" w:type="dxa"/>
              <w:right w:w="20" w:type="dxa"/>
            </w:tcMar>
            <w:vAlign w:val="center"/>
          </w:tcPr>
          <w:p w14:paraId="623F2FD2">
            <w:pPr>
              <w:widowControl/>
              <w:spacing w:line="900" w:lineRule="atLeast"/>
              <w:jc w:val="center"/>
              <w:rPr>
                <w:rFonts w:ascii="Times New Roman" w:hAnsi="Times New Roman"/>
                <w:color w:val="000000"/>
                <w:kern w:val="0"/>
                <w:sz w:val="27"/>
                <w:szCs w:val="27"/>
              </w:rPr>
            </w:pPr>
            <w:r>
              <w:rPr>
                <w:rFonts w:hint="eastAsia" w:ascii="宋体" w:hAnsi="宋体" w:eastAsia="宋体" w:cs="宋体"/>
                <w:color w:val="000000"/>
                <w:kern w:val="0"/>
                <w:sz w:val="27"/>
                <w:szCs w:val="27"/>
              </w:rPr>
              <w:t>一般公共预算财政拨款支出决算表</w:t>
            </w:r>
          </w:p>
        </w:tc>
      </w:tr>
      <w:tr w14:paraId="13A8DCA6">
        <w:tblPrEx>
          <w:tblCellMar>
            <w:top w:w="15" w:type="dxa"/>
            <w:left w:w="15" w:type="dxa"/>
            <w:bottom w:w="15" w:type="dxa"/>
            <w:right w:w="15" w:type="dxa"/>
          </w:tblCellMar>
        </w:tblPrEx>
        <w:tc>
          <w:tcPr>
            <w:tcW w:w="18405" w:type="dxa"/>
            <w:gridSpan w:val="2"/>
            <w:tcMar>
              <w:top w:w="20" w:type="dxa"/>
              <w:left w:w="20" w:type="dxa"/>
              <w:bottom w:w="20" w:type="dxa"/>
              <w:right w:w="20" w:type="dxa"/>
            </w:tcMar>
            <w:vAlign w:val="bottom"/>
          </w:tcPr>
          <w:p w14:paraId="5D94C2B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63374B6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247FF4A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5ADA337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71693E4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center"/>
          </w:tcPr>
          <w:p w14:paraId="203DFB88">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公开</w:t>
            </w:r>
            <w:r>
              <w:rPr>
                <w:rFonts w:ascii="Times New Roman" w:hAnsi="Times New Roman"/>
                <w:color w:val="000000"/>
                <w:kern w:val="0"/>
                <w:sz w:val="16"/>
                <w:szCs w:val="16"/>
              </w:rPr>
              <w:t>05</w:t>
            </w:r>
            <w:r>
              <w:rPr>
                <w:rFonts w:hint="eastAsia" w:ascii="宋体" w:hAnsi="宋体" w:eastAsia="宋体" w:cs="宋体"/>
                <w:color w:val="000000"/>
                <w:kern w:val="0"/>
                <w:sz w:val="16"/>
                <w:szCs w:val="16"/>
              </w:rPr>
              <w:t>表</w:t>
            </w:r>
          </w:p>
        </w:tc>
      </w:tr>
      <w:tr w14:paraId="69A53BCA">
        <w:tblPrEx>
          <w:tblCellMar>
            <w:top w:w="15" w:type="dxa"/>
            <w:left w:w="15" w:type="dxa"/>
            <w:bottom w:w="15" w:type="dxa"/>
            <w:right w:w="15" w:type="dxa"/>
          </w:tblCellMar>
        </w:tblPrEx>
        <w:tc>
          <w:tcPr>
            <w:tcW w:w="18405" w:type="dxa"/>
            <w:tcBorders>
              <w:bottom w:val="single" w:color="000000" w:sz="6" w:space="0"/>
            </w:tcBorders>
            <w:tcMar>
              <w:top w:w="20" w:type="dxa"/>
              <w:left w:w="20" w:type="dxa"/>
              <w:bottom w:w="22" w:type="dxa"/>
              <w:right w:w="20" w:type="dxa"/>
            </w:tcMar>
            <w:vAlign w:val="center"/>
          </w:tcPr>
          <w:p w14:paraId="1674AAF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10D9E8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A6741E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CA0165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2FCC231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0FDCD1CE">
            <w:pPr>
              <w:widowControl/>
              <w:jc w:val="center"/>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14DBCB81">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单位：万元</w:t>
            </w:r>
          </w:p>
        </w:tc>
      </w:tr>
      <w:tr w14:paraId="79337FF0">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FAC8B5">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3F3956">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本年支出</w:t>
            </w:r>
          </w:p>
        </w:tc>
      </w:tr>
      <w:tr w14:paraId="16924F71">
        <w:tblPrEx>
          <w:tblCellMar>
            <w:top w:w="15" w:type="dxa"/>
            <w:left w:w="15" w:type="dxa"/>
            <w:bottom w:w="15" w:type="dxa"/>
            <w:right w:w="15" w:type="dxa"/>
          </w:tblCellMar>
        </w:tblPrEx>
        <w:trPr>
          <w:trHeight w:val="312" w:hRule="atLeast"/>
        </w:trPr>
        <w:tc>
          <w:tcPr>
            <w:tcW w:w="18420" w:type="dxa"/>
            <w:gridSpan w:val="3"/>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14E751">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34DAED">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D055D2">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834A5B">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E219B5">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项目支出</w:t>
            </w:r>
          </w:p>
        </w:tc>
      </w:tr>
      <w:tr w14:paraId="01E28C22">
        <w:tblPrEx>
          <w:tblCellMar>
            <w:top w:w="15" w:type="dxa"/>
            <w:left w:w="15" w:type="dxa"/>
            <w:bottom w:w="15" w:type="dxa"/>
            <w:right w:w="15" w:type="dxa"/>
          </w:tblCellMar>
        </w:tblPrEx>
        <w:trPr>
          <w:trHeight w:val="312" w:hRule="atLeast"/>
        </w:trPr>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14:paraId="48842390">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7BDDE44">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9DA97F9">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63629F2">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03D0DE2">
            <w:pPr>
              <w:rPr>
                <w:rFonts w:ascii="Times New Roman" w:hAnsi="Times New Roman"/>
                <w:color w:val="000000"/>
                <w:kern w:val="0"/>
                <w:sz w:val="16"/>
                <w:szCs w:val="16"/>
              </w:rPr>
            </w:pPr>
          </w:p>
        </w:tc>
      </w:tr>
      <w:tr w14:paraId="4134159F">
        <w:tblPrEx>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14:paraId="37498EC9">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E7B6866">
            <w:pPr>
              <w:rPr>
                <w:rFonts w:ascii="Times New Roman" w:hAnsi="Times New Roman"/>
                <w:color w:val="000000"/>
                <w:kern w:val="0"/>
                <w:sz w:val="16"/>
                <w:szCs w:val="16"/>
              </w:rPr>
            </w:pP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37DB0C">
            <w:pPr>
              <w:widowControl/>
              <w:jc w:val="center"/>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3EF4E7">
            <w:pPr>
              <w:widowControl/>
              <w:jc w:val="center"/>
              <w:rPr>
                <w:rFonts w:ascii="Times New Roman" w:hAnsi="Times New Roman"/>
                <w:color w:val="000000"/>
                <w:kern w:val="0"/>
                <w:sz w:val="16"/>
                <w:szCs w:val="16"/>
              </w:rPr>
            </w:pPr>
            <w:r>
              <w:rPr>
                <w:rFonts w:ascii="Times New Roman" w:hAnsi="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F244DC">
            <w:pPr>
              <w:widowControl/>
              <w:jc w:val="center"/>
              <w:rPr>
                <w:rFonts w:ascii="Times New Roman" w:hAnsi="Times New Roman"/>
                <w:color w:val="000000"/>
                <w:kern w:val="0"/>
                <w:sz w:val="16"/>
                <w:szCs w:val="16"/>
              </w:rPr>
            </w:pPr>
            <w:r>
              <w:rPr>
                <w:rFonts w:ascii="Times New Roman" w:hAnsi="Times New Roman"/>
                <w:color w:val="000000"/>
                <w:kern w:val="0"/>
                <w:sz w:val="16"/>
                <w:szCs w:val="16"/>
              </w:rPr>
              <w:t>3</w:t>
            </w:r>
          </w:p>
        </w:tc>
      </w:tr>
      <w:tr w14:paraId="15274FF0">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AF8F6D">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A96460">
            <w:pPr>
              <w:widowControl/>
              <w:jc w:val="right"/>
              <w:rPr>
                <w:rFonts w:ascii="Times New Roman" w:hAnsi="Times New Roman"/>
                <w:color w:val="000000"/>
                <w:kern w:val="0"/>
                <w:sz w:val="16"/>
                <w:szCs w:val="16"/>
              </w:rPr>
            </w:pPr>
            <w:r>
              <w:rPr>
                <w:rFonts w:ascii="Times New Roman" w:hAnsi="Times New Roman"/>
                <w:color w:val="000000"/>
                <w:kern w:val="0"/>
                <w:sz w:val="16"/>
                <w:szCs w:val="16"/>
              </w:rPr>
              <w:t>1,572.97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7BF781">
            <w:pPr>
              <w:widowControl/>
              <w:jc w:val="right"/>
              <w:rPr>
                <w:rFonts w:ascii="Times New Roman" w:hAnsi="Times New Roman"/>
                <w:color w:val="000000"/>
                <w:kern w:val="0"/>
                <w:sz w:val="16"/>
                <w:szCs w:val="16"/>
              </w:rPr>
            </w:pPr>
            <w:r>
              <w:rPr>
                <w:rFonts w:ascii="Times New Roman" w:hAnsi="Times New Roman"/>
                <w:color w:val="000000"/>
                <w:kern w:val="0"/>
                <w:sz w:val="16"/>
                <w:szCs w:val="16"/>
              </w:rPr>
              <w:t>769.85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897DCE">
            <w:pPr>
              <w:widowControl/>
              <w:jc w:val="right"/>
              <w:rPr>
                <w:rFonts w:ascii="Times New Roman" w:hAnsi="Times New Roman"/>
                <w:color w:val="000000"/>
                <w:kern w:val="0"/>
                <w:sz w:val="16"/>
                <w:szCs w:val="16"/>
              </w:rPr>
            </w:pPr>
            <w:r>
              <w:rPr>
                <w:rFonts w:ascii="Times New Roman" w:hAnsi="Times New Roman"/>
                <w:color w:val="000000"/>
                <w:kern w:val="0"/>
                <w:sz w:val="16"/>
                <w:szCs w:val="16"/>
              </w:rPr>
              <w:t>803.12</w:t>
            </w:r>
          </w:p>
        </w:tc>
      </w:tr>
      <w:tr w14:paraId="3296B16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05310E">
            <w:pPr>
              <w:widowControl/>
              <w:jc w:val="left"/>
              <w:rPr>
                <w:rFonts w:ascii="Times New Roman" w:hAnsi="Times New Roman"/>
                <w:color w:val="000000"/>
                <w:kern w:val="0"/>
                <w:sz w:val="16"/>
                <w:szCs w:val="16"/>
              </w:rPr>
            </w:pPr>
            <w:r>
              <w:rPr>
                <w:rFonts w:ascii="Times New Roman" w:hAnsi="Times New Roman"/>
                <w:color w:val="000000"/>
                <w:kern w:val="0"/>
                <w:sz w:val="16"/>
                <w:szCs w:val="16"/>
              </w:rPr>
              <w:t>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62575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一般公共服务支出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AF6DF8">
            <w:pPr>
              <w:widowControl/>
              <w:jc w:val="right"/>
              <w:rPr>
                <w:rFonts w:ascii="Times New Roman" w:hAnsi="Times New Roman"/>
                <w:color w:val="000000"/>
                <w:kern w:val="0"/>
                <w:sz w:val="16"/>
                <w:szCs w:val="16"/>
              </w:rPr>
            </w:pPr>
            <w:r>
              <w:rPr>
                <w:rFonts w:ascii="Times New Roman" w:hAnsi="Times New Roman"/>
                <w:color w:val="000000"/>
                <w:kern w:val="0"/>
                <w:sz w:val="16"/>
                <w:szCs w:val="16"/>
              </w:rPr>
              <w:t>1,076.99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A6E7C4">
            <w:pPr>
              <w:widowControl/>
              <w:jc w:val="right"/>
              <w:rPr>
                <w:rFonts w:ascii="Times New Roman" w:hAnsi="Times New Roman"/>
                <w:color w:val="000000"/>
                <w:kern w:val="0"/>
                <w:sz w:val="16"/>
                <w:szCs w:val="16"/>
              </w:rPr>
            </w:pPr>
            <w:r>
              <w:rPr>
                <w:rFonts w:ascii="Times New Roman" w:hAnsi="Times New Roman"/>
                <w:color w:val="000000"/>
                <w:kern w:val="0"/>
                <w:sz w:val="16"/>
                <w:szCs w:val="16"/>
              </w:rPr>
              <w:t>683.72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7BF5A0">
            <w:pPr>
              <w:widowControl/>
              <w:jc w:val="right"/>
              <w:rPr>
                <w:rFonts w:ascii="Times New Roman" w:hAnsi="Times New Roman"/>
                <w:color w:val="000000"/>
                <w:kern w:val="0"/>
                <w:sz w:val="16"/>
                <w:szCs w:val="16"/>
              </w:rPr>
            </w:pPr>
            <w:r>
              <w:rPr>
                <w:rFonts w:ascii="Times New Roman" w:hAnsi="Times New Roman"/>
                <w:color w:val="000000"/>
                <w:kern w:val="0"/>
                <w:sz w:val="16"/>
                <w:szCs w:val="16"/>
              </w:rPr>
              <w:t>393.26</w:t>
            </w:r>
          </w:p>
        </w:tc>
      </w:tr>
      <w:tr w14:paraId="11B3494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72FE7C">
            <w:pPr>
              <w:widowControl/>
              <w:jc w:val="left"/>
              <w:rPr>
                <w:rFonts w:ascii="Times New Roman" w:hAnsi="Times New Roman"/>
                <w:color w:val="000000"/>
                <w:kern w:val="0"/>
                <w:sz w:val="16"/>
                <w:szCs w:val="16"/>
              </w:rPr>
            </w:pPr>
            <w:r>
              <w:rPr>
                <w:rFonts w:ascii="Times New Roman" w:hAnsi="Times New Roman"/>
                <w:color w:val="000000"/>
                <w:kern w:val="0"/>
                <w:sz w:val="16"/>
                <w:szCs w:val="16"/>
              </w:rPr>
              <w:t>20101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20998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人大事务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711DAF">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96CB3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573525">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r>
      <w:tr w14:paraId="0F6ECD7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90E9CA">
            <w:pPr>
              <w:widowControl/>
              <w:jc w:val="left"/>
              <w:rPr>
                <w:rFonts w:ascii="Times New Roman" w:hAnsi="Times New Roman"/>
                <w:color w:val="000000"/>
                <w:kern w:val="0"/>
                <w:sz w:val="16"/>
                <w:szCs w:val="16"/>
              </w:rPr>
            </w:pPr>
            <w:r>
              <w:rPr>
                <w:rFonts w:ascii="Times New Roman" w:hAnsi="Times New Roman"/>
                <w:color w:val="000000"/>
                <w:kern w:val="0"/>
                <w:sz w:val="16"/>
                <w:szCs w:val="16"/>
              </w:rPr>
              <w:t>2010108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72F27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代表工作</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DBC6C4">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F6865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07162A">
            <w:pPr>
              <w:widowControl/>
              <w:jc w:val="right"/>
              <w:rPr>
                <w:rFonts w:ascii="Times New Roman" w:hAnsi="Times New Roman"/>
                <w:color w:val="000000"/>
                <w:kern w:val="0"/>
                <w:sz w:val="16"/>
                <w:szCs w:val="16"/>
              </w:rPr>
            </w:pPr>
            <w:r>
              <w:rPr>
                <w:rFonts w:ascii="Times New Roman" w:hAnsi="Times New Roman"/>
                <w:color w:val="000000"/>
                <w:kern w:val="0"/>
                <w:sz w:val="16"/>
                <w:szCs w:val="16"/>
              </w:rPr>
              <w:t>0.25</w:t>
            </w:r>
          </w:p>
        </w:tc>
      </w:tr>
      <w:tr w14:paraId="07756951">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907E91">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F54A2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4DF2BA">
            <w:pPr>
              <w:widowControl/>
              <w:jc w:val="right"/>
              <w:rPr>
                <w:rFonts w:ascii="Times New Roman" w:hAnsi="Times New Roman"/>
                <w:color w:val="000000"/>
                <w:kern w:val="0"/>
                <w:sz w:val="16"/>
                <w:szCs w:val="16"/>
              </w:rPr>
            </w:pPr>
            <w:r>
              <w:rPr>
                <w:rFonts w:ascii="Times New Roman" w:hAnsi="Times New Roman"/>
                <w:color w:val="000000"/>
                <w:kern w:val="0"/>
                <w:sz w:val="16"/>
                <w:szCs w:val="16"/>
              </w:rPr>
              <w:t>733.03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F086C0">
            <w:pPr>
              <w:widowControl/>
              <w:jc w:val="right"/>
              <w:rPr>
                <w:rFonts w:ascii="Times New Roman" w:hAnsi="Times New Roman"/>
                <w:color w:val="000000"/>
                <w:kern w:val="0"/>
                <w:sz w:val="16"/>
                <w:szCs w:val="16"/>
              </w:rPr>
            </w:pPr>
            <w:r>
              <w:rPr>
                <w:rFonts w:ascii="Times New Roman" w:hAnsi="Times New Roman"/>
                <w:color w:val="000000"/>
                <w:kern w:val="0"/>
                <w:sz w:val="16"/>
                <w:szCs w:val="16"/>
              </w:rPr>
              <w:t>683.72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D472AF">
            <w:pPr>
              <w:widowControl/>
              <w:jc w:val="right"/>
              <w:rPr>
                <w:rFonts w:ascii="Times New Roman" w:hAnsi="Times New Roman"/>
                <w:color w:val="000000"/>
                <w:kern w:val="0"/>
                <w:sz w:val="16"/>
                <w:szCs w:val="16"/>
              </w:rPr>
            </w:pPr>
            <w:r>
              <w:rPr>
                <w:rFonts w:ascii="Times New Roman" w:hAnsi="Times New Roman"/>
                <w:color w:val="000000"/>
                <w:kern w:val="0"/>
                <w:sz w:val="16"/>
                <w:szCs w:val="16"/>
              </w:rPr>
              <w:t>49.3</w:t>
            </w:r>
          </w:p>
        </w:tc>
      </w:tr>
      <w:tr w14:paraId="2B56B38B">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C6835F">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52CE4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CBEE96">
            <w:pPr>
              <w:widowControl/>
              <w:jc w:val="right"/>
              <w:rPr>
                <w:rFonts w:ascii="Times New Roman" w:hAnsi="Times New Roman"/>
                <w:color w:val="000000"/>
                <w:kern w:val="0"/>
                <w:sz w:val="16"/>
                <w:szCs w:val="16"/>
              </w:rPr>
            </w:pPr>
            <w:r>
              <w:rPr>
                <w:rFonts w:ascii="Times New Roman" w:hAnsi="Times New Roman"/>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DB131D">
            <w:pPr>
              <w:widowControl/>
              <w:jc w:val="right"/>
              <w:rPr>
                <w:rFonts w:ascii="Times New Roman" w:hAnsi="Times New Roman"/>
                <w:color w:val="000000"/>
                <w:kern w:val="0"/>
                <w:sz w:val="16"/>
                <w:szCs w:val="16"/>
              </w:rPr>
            </w:pPr>
            <w:r>
              <w:rPr>
                <w:rFonts w:ascii="Times New Roman" w:hAnsi="Times New Roman"/>
                <w:color w:val="000000"/>
                <w:kern w:val="0"/>
                <w:sz w:val="16"/>
                <w:szCs w:val="16"/>
              </w:rPr>
              <w:t>547.7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0CC9B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85CBD6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B42304">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D19DD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5A3D88">
            <w:pPr>
              <w:widowControl/>
              <w:jc w:val="right"/>
              <w:rPr>
                <w:rFonts w:ascii="Times New Roman" w:hAnsi="Times New Roman"/>
                <w:color w:val="000000"/>
                <w:kern w:val="0"/>
                <w:sz w:val="16"/>
                <w:szCs w:val="16"/>
              </w:rPr>
            </w:pPr>
            <w:r>
              <w:rPr>
                <w:rFonts w:ascii="Times New Roman" w:hAnsi="Times New Roman"/>
                <w:color w:val="000000"/>
                <w:kern w:val="0"/>
                <w:sz w:val="16"/>
                <w:szCs w:val="16"/>
              </w:rPr>
              <w:t>49.3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20E9A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B2BCF4">
            <w:pPr>
              <w:widowControl/>
              <w:jc w:val="right"/>
              <w:rPr>
                <w:rFonts w:ascii="Times New Roman" w:hAnsi="Times New Roman"/>
                <w:color w:val="000000"/>
                <w:kern w:val="0"/>
                <w:sz w:val="16"/>
                <w:szCs w:val="16"/>
              </w:rPr>
            </w:pPr>
            <w:r>
              <w:rPr>
                <w:rFonts w:ascii="Times New Roman" w:hAnsi="Times New Roman"/>
                <w:color w:val="000000"/>
                <w:kern w:val="0"/>
                <w:sz w:val="16"/>
                <w:szCs w:val="16"/>
              </w:rPr>
              <w:t>49.3</w:t>
            </w:r>
          </w:p>
        </w:tc>
      </w:tr>
      <w:tr w14:paraId="4C930CE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E344AC">
            <w:pPr>
              <w:widowControl/>
              <w:jc w:val="left"/>
              <w:rPr>
                <w:rFonts w:ascii="Times New Roman" w:hAnsi="Times New Roman"/>
                <w:color w:val="000000"/>
                <w:kern w:val="0"/>
                <w:sz w:val="16"/>
                <w:szCs w:val="16"/>
              </w:rPr>
            </w:pPr>
            <w:r>
              <w:rPr>
                <w:rFonts w:ascii="Times New Roman" w:hAnsi="Times New Roman"/>
                <w:color w:val="000000"/>
                <w:kern w:val="0"/>
                <w:sz w:val="16"/>
                <w:szCs w:val="16"/>
              </w:rPr>
              <w:t>2010350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CD590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事业运行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FDC670">
            <w:pPr>
              <w:widowControl/>
              <w:jc w:val="right"/>
              <w:rPr>
                <w:rFonts w:ascii="Times New Roman" w:hAnsi="Times New Roman"/>
                <w:color w:val="000000"/>
                <w:kern w:val="0"/>
                <w:sz w:val="16"/>
                <w:szCs w:val="16"/>
              </w:rPr>
            </w:pPr>
            <w:r>
              <w:rPr>
                <w:rFonts w:ascii="Times New Roman" w:hAnsi="Times New Roman"/>
                <w:color w:val="000000"/>
                <w:kern w:val="0"/>
                <w:sz w:val="16"/>
                <w:szCs w:val="16"/>
              </w:rPr>
              <w:t>136.02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AEC246">
            <w:pPr>
              <w:widowControl/>
              <w:jc w:val="right"/>
              <w:rPr>
                <w:rFonts w:ascii="Times New Roman" w:hAnsi="Times New Roman"/>
                <w:color w:val="000000"/>
                <w:kern w:val="0"/>
                <w:sz w:val="16"/>
                <w:szCs w:val="16"/>
              </w:rPr>
            </w:pPr>
            <w:r>
              <w:rPr>
                <w:rFonts w:ascii="Times New Roman" w:hAnsi="Times New Roman"/>
                <w:color w:val="000000"/>
                <w:kern w:val="0"/>
                <w:sz w:val="16"/>
                <w:szCs w:val="16"/>
              </w:rPr>
              <w:t>136.02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C217E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8E01C6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5BE3ED">
            <w:pPr>
              <w:widowControl/>
              <w:jc w:val="left"/>
              <w:rPr>
                <w:rFonts w:ascii="Times New Roman" w:hAnsi="Times New Roman"/>
                <w:color w:val="000000"/>
                <w:kern w:val="0"/>
                <w:sz w:val="16"/>
                <w:szCs w:val="16"/>
              </w:rPr>
            </w:pPr>
            <w:r>
              <w:rPr>
                <w:rFonts w:ascii="Times New Roman" w:hAnsi="Times New Roman"/>
                <w:color w:val="000000"/>
                <w:kern w:val="0"/>
                <w:sz w:val="16"/>
                <w:szCs w:val="16"/>
              </w:rPr>
              <w:t>20123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9BC1B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民族事务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3771DF">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B9D5B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0AD4D4">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r>
      <w:tr w14:paraId="253DC60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B59197">
            <w:pPr>
              <w:widowControl/>
              <w:jc w:val="left"/>
              <w:rPr>
                <w:rFonts w:ascii="Times New Roman" w:hAnsi="Times New Roman"/>
                <w:color w:val="000000"/>
                <w:kern w:val="0"/>
                <w:sz w:val="16"/>
                <w:szCs w:val="16"/>
              </w:rPr>
            </w:pPr>
            <w:r>
              <w:rPr>
                <w:rFonts w:ascii="Times New Roman" w:hAnsi="Times New Roman"/>
                <w:color w:val="000000"/>
                <w:kern w:val="0"/>
                <w:sz w:val="16"/>
                <w:szCs w:val="16"/>
              </w:rPr>
              <w:t>2012304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4F598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民族工作专项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727F4D">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B4C79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708BAB">
            <w:pPr>
              <w:widowControl/>
              <w:jc w:val="right"/>
              <w:rPr>
                <w:rFonts w:ascii="Times New Roman" w:hAnsi="Times New Roman"/>
                <w:color w:val="000000"/>
                <w:kern w:val="0"/>
                <w:sz w:val="16"/>
                <w:szCs w:val="16"/>
              </w:rPr>
            </w:pPr>
            <w:r>
              <w:rPr>
                <w:rFonts w:ascii="Times New Roman" w:hAnsi="Times New Roman"/>
                <w:color w:val="000000"/>
                <w:kern w:val="0"/>
                <w:sz w:val="16"/>
                <w:szCs w:val="16"/>
              </w:rPr>
              <w:t>311.59</w:t>
            </w:r>
          </w:p>
        </w:tc>
      </w:tr>
      <w:tr w14:paraId="31FCD4F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0067EB">
            <w:pPr>
              <w:widowControl/>
              <w:jc w:val="left"/>
              <w:rPr>
                <w:rFonts w:ascii="Times New Roman" w:hAnsi="Times New Roman"/>
                <w:color w:val="000000"/>
                <w:kern w:val="0"/>
                <w:sz w:val="16"/>
                <w:szCs w:val="16"/>
              </w:rPr>
            </w:pPr>
            <w:r>
              <w:rPr>
                <w:rFonts w:ascii="Times New Roman" w:hAnsi="Times New Roman"/>
                <w:color w:val="000000"/>
                <w:kern w:val="0"/>
                <w:sz w:val="16"/>
                <w:szCs w:val="16"/>
              </w:rPr>
              <w:t>20129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9F9F4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群众团体事务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937022">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D035F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3BCA79">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r>
      <w:tr w14:paraId="4ECC750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94B9D1">
            <w:pPr>
              <w:widowControl/>
              <w:jc w:val="left"/>
              <w:rPr>
                <w:rFonts w:ascii="Times New Roman" w:hAnsi="Times New Roman"/>
                <w:color w:val="000000"/>
                <w:kern w:val="0"/>
                <w:sz w:val="16"/>
                <w:szCs w:val="16"/>
              </w:rPr>
            </w:pPr>
            <w:r>
              <w:rPr>
                <w:rFonts w:ascii="Times New Roman" w:hAnsi="Times New Roman"/>
                <w:color w:val="000000"/>
                <w:kern w:val="0"/>
                <w:sz w:val="16"/>
                <w:szCs w:val="16"/>
              </w:rPr>
              <w:t>2012902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1FB6C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C699D6">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B4C83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5A13C9">
            <w:pPr>
              <w:widowControl/>
              <w:jc w:val="right"/>
              <w:rPr>
                <w:rFonts w:ascii="Times New Roman" w:hAnsi="Times New Roman"/>
                <w:color w:val="000000"/>
                <w:kern w:val="0"/>
                <w:sz w:val="16"/>
                <w:szCs w:val="16"/>
              </w:rPr>
            </w:pPr>
            <w:r>
              <w:rPr>
                <w:rFonts w:ascii="Times New Roman" w:hAnsi="Times New Roman"/>
                <w:color w:val="000000"/>
                <w:kern w:val="0"/>
                <w:sz w:val="16"/>
                <w:szCs w:val="16"/>
              </w:rPr>
              <w:t>0.05</w:t>
            </w:r>
          </w:p>
        </w:tc>
      </w:tr>
      <w:tr w14:paraId="43A043C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000BAF">
            <w:pPr>
              <w:widowControl/>
              <w:jc w:val="left"/>
              <w:rPr>
                <w:rFonts w:ascii="Times New Roman" w:hAnsi="Times New Roman"/>
                <w:color w:val="000000"/>
                <w:kern w:val="0"/>
                <w:sz w:val="16"/>
                <w:szCs w:val="16"/>
              </w:rPr>
            </w:pPr>
            <w:r>
              <w:rPr>
                <w:rFonts w:ascii="Times New Roman" w:hAnsi="Times New Roman"/>
                <w:color w:val="000000"/>
                <w:kern w:val="0"/>
                <w:sz w:val="16"/>
                <w:szCs w:val="16"/>
              </w:rPr>
              <w:t>20132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B8C89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组织事务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798F62">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01575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2ACD1D">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r>
      <w:tr w14:paraId="5BAE0C4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6DC16F">
            <w:pPr>
              <w:widowControl/>
              <w:jc w:val="left"/>
              <w:rPr>
                <w:rFonts w:ascii="Times New Roman" w:hAnsi="Times New Roman"/>
                <w:color w:val="000000"/>
                <w:kern w:val="0"/>
                <w:sz w:val="16"/>
                <w:szCs w:val="16"/>
              </w:rPr>
            </w:pPr>
            <w:r>
              <w:rPr>
                <w:rFonts w:ascii="Times New Roman" w:hAnsi="Times New Roman"/>
                <w:color w:val="000000"/>
                <w:kern w:val="0"/>
                <w:sz w:val="16"/>
                <w:szCs w:val="16"/>
              </w:rPr>
              <w:t>2013202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F7FC8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F59DE2">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29801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F7C870">
            <w:pPr>
              <w:widowControl/>
              <w:jc w:val="right"/>
              <w:rPr>
                <w:rFonts w:ascii="Times New Roman" w:hAnsi="Times New Roman"/>
                <w:color w:val="000000"/>
                <w:kern w:val="0"/>
                <w:sz w:val="16"/>
                <w:szCs w:val="16"/>
              </w:rPr>
            </w:pPr>
            <w:r>
              <w:rPr>
                <w:rFonts w:ascii="Times New Roman" w:hAnsi="Times New Roman"/>
                <w:color w:val="000000"/>
                <w:kern w:val="0"/>
                <w:sz w:val="16"/>
                <w:szCs w:val="16"/>
              </w:rPr>
              <w:t>4.98</w:t>
            </w:r>
          </w:p>
        </w:tc>
      </w:tr>
      <w:tr w14:paraId="1FB0354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AB9211">
            <w:pPr>
              <w:widowControl/>
              <w:jc w:val="left"/>
              <w:rPr>
                <w:rFonts w:ascii="Times New Roman" w:hAnsi="Times New Roman"/>
                <w:color w:val="000000"/>
                <w:kern w:val="0"/>
                <w:sz w:val="16"/>
                <w:szCs w:val="16"/>
              </w:rPr>
            </w:pPr>
            <w:r>
              <w:rPr>
                <w:rFonts w:ascii="Times New Roman" w:hAnsi="Times New Roman"/>
                <w:color w:val="000000"/>
                <w:kern w:val="0"/>
                <w:sz w:val="16"/>
                <w:szCs w:val="16"/>
              </w:rPr>
              <w:t>20133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AC482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宣传事务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BC723B">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BFBCD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F08088">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r>
      <w:tr w14:paraId="6F197D8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4F4FA0">
            <w:pPr>
              <w:widowControl/>
              <w:jc w:val="left"/>
              <w:rPr>
                <w:rFonts w:ascii="Times New Roman" w:hAnsi="Times New Roman"/>
                <w:color w:val="000000"/>
                <w:kern w:val="0"/>
                <w:sz w:val="16"/>
                <w:szCs w:val="16"/>
              </w:rPr>
            </w:pPr>
            <w:r>
              <w:rPr>
                <w:rFonts w:ascii="Times New Roman" w:hAnsi="Times New Roman"/>
                <w:color w:val="000000"/>
                <w:kern w:val="0"/>
                <w:sz w:val="16"/>
                <w:szCs w:val="16"/>
              </w:rPr>
              <w:t>2013302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76BE2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532A45">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FE4AF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F80365">
            <w:pPr>
              <w:widowControl/>
              <w:jc w:val="right"/>
              <w:rPr>
                <w:rFonts w:ascii="Times New Roman" w:hAnsi="Times New Roman"/>
                <w:color w:val="000000"/>
                <w:kern w:val="0"/>
                <w:sz w:val="16"/>
                <w:szCs w:val="16"/>
              </w:rPr>
            </w:pPr>
            <w:r>
              <w:rPr>
                <w:rFonts w:ascii="Times New Roman" w:hAnsi="Times New Roman"/>
                <w:color w:val="000000"/>
                <w:kern w:val="0"/>
                <w:sz w:val="16"/>
                <w:szCs w:val="16"/>
              </w:rPr>
              <w:t>24.3</w:t>
            </w:r>
          </w:p>
        </w:tc>
      </w:tr>
      <w:tr w14:paraId="396FBBD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6F3F0E">
            <w:pPr>
              <w:widowControl/>
              <w:jc w:val="left"/>
              <w:rPr>
                <w:rFonts w:ascii="Times New Roman" w:hAnsi="Times New Roman"/>
                <w:color w:val="000000"/>
                <w:kern w:val="0"/>
                <w:sz w:val="16"/>
                <w:szCs w:val="16"/>
              </w:rPr>
            </w:pPr>
            <w:r>
              <w:rPr>
                <w:rFonts w:ascii="Times New Roman" w:hAnsi="Times New Roman"/>
                <w:color w:val="000000"/>
                <w:kern w:val="0"/>
                <w:sz w:val="16"/>
                <w:szCs w:val="16"/>
              </w:rPr>
              <w:t>20134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58DEE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统战事务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41C647">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96866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407162">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r>
      <w:tr w14:paraId="5F47ED7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7B6199">
            <w:pPr>
              <w:widowControl/>
              <w:jc w:val="left"/>
              <w:rPr>
                <w:rFonts w:ascii="Times New Roman" w:hAnsi="Times New Roman"/>
                <w:color w:val="000000"/>
                <w:kern w:val="0"/>
                <w:sz w:val="16"/>
                <w:szCs w:val="16"/>
              </w:rPr>
            </w:pPr>
            <w:r>
              <w:rPr>
                <w:rFonts w:ascii="Times New Roman" w:hAnsi="Times New Roman"/>
                <w:color w:val="000000"/>
                <w:kern w:val="0"/>
                <w:sz w:val="16"/>
                <w:szCs w:val="16"/>
              </w:rPr>
              <w:t>2013402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D4DBB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387731">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8D418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70497C">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r>
      <w:tr w14:paraId="4A07128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C16409">
            <w:pPr>
              <w:widowControl/>
              <w:jc w:val="left"/>
              <w:rPr>
                <w:rFonts w:ascii="Times New Roman" w:hAnsi="Times New Roman"/>
                <w:color w:val="000000"/>
                <w:kern w:val="0"/>
                <w:sz w:val="16"/>
                <w:szCs w:val="16"/>
              </w:rPr>
            </w:pPr>
            <w:r>
              <w:rPr>
                <w:rFonts w:ascii="Times New Roman" w:hAnsi="Times New Roman"/>
                <w:color w:val="000000"/>
                <w:kern w:val="0"/>
                <w:sz w:val="16"/>
                <w:szCs w:val="16"/>
              </w:rPr>
              <w:t>20136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1F6C3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其他共产党事务支出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97F1C3">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95BC3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411B83">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r>
      <w:tr w14:paraId="27E9AC2D">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42D09C">
            <w:pPr>
              <w:widowControl/>
              <w:jc w:val="left"/>
              <w:rPr>
                <w:rFonts w:ascii="Times New Roman" w:hAnsi="Times New Roman"/>
                <w:color w:val="000000"/>
                <w:kern w:val="0"/>
                <w:sz w:val="16"/>
                <w:szCs w:val="16"/>
              </w:rPr>
            </w:pPr>
            <w:r>
              <w:rPr>
                <w:rFonts w:ascii="Times New Roman" w:hAnsi="Times New Roman"/>
                <w:color w:val="000000"/>
                <w:kern w:val="0"/>
                <w:sz w:val="16"/>
                <w:szCs w:val="16"/>
              </w:rPr>
              <w:t>2013602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AB116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5CB73F">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C8B8E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674714">
            <w:pPr>
              <w:widowControl/>
              <w:jc w:val="right"/>
              <w:rPr>
                <w:rFonts w:ascii="Times New Roman" w:hAnsi="Times New Roman"/>
                <w:color w:val="000000"/>
                <w:kern w:val="0"/>
                <w:sz w:val="16"/>
                <w:szCs w:val="16"/>
              </w:rPr>
            </w:pPr>
            <w:r>
              <w:rPr>
                <w:rFonts w:ascii="Times New Roman" w:hAnsi="Times New Roman"/>
                <w:color w:val="000000"/>
                <w:kern w:val="0"/>
                <w:sz w:val="16"/>
                <w:szCs w:val="16"/>
              </w:rPr>
              <w:t>0.29</w:t>
            </w:r>
          </w:p>
        </w:tc>
      </w:tr>
      <w:tr w14:paraId="7EF5533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CDA746">
            <w:pPr>
              <w:widowControl/>
              <w:jc w:val="left"/>
              <w:rPr>
                <w:rFonts w:ascii="Times New Roman" w:hAnsi="Times New Roman"/>
                <w:color w:val="000000"/>
                <w:kern w:val="0"/>
                <w:sz w:val="16"/>
                <w:szCs w:val="16"/>
              </w:rPr>
            </w:pPr>
            <w:r>
              <w:rPr>
                <w:rFonts w:ascii="Times New Roman" w:hAnsi="Times New Roman"/>
                <w:color w:val="000000"/>
                <w:kern w:val="0"/>
                <w:sz w:val="16"/>
                <w:szCs w:val="16"/>
              </w:rPr>
              <w:t>203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DF399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E013CD">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2B542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81731E">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r>
      <w:tr w14:paraId="7C3CFA6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30FDD9">
            <w:pPr>
              <w:widowControl/>
              <w:jc w:val="left"/>
              <w:rPr>
                <w:rFonts w:ascii="Times New Roman" w:hAnsi="Times New Roman"/>
                <w:color w:val="000000"/>
                <w:kern w:val="0"/>
                <w:sz w:val="16"/>
                <w:szCs w:val="16"/>
              </w:rPr>
            </w:pPr>
            <w:r>
              <w:rPr>
                <w:rFonts w:ascii="Times New Roman" w:hAnsi="Times New Roman"/>
                <w:color w:val="000000"/>
                <w:kern w:val="0"/>
                <w:sz w:val="16"/>
                <w:szCs w:val="16"/>
              </w:rPr>
              <w:t>20306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78BB2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国防动员</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90E786">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BEC00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C699DA">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r>
      <w:tr w14:paraId="528EB53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F94DDF">
            <w:pPr>
              <w:widowControl/>
              <w:jc w:val="left"/>
              <w:rPr>
                <w:rFonts w:ascii="Times New Roman" w:hAnsi="Times New Roman"/>
                <w:color w:val="000000"/>
                <w:kern w:val="0"/>
                <w:sz w:val="16"/>
                <w:szCs w:val="16"/>
              </w:rPr>
            </w:pPr>
            <w:r>
              <w:rPr>
                <w:rFonts w:ascii="Times New Roman" w:hAnsi="Times New Roman"/>
                <w:color w:val="000000"/>
                <w:kern w:val="0"/>
                <w:sz w:val="16"/>
                <w:szCs w:val="16"/>
              </w:rPr>
              <w:t>2030601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D6C5A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兵役征集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02EA64">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7AD02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03D8CE">
            <w:pPr>
              <w:widowControl/>
              <w:jc w:val="right"/>
              <w:rPr>
                <w:rFonts w:ascii="Times New Roman" w:hAnsi="Times New Roman"/>
                <w:color w:val="000000"/>
                <w:kern w:val="0"/>
                <w:sz w:val="16"/>
                <w:szCs w:val="16"/>
              </w:rPr>
            </w:pPr>
            <w:r>
              <w:rPr>
                <w:rFonts w:ascii="Times New Roman" w:hAnsi="Times New Roman"/>
                <w:color w:val="000000"/>
                <w:kern w:val="0"/>
                <w:sz w:val="16"/>
                <w:szCs w:val="16"/>
              </w:rPr>
              <w:t>0.6</w:t>
            </w:r>
          </w:p>
        </w:tc>
      </w:tr>
      <w:tr w14:paraId="5CBFD44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5928F0">
            <w:pPr>
              <w:widowControl/>
              <w:jc w:val="left"/>
              <w:rPr>
                <w:rFonts w:ascii="Times New Roman" w:hAnsi="Times New Roman"/>
                <w:color w:val="000000"/>
                <w:kern w:val="0"/>
                <w:sz w:val="16"/>
                <w:szCs w:val="16"/>
              </w:rPr>
            </w:pPr>
            <w:r>
              <w:rPr>
                <w:rFonts w:ascii="Times New Roman" w:hAnsi="Times New Roman"/>
                <w:color w:val="000000"/>
                <w:kern w:val="0"/>
                <w:sz w:val="16"/>
                <w:szCs w:val="16"/>
              </w:rPr>
              <w:t>204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093BC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C0056E">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9A654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6F531D">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r>
      <w:tr w14:paraId="3766137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C6AA0B">
            <w:pPr>
              <w:widowControl/>
              <w:jc w:val="left"/>
              <w:rPr>
                <w:rFonts w:ascii="Times New Roman" w:hAnsi="Times New Roman"/>
                <w:color w:val="000000"/>
                <w:kern w:val="0"/>
                <w:sz w:val="16"/>
                <w:szCs w:val="16"/>
              </w:rPr>
            </w:pPr>
            <w:r>
              <w:rPr>
                <w:rFonts w:ascii="Times New Roman" w:hAnsi="Times New Roman"/>
                <w:color w:val="000000"/>
                <w:kern w:val="0"/>
                <w:sz w:val="16"/>
                <w:szCs w:val="16"/>
              </w:rPr>
              <w:t>20406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20668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司法</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CD66C4">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582FB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4EDC64">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r>
      <w:tr w14:paraId="42E6E9E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DBFBDF">
            <w:pPr>
              <w:widowControl/>
              <w:jc w:val="left"/>
              <w:rPr>
                <w:rFonts w:ascii="Times New Roman" w:hAnsi="Times New Roman"/>
                <w:color w:val="000000"/>
                <w:kern w:val="0"/>
                <w:sz w:val="16"/>
                <w:szCs w:val="16"/>
              </w:rPr>
            </w:pPr>
            <w:r>
              <w:rPr>
                <w:rFonts w:ascii="Times New Roman" w:hAnsi="Times New Roman"/>
                <w:color w:val="000000"/>
                <w:kern w:val="0"/>
                <w:sz w:val="16"/>
                <w:szCs w:val="16"/>
              </w:rPr>
              <w:t>2040602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C9842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1E29B8">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2B399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265FDC">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r>
      <w:tr w14:paraId="3D4F323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82EECC">
            <w:pPr>
              <w:widowControl/>
              <w:jc w:val="left"/>
              <w:rPr>
                <w:rFonts w:ascii="Times New Roman" w:hAnsi="Times New Roman"/>
                <w:color w:val="000000"/>
                <w:kern w:val="0"/>
                <w:sz w:val="16"/>
                <w:szCs w:val="16"/>
              </w:rPr>
            </w:pPr>
            <w:r>
              <w:rPr>
                <w:rFonts w:ascii="Times New Roman" w:hAnsi="Times New Roman"/>
                <w:color w:val="000000"/>
                <w:kern w:val="0"/>
                <w:sz w:val="16"/>
                <w:szCs w:val="16"/>
              </w:rPr>
              <w:t>206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98622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科学技术支出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21509A">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94055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98B597">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r>
      <w:tr w14:paraId="2E267BC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020A19">
            <w:pPr>
              <w:widowControl/>
              <w:jc w:val="left"/>
              <w:rPr>
                <w:rFonts w:ascii="Times New Roman" w:hAnsi="Times New Roman"/>
                <w:color w:val="000000"/>
                <w:kern w:val="0"/>
                <w:sz w:val="16"/>
                <w:szCs w:val="16"/>
              </w:rPr>
            </w:pPr>
            <w:r>
              <w:rPr>
                <w:rFonts w:ascii="Times New Roman" w:hAnsi="Times New Roman"/>
                <w:color w:val="000000"/>
                <w:kern w:val="0"/>
                <w:sz w:val="16"/>
                <w:szCs w:val="16"/>
              </w:rPr>
              <w:t>20607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9D206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科学技术普及</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251734">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783B7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A4C53C">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r>
      <w:tr w14:paraId="271304F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7B9A60">
            <w:pPr>
              <w:widowControl/>
              <w:jc w:val="left"/>
              <w:rPr>
                <w:rFonts w:ascii="Times New Roman" w:hAnsi="Times New Roman"/>
                <w:color w:val="000000"/>
                <w:kern w:val="0"/>
                <w:sz w:val="16"/>
                <w:szCs w:val="16"/>
              </w:rPr>
            </w:pPr>
            <w:r>
              <w:rPr>
                <w:rFonts w:ascii="Times New Roman" w:hAnsi="Times New Roman"/>
                <w:color w:val="000000"/>
                <w:kern w:val="0"/>
                <w:sz w:val="16"/>
                <w:szCs w:val="16"/>
              </w:rPr>
              <w:t>2060702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C2AEE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科普活动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613B94">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B5CD7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CE7BC9">
            <w:pPr>
              <w:widowControl/>
              <w:jc w:val="right"/>
              <w:rPr>
                <w:rFonts w:ascii="Times New Roman" w:hAnsi="Times New Roman"/>
                <w:color w:val="000000"/>
                <w:kern w:val="0"/>
                <w:sz w:val="16"/>
                <w:szCs w:val="16"/>
              </w:rPr>
            </w:pPr>
            <w:r>
              <w:rPr>
                <w:rFonts w:ascii="Times New Roman" w:hAnsi="Times New Roman"/>
                <w:color w:val="000000"/>
                <w:kern w:val="0"/>
                <w:sz w:val="16"/>
                <w:szCs w:val="16"/>
              </w:rPr>
              <w:t>0.96</w:t>
            </w:r>
          </w:p>
        </w:tc>
      </w:tr>
      <w:tr w14:paraId="644A6C9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32A0B5">
            <w:pPr>
              <w:widowControl/>
              <w:jc w:val="left"/>
              <w:rPr>
                <w:rFonts w:ascii="Times New Roman" w:hAnsi="Times New Roman"/>
                <w:color w:val="000000"/>
                <w:kern w:val="0"/>
                <w:sz w:val="16"/>
                <w:szCs w:val="16"/>
              </w:rPr>
            </w:pPr>
            <w:r>
              <w:rPr>
                <w:rFonts w:ascii="Times New Roman" w:hAnsi="Times New Roman"/>
                <w:color w:val="000000"/>
                <w:kern w:val="0"/>
                <w:sz w:val="16"/>
                <w:szCs w:val="16"/>
              </w:rPr>
              <w:t>207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359C5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A626D0">
            <w:pPr>
              <w:widowControl/>
              <w:jc w:val="right"/>
              <w:rPr>
                <w:rFonts w:ascii="Times New Roman" w:hAnsi="Times New Roman"/>
                <w:color w:val="000000"/>
                <w:kern w:val="0"/>
                <w:sz w:val="16"/>
                <w:szCs w:val="16"/>
              </w:rPr>
            </w:pPr>
            <w:r>
              <w:rPr>
                <w:rFonts w:ascii="Times New Roman" w:hAnsi="Times New Roman"/>
                <w:color w:val="000000"/>
                <w:kern w:val="0"/>
                <w:sz w:val="16"/>
                <w:szCs w:val="16"/>
              </w:rPr>
              <w:t>6.41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9F438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E6A1F8">
            <w:pPr>
              <w:widowControl/>
              <w:jc w:val="right"/>
              <w:rPr>
                <w:rFonts w:ascii="Times New Roman" w:hAnsi="Times New Roman"/>
                <w:color w:val="000000"/>
                <w:kern w:val="0"/>
                <w:sz w:val="16"/>
                <w:szCs w:val="16"/>
              </w:rPr>
            </w:pPr>
            <w:r>
              <w:rPr>
                <w:rFonts w:ascii="Times New Roman" w:hAnsi="Times New Roman"/>
                <w:color w:val="000000"/>
                <w:kern w:val="0"/>
                <w:sz w:val="16"/>
                <w:szCs w:val="16"/>
              </w:rPr>
              <w:t>6.41</w:t>
            </w:r>
          </w:p>
        </w:tc>
      </w:tr>
      <w:tr w14:paraId="6E56188B">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52F52A">
            <w:pPr>
              <w:widowControl/>
              <w:jc w:val="left"/>
              <w:rPr>
                <w:rFonts w:ascii="Times New Roman" w:hAnsi="Times New Roman"/>
                <w:color w:val="000000"/>
                <w:kern w:val="0"/>
                <w:sz w:val="16"/>
                <w:szCs w:val="16"/>
              </w:rPr>
            </w:pPr>
            <w:r>
              <w:rPr>
                <w:rFonts w:ascii="Times New Roman" w:hAnsi="Times New Roman"/>
                <w:color w:val="000000"/>
                <w:kern w:val="0"/>
                <w:sz w:val="16"/>
                <w:szCs w:val="16"/>
              </w:rPr>
              <w:t>20701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E3089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文化和旅游</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F8B4E2">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1DE70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9A64C3">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r>
      <w:tr w14:paraId="791BD4ED">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5E0644">
            <w:pPr>
              <w:widowControl/>
              <w:jc w:val="left"/>
              <w:rPr>
                <w:rFonts w:ascii="Times New Roman" w:hAnsi="Times New Roman"/>
                <w:color w:val="000000"/>
                <w:kern w:val="0"/>
                <w:sz w:val="16"/>
                <w:szCs w:val="16"/>
              </w:rPr>
            </w:pPr>
            <w:r>
              <w:rPr>
                <w:rFonts w:ascii="Times New Roman" w:hAnsi="Times New Roman"/>
                <w:color w:val="000000"/>
                <w:kern w:val="0"/>
                <w:sz w:val="16"/>
                <w:szCs w:val="16"/>
              </w:rPr>
              <w:t>2070102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AFD3C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25E1E0">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2FE10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4FE25F">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r>
      <w:tr w14:paraId="71492FC1">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3116DC">
            <w:pPr>
              <w:widowControl/>
              <w:jc w:val="left"/>
              <w:rPr>
                <w:rFonts w:ascii="Times New Roman" w:hAnsi="Times New Roman"/>
                <w:color w:val="000000"/>
                <w:kern w:val="0"/>
                <w:sz w:val="16"/>
                <w:szCs w:val="16"/>
              </w:rPr>
            </w:pPr>
            <w:r>
              <w:rPr>
                <w:rFonts w:ascii="Times New Roman" w:hAnsi="Times New Roman"/>
                <w:color w:val="000000"/>
                <w:kern w:val="0"/>
                <w:sz w:val="16"/>
                <w:szCs w:val="16"/>
              </w:rPr>
              <w:t>20799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DEF61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9691BE">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9984F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7814F7">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r>
      <w:tr w14:paraId="6AF385D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F93948">
            <w:pPr>
              <w:widowControl/>
              <w:jc w:val="left"/>
              <w:rPr>
                <w:rFonts w:ascii="Times New Roman" w:hAnsi="Times New Roman"/>
                <w:color w:val="000000"/>
                <w:kern w:val="0"/>
                <w:sz w:val="16"/>
                <w:szCs w:val="16"/>
              </w:rPr>
            </w:pPr>
            <w:r>
              <w:rPr>
                <w:rFonts w:ascii="Times New Roman" w:hAnsi="Times New Roman"/>
                <w:color w:val="000000"/>
                <w:kern w:val="0"/>
                <w:sz w:val="16"/>
                <w:szCs w:val="16"/>
              </w:rPr>
              <w:t>2079999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2190D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D28050">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E97EF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11D5C4">
            <w:pPr>
              <w:widowControl/>
              <w:jc w:val="right"/>
              <w:rPr>
                <w:rFonts w:ascii="Times New Roman" w:hAnsi="Times New Roman"/>
                <w:color w:val="000000"/>
                <w:kern w:val="0"/>
                <w:sz w:val="16"/>
                <w:szCs w:val="16"/>
              </w:rPr>
            </w:pPr>
            <w:r>
              <w:rPr>
                <w:rFonts w:ascii="Times New Roman" w:hAnsi="Times New Roman"/>
                <w:color w:val="000000"/>
                <w:kern w:val="0"/>
                <w:sz w:val="16"/>
                <w:szCs w:val="16"/>
              </w:rPr>
              <w:t>6.07</w:t>
            </w:r>
          </w:p>
        </w:tc>
      </w:tr>
      <w:tr w14:paraId="1CAC1D3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45136E">
            <w:pPr>
              <w:widowControl/>
              <w:jc w:val="left"/>
              <w:rPr>
                <w:rFonts w:ascii="Times New Roman" w:hAnsi="Times New Roman"/>
                <w:color w:val="000000"/>
                <w:kern w:val="0"/>
                <w:sz w:val="16"/>
                <w:szCs w:val="16"/>
              </w:rPr>
            </w:pPr>
            <w:r>
              <w:rPr>
                <w:rFonts w:ascii="Times New Roman" w:hAnsi="Times New Roman"/>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26418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02EAC0">
            <w:pPr>
              <w:widowControl/>
              <w:jc w:val="right"/>
              <w:rPr>
                <w:rFonts w:ascii="Times New Roman" w:hAnsi="Times New Roman"/>
                <w:color w:val="000000"/>
                <w:kern w:val="0"/>
                <w:sz w:val="16"/>
                <w:szCs w:val="16"/>
              </w:rPr>
            </w:pPr>
            <w:r>
              <w:rPr>
                <w:rFonts w:ascii="Times New Roman" w:hAnsi="Times New Roman"/>
                <w:color w:val="000000"/>
                <w:kern w:val="0"/>
                <w:sz w:val="16"/>
                <w:szCs w:val="16"/>
              </w:rPr>
              <w:t>243.76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DAED8D">
            <w:pPr>
              <w:widowControl/>
              <w:jc w:val="right"/>
              <w:rPr>
                <w:rFonts w:ascii="Times New Roman" w:hAnsi="Times New Roman"/>
                <w:color w:val="000000"/>
                <w:kern w:val="0"/>
                <w:sz w:val="16"/>
                <w:szCs w:val="16"/>
              </w:rPr>
            </w:pPr>
            <w:r>
              <w:rPr>
                <w:rFonts w:ascii="Times New Roman" w:hAnsi="Times New Roman"/>
                <w:color w:val="000000"/>
                <w:kern w:val="0"/>
                <w:sz w:val="16"/>
                <w:szCs w:val="16"/>
              </w:rPr>
              <w:t>39.95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1E7CDD">
            <w:pPr>
              <w:widowControl/>
              <w:jc w:val="right"/>
              <w:rPr>
                <w:rFonts w:ascii="Times New Roman" w:hAnsi="Times New Roman"/>
                <w:color w:val="000000"/>
                <w:kern w:val="0"/>
                <w:sz w:val="16"/>
                <w:szCs w:val="16"/>
              </w:rPr>
            </w:pPr>
            <w:r>
              <w:rPr>
                <w:rFonts w:ascii="Times New Roman" w:hAnsi="Times New Roman"/>
                <w:color w:val="000000"/>
                <w:kern w:val="0"/>
                <w:sz w:val="16"/>
                <w:szCs w:val="16"/>
              </w:rPr>
              <w:t>203.82</w:t>
            </w:r>
          </w:p>
        </w:tc>
      </w:tr>
      <w:tr w14:paraId="5F4C642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2447D9">
            <w:pPr>
              <w:widowControl/>
              <w:jc w:val="left"/>
              <w:rPr>
                <w:rFonts w:ascii="Times New Roman" w:hAnsi="Times New Roman"/>
                <w:color w:val="000000"/>
                <w:kern w:val="0"/>
                <w:sz w:val="16"/>
                <w:szCs w:val="16"/>
              </w:rPr>
            </w:pPr>
            <w:r>
              <w:rPr>
                <w:rFonts w:ascii="Times New Roman" w:hAnsi="Times New Roman"/>
                <w:color w:val="000000"/>
                <w:kern w:val="0"/>
                <w:sz w:val="16"/>
                <w:szCs w:val="16"/>
              </w:rPr>
              <w:t>20802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30997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民政管理事务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8898D1">
            <w:pPr>
              <w:widowControl/>
              <w:jc w:val="right"/>
              <w:rPr>
                <w:rFonts w:ascii="Times New Roman" w:hAnsi="Times New Roman"/>
                <w:color w:val="000000"/>
                <w:kern w:val="0"/>
                <w:sz w:val="16"/>
                <w:szCs w:val="16"/>
              </w:rPr>
            </w:pPr>
            <w:r>
              <w:rPr>
                <w:rFonts w:ascii="Times New Roman" w:hAnsi="Times New Roman"/>
                <w:color w:val="000000"/>
                <w:kern w:val="0"/>
                <w:sz w:val="16"/>
                <w:szCs w:val="16"/>
              </w:rPr>
              <w:t>175.94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82CD2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C77908">
            <w:pPr>
              <w:widowControl/>
              <w:jc w:val="right"/>
              <w:rPr>
                <w:rFonts w:ascii="Times New Roman" w:hAnsi="Times New Roman"/>
                <w:color w:val="000000"/>
                <w:kern w:val="0"/>
                <w:sz w:val="16"/>
                <w:szCs w:val="16"/>
              </w:rPr>
            </w:pPr>
            <w:r>
              <w:rPr>
                <w:rFonts w:ascii="Times New Roman" w:hAnsi="Times New Roman"/>
                <w:color w:val="000000"/>
                <w:kern w:val="0"/>
                <w:sz w:val="16"/>
                <w:szCs w:val="16"/>
              </w:rPr>
              <w:t>175.94</w:t>
            </w:r>
          </w:p>
        </w:tc>
      </w:tr>
      <w:tr w14:paraId="0BAF5D1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D79FE3">
            <w:pPr>
              <w:widowControl/>
              <w:jc w:val="left"/>
              <w:rPr>
                <w:rFonts w:ascii="Times New Roman" w:hAnsi="Times New Roman"/>
                <w:color w:val="000000"/>
                <w:kern w:val="0"/>
                <w:sz w:val="16"/>
                <w:szCs w:val="16"/>
              </w:rPr>
            </w:pPr>
            <w:r>
              <w:rPr>
                <w:rFonts w:ascii="Times New Roman" w:hAnsi="Times New Roman"/>
                <w:color w:val="000000"/>
                <w:kern w:val="0"/>
                <w:sz w:val="16"/>
                <w:szCs w:val="16"/>
              </w:rPr>
              <w:t>2080202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F8846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1E99A5">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A05E8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E0AE64">
            <w:pPr>
              <w:widowControl/>
              <w:jc w:val="right"/>
              <w:rPr>
                <w:rFonts w:ascii="Times New Roman" w:hAnsi="Times New Roman"/>
                <w:color w:val="000000"/>
                <w:kern w:val="0"/>
                <w:sz w:val="16"/>
                <w:szCs w:val="16"/>
              </w:rPr>
            </w:pPr>
            <w:r>
              <w:rPr>
                <w:rFonts w:ascii="Times New Roman" w:hAnsi="Times New Roman"/>
                <w:color w:val="000000"/>
                <w:kern w:val="0"/>
                <w:sz w:val="16"/>
                <w:szCs w:val="16"/>
              </w:rPr>
              <w:t>0.34</w:t>
            </w:r>
          </w:p>
        </w:tc>
      </w:tr>
      <w:tr w14:paraId="2BC661FD">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F2D581">
            <w:pPr>
              <w:widowControl/>
              <w:jc w:val="left"/>
              <w:rPr>
                <w:rFonts w:ascii="Times New Roman" w:hAnsi="Times New Roman"/>
                <w:color w:val="000000"/>
                <w:kern w:val="0"/>
                <w:sz w:val="16"/>
                <w:szCs w:val="16"/>
              </w:rPr>
            </w:pPr>
            <w:r>
              <w:rPr>
                <w:rFonts w:ascii="Times New Roman" w:hAnsi="Times New Roman"/>
                <w:color w:val="000000"/>
                <w:kern w:val="0"/>
                <w:sz w:val="16"/>
                <w:szCs w:val="16"/>
              </w:rPr>
              <w:t>2080208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7E61A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基层政权建设和社区治理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F1531F">
            <w:pPr>
              <w:widowControl/>
              <w:jc w:val="right"/>
              <w:rPr>
                <w:rFonts w:ascii="Times New Roman" w:hAnsi="Times New Roman"/>
                <w:color w:val="000000"/>
                <w:kern w:val="0"/>
                <w:sz w:val="16"/>
                <w:szCs w:val="16"/>
              </w:rPr>
            </w:pPr>
            <w:r>
              <w:rPr>
                <w:rFonts w:ascii="Times New Roman" w:hAnsi="Times New Roman"/>
                <w:color w:val="000000"/>
                <w:kern w:val="0"/>
                <w:sz w:val="16"/>
                <w:szCs w:val="16"/>
              </w:rPr>
              <w:t>175.6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A94E8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D3E7FA">
            <w:pPr>
              <w:widowControl/>
              <w:jc w:val="right"/>
              <w:rPr>
                <w:rFonts w:ascii="Times New Roman" w:hAnsi="Times New Roman"/>
                <w:color w:val="000000"/>
                <w:kern w:val="0"/>
                <w:sz w:val="16"/>
                <w:szCs w:val="16"/>
              </w:rPr>
            </w:pPr>
            <w:r>
              <w:rPr>
                <w:rFonts w:ascii="Times New Roman" w:hAnsi="Times New Roman"/>
                <w:color w:val="000000"/>
                <w:kern w:val="0"/>
                <w:sz w:val="16"/>
                <w:szCs w:val="16"/>
              </w:rPr>
              <w:t>175.6</w:t>
            </w:r>
          </w:p>
        </w:tc>
      </w:tr>
      <w:tr w14:paraId="0D7F982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220046">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58F8A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C11EF6">
            <w:pPr>
              <w:widowControl/>
              <w:jc w:val="right"/>
              <w:rPr>
                <w:rFonts w:ascii="Times New Roman" w:hAnsi="Times New Roman"/>
                <w:color w:val="000000"/>
                <w:kern w:val="0"/>
                <w:sz w:val="16"/>
                <w:szCs w:val="16"/>
              </w:rPr>
            </w:pPr>
            <w:r>
              <w:rPr>
                <w:rFonts w:ascii="Times New Roman" w:hAnsi="Times New Roman"/>
                <w:color w:val="000000"/>
                <w:kern w:val="0"/>
                <w:sz w:val="16"/>
                <w:szCs w:val="16"/>
              </w:rPr>
              <w:t>37.45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7845CA">
            <w:pPr>
              <w:widowControl/>
              <w:jc w:val="right"/>
              <w:rPr>
                <w:rFonts w:ascii="Times New Roman" w:hAnsi="Times New Roman"/>
                <w:color w:val="000000"/>
                <w:kern w:val="0"/>
                <w:sz w:val="16"/>
                <w:szCs w:val="16"/>
              </w:rPr>
            </w:pPr>
            <w:r>
              <w:rPr>
                <w:rFonts w:ascii="Times New Roman" w:hAnsi="Times New Roman"/>
                <w:color w:val="000000"/>
                <w:kern w:val="0"/>
                <w:sz w:val="16"/>
                <w:szCs w:val="16"/>
              </w:rPr>
              <w:t>37.45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37F43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D205908">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B376DB">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4288F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47168C">
            <w:pPr>
              <w:widowControl/>
              <w:jc w:val="right"/>
              <w:rPr>
                <w:rFonts w:ascii="Times New Roman" w:hAnsi="Times New Roman"/>
                <w:color w:val="000000"/>
                <w:kern w:val="0"/>
                <w:sz w:val="16"/>
                <w:szCs w:val="16"/>
              </w:rPr>
            </w:pPr>
            <w:r>
              <w:rPr>
                <w:rFonts w:ascii="Times New Roman" w:hAnsi="Times New Roman"/>
                <w:color w:val="000000"/>
                <w:kern w:val="0"/>
                <w:sz w:val="16"/>
                <w:szCs w:val="16"/>
              </w:rPr>
              <w:t>23.57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81EB98">
            <w:pPr>
              <w:widowControl/>
              <w:jc w:val="right"/>
              <w:rPr>
                <w:rFonts w:ascii="Times New Roman" w:hAnsi="Times New Roman"/>
                <w:color w:val="000000"/>
                <w:kern w:val="0"/>
                <w:sz w:val="16"/>
                <w:szCs w:val="16"/>
              </w:rPr>
            </w:pPr>
            <w:r>
              <w:rPr>
                <w:rFonts w:ascii="Times New Roman" w:hAnsi="Times New Roman"/>
                <w:color w:val="000000"/>
                <w:kern w:val="0"/>
                <w:sz w:val="16"/>
                <w:szCs w:val="16"/>
              </w:rPr>
              <w:t>23.57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88278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D98DBC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40A08A">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565DB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7296C8">
            <w:pPr>
              <w:widowControl/>
              <w:jc w:val="right"/>
              <w:rPr>
                <w:rFonts w:ascii="Times New Roman" w:hAnsi="Times New Roman"/>
                <w:color w:val="000000"/>
                <w:kern w:val="0"/>
                <w:sz w:val="16"/>
                <w:szCs w:val="16"/>
              </w:rPr>
            </w:pPr>
            <w:r>
              <w:rPr>
                <w:rFonts w:ascii="Times New Roman" w:hAnsi="Times New Roman"/>
                <w:color w:val="000000"/>
                <w:kern w:val="0"/>
                <w:sz w:val="16"/>
                <w:szCs w:val="16"/>
              </w:rPr>
              <w:t>11.78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0A82EA">
            <w:pPr>
              <w:widowControl/>
              <w:jc w:val="right"/>
              <w:rPr>
                <w:rFonts w:ascii="Times New Roman" w:hAnsi="Times New Roman"/>
                <w:color w:val="000000"/>
                <w:kern w:val="0"/>
                <w:sz w:val="16"/>
                <w:szCs w:val="16"/>
              </w:rPr>
            </w:pPr>
            <w:r>
              <w:rPr>
                <w:rFonts w:ascii="Times New Roman" w:hAnsi="Times New Roman"/>
                <w:color w:val="000000"/>
                <w:kern w:val="0"/>
                <w:sz w:val="16"/>
                <w:szCs w:val="16"/>
              </w:rPr>
              <w:t>11.78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16787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4F7C05D">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5BAF11">
            <w:pPr>
              <w:widowControl/>
              <w:jc w:val="left"/>
              <w:rPr>
                <w:rFonts w:ascii="Times New Roman" w:hAnsi="Times New Roman"/>
                <w:color w:val="000000"/>
                <w:kern w:val="0"/>
                <w:sz w:val="16"/>
                <w:szCs w:val="16"/>
              </w:rPr>
            </w:pPr>
            <w:r>
              <w:rPr>
                <w:rFonts w:ascii="Times New Roman" w:hAnsi="Times New Roman"/>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4E6C3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F9D8F9">
            <w:pPr>
              <w:widowControl/>
              <w:jc w:val="right"/>
              <w:rPr>
                <w:rFonts w:ascii="Times New Roman" w:hAnsi="Times New Roman"/>
                <w:color w:val="000000"/>
                <w:kern w:val="0"/>
                <w:sz w:val="16"/>
                <w:szCs w:val="16"/>
              </w:rPr>
            </w:pPr>
            <w:r>
              <w:rPr>
                <w:rFonts w:ascii="Times New Roman" w:hAnsi="Times New Roman"/>
                <w:color w:val="000000"/>
                <w:kern w:val="0"/>
                <w:sz w:val="16"/>
                <w:szCs w:val="16"/>
              </w:rPr>
              <w:t>2.09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C49937">
            <w:pPr>
              <w:widowControl/>
              <w:jc w:val="right"/>
              <w:rPr>
                <w:rFonts w:ascii="Times New Roman" w:hAnsi="Times New Roman"/>
                <w:color w:val="000000"/>
                <w:kern w:val="0"/>
                <w:sz w:val="16"/>
                <w:szCs w:val="16"/>
              </w:rPr>
            </w:pPr>
            <w:r>
              <w:rPr>
                <w:rFonts w:ascii="Times New Roman" w:hAnsi="Times New Roman"/>
                <w:color w:val="000000"/>
                <w:kern w:val="0"/>
                <w:sz w:val="16"/>
                <w:szCs w:val="16"/>
              </w:rPr>
              <w:t>2.09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8C033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EE5E20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46C00F">
            <w:pPr>
              <w:widowControl/>
              <w:jc w:val="left"/>
              <w:rPr>
                <w:rFonts w:ascii="Times New Roman" w:hAnsi="Times New Roman"/>
                <w:color w:val="000000"/>
                <w:kern w:val="0"/>
                <w:sz w:val="16"/>
                <w:szCs w:val="16"/>
              </w:rPr>
            </w:pPr>
            <w:r>
              <w:rPr>
                <w:rFonts w:ascii="Times New Roman" w:hAnsi="Times New Roman"/>
                <w:color w:val="000000"/>
                <w:kern w:val="0"/>
                <w:sz w:val="16"/>
                <w:szCs w:val="16"/>
              </w:rPr>
              <w:t>20807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6F0F0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就业补助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985F07">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704D7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7FDE48">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r>
      <w:tr w14:paraId="4B8C2A1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757D60">
            <w:pPr>
              <w:widowControl/>
              <w:jc w:val="left"/>
              <w:rPr>
                <w:rFonts w:ascii="Times New Roman" w:hAnsi="Times New Roman"/>
                <w:color w:val="000000"/>
                <w:kern w:val="0"/>
                <w:sz w:val="16"/>
                <w:szCs w:val="16"/>
              </w:rPr>
            </w:pPr>
            <w:r>
              <w:rPr>
                <w:rFonts w:ascii="Times New Roman" w:hAnsi="Times New Roman"/>
                <w:color w:val="000000"/>
                <w:kern w:val="0"/>
                <w:sz w:val="16"/>
                <w:szCs w:val="16"/>
              </w:rPr>
              <w:t>2080701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01C5D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就业创业服务补贴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E9382E">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788A6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F4CF9A">
            <w:pPr>
              <w:widowControl/>
              <w:jc w:val="right"/>
              <w:rPr>
                <w:rFonts w:ascii="Times New Roman" w:hAnsi="Times New Roman"/>
                <w:color w:val="000000"/>
                <w:kern w:val="0"/>
                <w:sz w:val="16"/>
                <w:szCs w:val="16"/>
              </w:rPr>
            </w:pPr>
            <w:r>
              <w:rPr>
                <w:rFonts w:ascii="Times New Roman" w:hAnsi="Times New Roman"/>
                <w:color w:val="000000"/>
                <w:kern w:val="0"/>
                <w:sz w:val="16"/>
                <w:szCs w:val="16"/>
              </w:rPr>
              <w:t>1.38</w:t>
            </w:r>
          </w:p>
        </w:tc>
      </w:tr>
      <w:tr w14:paraId="6D02E1FA">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135F3F">
            <w:pPr>
              <w:widowControl/>
              <w:jc w:val="left"/>
              <w:rPr>
                <w:rFonts w:ascii="Times New Roman" w:hAnsi="Times New Roman"/>
                <w:color w:val="000000"/>
                <w:kern w:val="0"/>
                <w:sz w:val="16"/>
                <w:szCs w:val="16"/>
              </w:rPr>
            </w:pPr>
            <w:r>
              <w:rPr>
                <w:rFonts w:ascii="Times New Roman" w:hAnsi="Times New Roman"/>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A1F9A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6D3EC6">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A3369E">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FD6E2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8F2E34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6E281A">
            <w:pPr>
              <w:widowControl/>
              <w:jc w:val="left"/>
              <w:rPr>
                <w:rFonts w:ascii="Times New Roman" w:hAnsi="Times New Roman"/>
                <w:color w:val="000000"/>
                <w:kern w:val="0"/>
                <w:sz w:val="16"/>
                <w:szCs w:val="16"/>
              </w:rPr>
            </w:pPr>
            <w:r>
              <w:rPr>
                <w:rFonts w:ascii="Times New Roman" w:hAnsi="Times New Roman"/>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7E4E8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1ABDC5">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7F464F">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35DDF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4F32F0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991BF7">
            <w:pPr>
              <w:widowControl/>
              <w:jc w:val="left"/>
              <w:rPr>
                <w:rFonts w:ascii="Times New Roman" w:hAnsi="Times New Roman"/>
                <w:color w:val="000000"/>
                <w:kern w:val="0"/>
                <w:sz w:val="16"/>
                <w:szCs w:val="16"/>
              </w:rPr>
            </w:pPr>
            <w:r>
              <w:rPr>
                <w:rFonts w:ascii="Times New Roman" w:hAnsi="Times New Roman"/>
                <w:color w:val="000000"/>
                <w:kern w:val="0"/>
                <w:sz w:val="16"/>
                <w:szCs w:val="16"/>
              </w:rPr>
              <w:t>20820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5B25C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临时救助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E50899">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11045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182FA1">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r>
      <w:tr w14:paraId="76B218D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EE05A9">
            <w:pPr>
              <w:widowControl/>
              <w:jc w:val="left"/>
              <w:rPr>
                <w:rFonts w:ascii="Times New Roman" w:hAnsi="Times New Roman"/>
                <w:color w:val="000000"/>
                <w:kern w:val="0"/>
                <w:sz w:val="16"/>
                <w:szCs w:val="16"/>
              </w:rPr>
            </w:pPr>
            <w:r>
              <w:rPr>
                <w:rFonts w:ascii="Times New Roman" w:hAnsi="Times New Roman"/>
                <w:color w:val="000000"/>
                <w:kern w:val="0"/>
                <w:sz w:val="16"/>
                <w:szCs w:val="16"/>
              </w:rPr>
              <w:t>2082001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0EC83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临时救助支出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E2DCC1">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D3823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C11035">
            <w:pPr>
              <w:widowControl/>
              <w:jc w:val="right"/>
              <w:rPr>
                <w:rFonts w:ascii="Times New Roman" w:hAnsi="Times New Roman"/>
                <w:color w:val="000000"/>
                <w:kern w:val="0"/>
                <w:sz w:val="16"/>
                <w:szCs w:val="16"/>
              </w:rPr>
            </w:pPr>
            <w:r>
              <w:rPr>
                <w:rFonts w:ascii="Times New Roman" w:hAnsi="Times New Roman"/>
                <w:color w:val="000000"/>
                <w:kern w:val="0"/>
                <w:sz w:val="16"/>
                <w:szCs w:val="16"/>
              </w:rPr>
              <w:t>26.5</w:t>
            </w:r>
          </w:p>
        </w:tc>
      </w:tr>
      <w:tr w14:paraId="5D32981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529378">
            <w:pPr>
              <w:widowControl/>
              <w:jc w:val="left"/>
              <w:rPr>
                <w:rFonts w:ascii="Times New Roman" w:hAnsi="Times New Roman"/>
                <w:color w:val="000000"/>
                <w:kern w:val="0"/>
                <w:sz w:val="16"/>
                <w:szCs w:val="16"/>
              </w:rPr>
            </w:pPr>
            <w:r>
              <w:rPr>
                <w:rFonts w:ascii="Times New Roman" w:hAnsi="Times New Roman"/>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2C300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0BE843">
            <w:pPr>
              <w:widowControl/>
              <w:jc w:val="right"/>
              <w:rPr>
                <w:rFonts w:ascii="Times New Roman" w:hAnsi="Times New Roman"/>
                <w:color w:val="000000"/>
                <w:kern w:val="0"/>
                <w:sz w:val="16"/>
                <w:szCs w:val="16"/>
              </w:rPr>
            </w:pPr>
            <w:r>
              <w:rPr>
                <w:rFonts w:ascii="Times New Roman" w:hAnsi="Times New Roman"/>
                <w:color w:val="000000"/>
                <w:kern w:val="0"/>
                <w:sz w:val="16"/>
                <w:szCs w:val="16"/>
              </w:rPr>
              <w:t>182.96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7F97CC">
            <w:pPr>
              <w:widowControl/>
              <w:jc w:val="right"/>
              <w:rPr>
                <w:rFonts w:ascii="Times New Roman" w:hAnsi="Times New Roman"/>
                <w:color w:val="000000"/>
                <w:kern w:val="0"/>
                <w:sz w:val="16"/>
                <w:szCs w:val="16"/>
              </w:rPr>
            </w:pPr>
            <w:r>
              <w:rPr>
                <w:rFonts w:ascii="Times New Roman" w:hAnsi="Times New Roman"/>
                <w:color w:val="000000"/>
                <w:kern w:val="0"/>
                <w:sz w:val="16"/>
                <w:szCs w:val="16"/>
              </w:rPr>
              <w:t>23.81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7A578D">
            <w:pPr>
              <w:widowControl/>
              <w:jc w:val="right"/>
              <w:rPr>
                <w:rFonts w:ascii="Times New Roman" w:hAnsi="Times New Roman"/>
                <w:color w:val="000000"/>
                <w:kern w:val="0"/>
                <w:sz w:val="16"/>
                <w:szCs w:val="16"/>
              </w:rPr>
            </w:pPr>
            <w:r>
              <w:rPr>
                <w:rFonts w:ascii="Times New Roman" w:hAnsi="Times New Roman"/>
                <w:color w:val="000000"/>
                <w:kern w:val="0"/>
                <w:sz w:val="16"/>
                <w:szCs w:val="16"/>
              </w:rPr>
              <w:t>159.15</w:t>
            </w:r>
          </w:p>
        </w:tc>
      </w:tr>
      <w:tr w14:paraId="58F5BFD8">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7544BF">
            <w:pPr>
              <w:widowControl/>
              <w:jc w:val="left"/>
              <w:rPr>
                <w:rFonts w:ascii="Times New Roman" w:hAnsi="Times New Roman"/>
                <w:color w:val="000000"/>
                <w:kern w:val="0"/>
                <w:sz w:val="16"/>
                <w:szCs w:val="16"/>
              </w:rPr>
            </w:pPr>
            <w:r>
              <w:rPr>
                <w:rFonts w:ascii="Times New Roman" w:hAnsi="Times New Roman"/>
                <w:color w:val="000000"/>
                <w:kern w:val="0"/>
                <w:sz w:val="16"/>
                <w:szCs w:val="16"/>
              </w:rPr>
              <w:t>21004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D5571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公共卫生</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E9045F">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4B8ED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CDDB09">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r>
      <w:tr w14:paraId="5D0CEC5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9F6E41">
            <w:pPr>
              <w:widowControl/>
              <w:jc w:val="left"/>
              <w:rPr>
                <w:rFonts w:ascii="Times New Roman" w:hAnsi="Times New Roman"/>
                <w:color w:val="000000"/>
                <w:kern w:val="0"/>
                <w:sz w:val="16"/>
                <w:szCs w:val="16"/>
              </w:rPr>
            </w:pPr>
            <w:r>
              <w:rPr>
                <w:rFonts w:ascii="Times New Roman" w:hAnsi="Times New Roman"/>
                <w:color w:val="000000"/>
                <w:kern w:val="0"/>
                <w:sz w:val="16"/>
                <w:szCs w:val="16"/>
              </w:rPr>
              <w:t>2100409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24F1E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重大公共卫生服务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60CB9B">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4E75A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410B8B">
            <w:pPr>
              <w:widowControl/>
              <w:jc w:val="right"/>
              <w:rPr>
                <w:rFonts w:ascii="Times New Roman" w:hAnsi="Times New Roman"/>
                <w:color w:val="000000"/>
                <w:kern w:val="0"/>
                <w:sz w:val="16"/>
                <w:szCs w:val="16"/>
              </w:rPr>
            </w:pPr>
            <w:r>
              <w:rPr>
                <w:rFonts w:ascii="Times New Roman" w:hAnsi="Times New Roman"/>
                <w:color w:val="000000"/>
                <w:kern w:val="0"/>
                <w:sz w:val="16"/>
                <w:szCs w:val="16"/>
              </w:rPr>
              <w:t>158.85</w:t>
            </w:r>
          </w:p>
        </w:tc>
      </w:tr>
      <w:tr w14:paraId="2234D79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402A31">
            <w:pPr>
              <w:widowControl/>
              <w:jc w:val="left"/>
              <w:rPr>
                <w:rFonts w:ascii="Times New Roman" w:hAnsi="Times New Roman"/>
                <w:color w:val="000000"/>
                <w:kern w:val="0"/>
                <w:sz w:val="16"/>
                <w:szCs w:val="16"/>
              </w:rPr>
            </w:pPr>
            <w:r>
              <w:rPr>
                <w:rFonts w:ascii="Times New Roman" w:hAnsi="Times New Roman"/>
                <w:color w:val="000000"/>
                <w:kern w:val="0"/>
                <w:sz w:val="16"/>
                <w:szCs w:val="16"/>
              </w:rPr>
              <w:t>21007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810A4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计划生育事务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EB82CC">
            <w:pPr>
              <w:widowControl/>
              <w:jc w:val="right"/>
              <w:rPr>
                <w:rFonts w:ascii="Times New Roman" w:hAnsi="Times New Roman"/>
                <w:color w:val="000000"/>
                <w:kern w:val="0"/>
                <w:sz w:val="16"/>
                <w:szCs w:val="16"/>
              </w:rPr>
            </w:pPr>
            <w:r>
              <w:rPr>
                <w:rFonts w:ascii="Times New Roman" w:hAnsi="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6B1AB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736CF0">
            <w:pPr>
              <w:widowControl/>
              <w:jc w:val="right"/>
              <w:rPr>
                <w:rFonts w:ascii="Times New Roman" w:hAnsi="Times New Roman"/>
                <w:color w:val="000000"/>
                <w:kern w:val="0"/>
                <w:sz w:val="16"/>
                <w:szCs w:val="16"/>
              </w:rPr>
            </w:pPr>
            <w:r>
              <w:rPr>
                <w:rFonts w:ascii="Times New Roman" w:hAnsi="Times New Roman"/>
                <w:color w:val="000000"/>
                <w:kern w:val="0"/>
                <w:sz w:val="16"/>
                <w:szCs w:val="16"/>
              </w:rPr>
              <w:t>0.3</w:t>
            </w:r>
          </w:p>
        </w:tc>
      </w:tr>
      <w:tr w14:paraId="71A5677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A33CFD">
            <w:pPr>
              <w:widowControl/>
              <w:jc w:val="left"/>
              <w:rPr>
                <w:rFonts w:ascii="Times New Roman" w:hAnsi="Times New Roman"/>
                <w:color w:val="000000"/>
                <w:kern w:val="0"/>
                <w:sz w:val="16"/>
                <w:szCs w:val="16"/>
              </w:rPr>
            </w:pPr>
            <w:r>
              <w:rPr>
                <w:rFonts w:ascii="Times New Roman" w:hAnsi="Times New Roman"/>
                <w:color w:val="000000"/>
                <w:kern w:val="0"/>
                <w:sz w:val="16"/>
                <w:szCs w:val="16"/>
              </w:rPr>
              <w:t>2100717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7BA5A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计划生育服务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3B4BBB">
            <w:pPr>
              <w:widowControl/>
              <w:jc w:val="right"/>
              <w:rPr>
                <w:rFonts w:ascii="Times New Roman" w:hAnsi="Times New Roman"/>
                <w:color w:val="000000"/>
                <w:kern w:val="0"/>
                <w:sz w:val="16"/>
                <w:szCs w:val="16"/>
              </w:rPr>
            </w:pPr>
            <w:r>
              <w:rPr>
                <w:rFonts w:ascii="Times New Roman" w:hAnsi="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17DFB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CB8EA5">
            <w:pPr>
              <w:widowControl/>
              <w:jc w:val="right"/>
              <w:rPr>
                <w:rFonts w:ascii="Times New Roman" w:hAnsi="Times New Roman"/>
                <w:color w:val="000000"/>
                <w:kern w:val="0"/>
                <w:sz w:val="16"/>
                <w:szCs w:val="16"/>
              </w:rPr>
            </w:pPr>
            <w:r>
              <w:rPr>
                <w:rFonts w:ascii="Times New Roman" w:hAnsi="Times New Roman"/>
                <w:color w:val="000000"/>
                <w:kern w:val="0"/>
                <w:sz w:val="16"/>
                <w:szCs w:val="16"/>
              </w:rPr>
              <w:t>0.3</w:t>
            </w:r>
          </w:p>
        </w:tc>
      </w:tr>
      <w:tr w14:paraId="621C714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E13E1D">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425F5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81EDE1">
            <w:pPr>
              <w:widowControl/>
              <w:jc w:val="right"/>
              <w:rPr>
                <w:rFonts w:ascii="Times New Roman" w:hAnsi="Times New Roman"/>
                <w:color w:val="000000"/>
                <w:kern w:val="0"/>
                <w:sz w:val="16"/>
                <w:szCs w:val="16"/>
              </w:rPr>
            </w:pPr>
            <w:r>
              <w:rPr>
                <w:rFonts w:ascii="Times New Roman" w:hAnsi="Times New Roman"/>
                <w:color w:val="000000"/>
                <w:kern w:val="0"/>
                <w:sz w:val="16"/>
                <w:szCs w:val="16"/>
              </w:rPr>
              <w:t>23.81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D8F8E4">
            <w:pPr>
              <w:widowControl/>
              <w:jc w:val="right"/>
              <w:rPr>
                <w:rFonts w:ascii="Times New Roman" w:hAnsi="Times New Roman"/>
                <w:color w:val="000000"/>
                <w:kern w:val="0"/>
                <w:sz w:val="16"/>
                <w:szCs w:val="16"/>
              </w:rPr>
            </w:pPr>
            <w:r>
              <w:rPr>
                <w:rFonts w:ascii="Times New Roman" w:hAnsi="Times New Roman"/>
                <w:color w:val="000000"/>
                <w:kern w:val="0"/>
                <w:sz w:val="16"/>
                <w:szCs w:val="16"/>
              </w:rPr>
              <w:t>23.81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15512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2135B8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EEF801">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CD7DC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行政单位医疗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4F928C">
            <w:pPr>
              <w:widowControl/>
              <w:jc w:val="right"/>
              <w:rPr>
                <w:rFonts w:ascii="Times New Roman" w:hAnsi="Times New Roman"/>
                <w:color w:val="000000"/>
                <w:kern w:val="0"/>
                <w:sz w:val="16"/>
                <w:szCs w:val="16"/>
              </w:rPr>
            </w:pPr>
            <w:r>
              <w:rPr>
                <w:rFonts w:ascii="Times New Roman" w:hAnsi="Times New Roman"/>
                <w:color w:val="000000"/>
                <w:kern w:val="0"/>
                <w:sz w:val="16"/>
                <w:szCs w:val="16"/>
              </w:rPr>
              <w:t>9.37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244148">
            <w:pPr>
              <w:widowControl/>
              <w:jc w:val="right"/>
              <w:rPr>
                <w:rFonts w:ascii="Times New Roman" w:hAnsi="Times New Roman"/>
                <w:color w:val="000000"/>
                <w:kern w:val="0"/>
                <w:sz w:val="16"/>
                <w:szCs w:val="16"/>
              </w:rPr>
            </w:pPr>
            <w:r>
              <w:rPr>
                <w:rFonts w:ascii="Times New Roman" w:hAnsi="Times New Roman"/>
                <w:color w:val="000000"/>
                <w:kern w:val="0"/>
                <w:sz w:val="16"/>
                <w:szCs w:val="16"/>
              </w:rPr>
              <w:t>9.37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2BD54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AD46DC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0F8585">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C7AA8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7481E8">
            <w:pPr>
              <w:widowControl/>
              <w:jc w:val="right"/>
              <w:rPr>
                <w:rFonts w:ascii="Times New Roman" w:hAnsi="Times New Roman"/>
                <w:color w:val="000000"/>
                <w:kern w:val="0"/>
                <w:sz w:val="16"/>
                <w:szCs w:val="16"/>
              </w:rPr>
            </w:pPr>
            <w:r>
              <w:rPr>
                <w:rFonts w:ascii="Times New Roman" w:hAnsi="Times New Roman"/>
                <w:color w:val="000000"/>
                <w:kern w:val="0"/>
                <w:sz w:val="16"/>
                <w:szCs w:val="16"/>
              </w:rPr>
              <w:t>4.68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11E62B">
            <w:pPr>
              <w:widowControl/>
              <w:jc w:val="right"/>
              <w:rPr>
                <w:rFonts w:ascii="Times New Roman" w:hAnsi="Times New Roman"/>
                <w:color w:val="000000"/>
                <w:kern w:val="0"/>
                <w:sz w:val="16"/>
                <w:szCs w:val="16"/>
              </w:rPr>
            </w:pPr>
            <w:r>
              <w:rPr>
                <w:rFonts w:ascii="Times New Roman" w:hAnsi="Times New Roman"/>
                <w:color w:val="000000"/>
                <w:kern w:val="0"/>
                <w:sz w:val="16"/>
                <w:szCs w:val="16"/>
              </w:rPr>
              <w:t>4.68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63AED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803026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7C075C">
            <w:pPr>
              <w:widowControl/>
              <w:jc w:val="left"/>
              <w:rPr>
                <w:rFonts w:ascii="Times New Roman" w:hAnsi="Times New Roman"/>
                <w:color w:val="000000"/>
                <w:kern w:val="0"/>
                <w:sz w:val="16"/>
                <w:szCs w:val="16"/>
              </w:rPr>
            </w:pPr>
            <w:r>
              <w:rPr>
                <w:rFonts w:ascii="Times New Roman" w:hAnsi="Times New Roman"/>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BBA0D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060EFE">
            <w:pPr>
              <w:widowControl/>
              <w:jc w:val="right"/>
              <w:rPr>
                <w:rFonts w:ascii="Times New Roman" w:hAnsi="Times New Roman"/>
                <w:color w:val="000000"/>
                <w:kern w:val="0"/>
                <w:sz w:val="16"/>
                <w:szCs w:val="16"/>
              </w:rPr>
            </w:pPr>
            <w:r>
              <w:rPr>
                <w:rFonts w:ascii="Times New Roman" w:hAnsi="Times New Roman"/>
                <w:color w:val="000000"/>
                <w:kern w:val="0"/>
                <w:sz w:val="16"/>
                <w:szCs w:val="16"/>
              </w:rPr>
              <w:t>9.77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CD309B">
            <w:pPr>
              <w:widowControl/>
              <w:jc w:val="right"/>
              <w:rPr>
                <w:rFonts w:ascii="Times New Roman" w:hAnsi="Times New Roman"/>
                <w:color w:val="000000"/>
                <w:kern w:val="0"/>
                <w:sz w:val="16"/>
                <w:szCs w:val="16"/>
              </w:rPr>
            </w:pPr>
            <w:r>
              <w:rPr>
                <w:rFonts w:ascii="Times New Roman" w:hAnsi="Times New Roman"/>
                <w:color w:val="000000"/>
                <w:kern w:val="0"/>
                <w:sz w:val="16"/>
                <w:szCs w:val="16"/>
              </w:rPr>
              <w:t>9.77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36DC8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9806598">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14143F">
            <w:pPr>
              <w:widowControl/>
              <w:jc w:val="left"/>
              <w:rPr>
                <w:rFonts w:ascii="Times New Roman" w:hAnsi="Times New Roman"/>
                <w:color w:val="000000"/>
                <w:kern w:val="0"/>
                <w:sz w:val="16"/>
                <w:szCs w:val="16"/>
              </w:rPr>
            </w:pPr>
            <w:r>
              <w:rPr>
                <w:rFonts w:ascii="Times New Roman" w:hAnsi="Times New Roman"/>
                <w:color w:val="000000"/>
                <w:kern w:val="0"/>
                <w:sz w:val="16"/>
                <w:szCs w:val="16"/>
              </w:rPr>
              <w:t>211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0ACCE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节能环保支出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832050">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18D5E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405C61">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r>
      <w:tr w14:paraId="73664FF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732C8C">
            <w:pPr>
              <w:widowControl/>
              <w:jc w:val="left"/>
              <w:rPr>
                <w:rFonts w:ascii="Times New Roman" w:hAnsi="Times New Roman"/>
                <w:color w:val="000000"/>
                <w:kern w:val="0"/>
                <w:sz w:val="16"/>
                <w:szCs w:val="16"/>
              </w:rPr>
            </w:pPr>
            <w:r>
              <w:rPr>
                <w:rFonts w:ascii="Times New Roman" w:hAnsi="Times New Roman"/>
                <w:color w:val="000000"/>
                <w:kern w:val="0"/>
                <w:sz w:val="16"/>
                <w:szCs w:val="16"/>
              </w:rPr>
              <w:t>21101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94AC1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环境保护管理事务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D92E47">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6C83E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2094CA">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r>
      <w:tr w14:paraId="3A4E457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7E791D">
            <w:pPr>
              <w:widowControl/>
              <w:jc w:val="left"/>
              <w:rPr>
                <w:rFonts w:ascii="Times New Roman" w:hAnsi="Times New Roman"/>
                <w:color w:val="000000"/>
                <w:kern w:val="0"/>
                <w:sz w:val="16"/>
                <w:szCs w:val="16"/>
              </w:rPr>
            </w:pPr>
            <w:r>
              <w:rPr>
                <w:rFonts w:ascii="Times New Roman" w:hAnsi="Times New Roman"/>
                <w:color w:val="000000"/>
                <w:kern w:val="0"/>
                <w:sz w:val="16"/>
                <w:szCs w:val="16"/>
              </w:rPr>
              <w:t>2110199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1ADDA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其他环境保护管理事务支出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19F085">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E4362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B697AA">
            <w:pPr>
              <w:widowControl/>
              <w:jc w:val="right"/>
              <w:rPr>
                <w:rFonts w:ascii="Times New Roman" w:hAnsi="Times New Roman"/>
                <w:color w:val="000000"/>
                <w:kern w:val="0"/>
                <w:sz w:val="16"/>
                <w:szCs w:val="16"/>
              </w:rPr>
            </w:pPr>
            <w:r>
              <w:rPr>
                <w:rFonts w:ascii="Times New Roman" w:hAnsi="Times New Roman"/>
                <w:color w:val="000000"/>
                <w:kern w:val="0"/>
                <w:sz w:val="16"/>
                <w:szCs w:val="16"/>
              </w:rPr>
              <w:t>0.88</w:t>
            </w:r>
          </w:p>
        </w:tc>
      </w:tr>
      <w:tr w14:paraId="0F86927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C32591">
            <w:pPr>
              <w:widowControl/>
              <w:jc w:val="left"/>
              <w:rPr>
                <w:rFonts w:ascii="Times New Roman" w:hAnsi="Times New Roman"/>
                <w:color w:val="000000"/>
                <w:kern w:val="0"/>
                <w:sz w:val="16"/>
                <w:szCs w:val="16"/>
              </w:rPr>
            </w:pPr>
            <w:r>
              <w:rPr>
                <w:rFonts w:ascii="Times New Roman" w:hAnsi="Times New Roman"/>
                <w:color w:val="000000"/>
                <w:kern w:val="0"/>
                <w:sz w:val="16"/>
                <w:szCs w:val="16"/>
              </w:rPr>
              <w:t>213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F577E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农林水支出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18B947">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80DA0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75B5DD">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r>
      <w:tr w14:paraId="1583774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779411">
            <w:pPr>
              <w:widowControl/>
              <w:jc w:val="left"/>
              <w:rPr>
                <w:rFonts w:ascii="Times New Roman" w:hAnsi="Times New Roman"/>
                <w:color w:val="000000"/>
                <w:kern w:val="0"/>
                <w:sz w:val="16"/>
                <w:szCs w:val="16"/>
              </w:rPr>
            </w:pPr>
            <w:r>
              <w:rPr>
                <w:rFonts w:ascii="Times New Roman" w:hAnsi="Times New Roman"/>
                <w:color w:val="000000"/>
                <w:kern w:val="0"/>
                <w:sz w:val="16"/>
                <w:szCs w:val="16"/>
              </w:rPr>
              <w:t>21303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CFAF3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水利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16C5A2">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54181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CE689A">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r>
      <w:tr w14:paraId="567A8A3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A7A1EA">
            <w:pPr>
              <w:widowControl/>
              <w:jc w:val="left"/>
              <w:rPr>
                <w:rFonts w:ascii="Times New Roman" w:hAnsi="Times New Roman"/>
                <w:color w:val="000000"/>
                <w:kern w:val="0"/>
                <w:sz w:val="16"/>
                <w:szCs w:val="16"/>
              </w:rPr>
            </w:pPr>
            <w:r>
              <w:rPr>
                <w:rFonts w:ascii="Times New Roman" w:hAnsi="Times New Roman"/>
                <w:color w:val="000000"/>
                <w:kern w:val="0"/>
                <w:sz w:val="16"/>
                <w:szCs w:val="16"/>
              </w:rPr>
              <w:t>2130314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4319A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防汛</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8588B5">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028E4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4BA8DD">
            <w:pPr>
              <w:widowControl/>
              <w:jc w:val="right"/>
              <w:rPr>
                <w:rFonts w:ascii="Times New Roman" w:hAnsi="Times New Roman"/>
                <w:color w:val="000000"/>
                <w:kern w:val="0"/>
                <w:sz w:val="16"/>
                <w:szCs w:val="16"/>
              </w:rPr>
            </w:pPr>
            <w:r>
              <w:rPr>
                <w:rFonts w:ascii="Times New Roman" w:hAnsi="Times New Roman"/>
                <w:color w:val="000000"/>
                <w:kern w:val="0"/>
                <w:sz w:val="16"/>
                <w:szCs w:val="16"/>
              </w:rPr>
              <w:t>1.5</w:t>
            </w:r>
          </w:p>
        </w:tc>
      </w:tr>
      <w:tr w14:paraId="3697648D">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A00C19">
            <w:pPr>
              <w:widowControl/>
              <w:jc w:val="left"/>
              <w:rPr>
                <w:rFonts w:ascii="Times New Roman" w:hAnsi="Times New Roman"/>
                <w:color w:val="000000"/>
                <w:kern w:val="0"/>
                <w:sz w:val="16"/>
                <w:szCs w:val="16"/>
              </w:rPr>
            </w:pPr>
            <w:r>
              <w:rPr>
                <w:rFonts w:ascii="Times New Roman" w:hAnsi="Times New Roman"/>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526F6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7C0629">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0F4041">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19E86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6ABBFEA">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AF4858">
            <w:pPr>
              <w:widowControl/>
              <w:jc w:val="left"/>
              <w:rPr>
                <w:rFonts w:ascii="Times New Roman" w:hAnsi="Times New Roman"/>
                <w:color w:val="000000"/>
                <w:kern w:val="0"/>
                <w:sz w:val="16"/>
                <w:szCs w:val="16"/>
              </w:rPr>
            </w:pPr>
            <w:r>
              <w:rPr>
                <w:rFonts w:ascii="Times New Roman" w:hAnsi="Times New Roman"/>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50CE5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2382B1">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ED4780">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F258A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2593CA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FF18EA">
            <w:pPr>
              <w:widowControl/>
              <w:jc w:val="left"/>
              <w:rPr>
                <w:rFonts w:ascii="Times New Roman" w:hAnsi="Times New Roman"/>
                <w:color w:val="000000"/>
                <w:kern w:val="0"/>
                <w:sz w:val="16"/>
                <w:szCs w:val="16"/>
              </w:rPr>
            </w:pPr>
            <w:r>
              <w:rPr>
                <w:rFonts w:ascii="Times New Roman" w:hAnsi="Times New Roman"/>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13523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946EBF">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9C5FC5">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70C1A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BD6E27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A3D4C6">
            <w:pPr>
              <w:widowControl/>
              <w:jc w:val="left"/>
              <w:rPr>
                <w:rFonts w:ascii="Times New Roman" w:hAnsi="Times New Roman"/>
                <w:color w:val="000000"/>
                <w:kern w:val="0"/>
                <w:sz w:val="16"/>
                <w:szCs w:val="16"/>
              </w:rPr>
            </w:pPr>
            <w:r>
              <w:rPr>
                <w:rFonts w:ascii="Times New Roman" w:hAnsi="Times New Roman"/>
                <w:color w:val="000000"/>
                <w:kern w:val="0"/>
                <w:sz w:val="16"/>
                <w:szCs w:val="16"/>
              </w:rPr>
              <w:t>224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58B29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022B41">
            <w:pPr>
              <w:widowControl/>
              <w:jc w:val="right"/>
              <w:rPr>
                <w:rFonts w:ascii="Times New Roman" w:hAnsi="Times New Roman"/>
                <w:color w:val="000000"/>
                <w:kern w:val="0"/>
                <w:sz w:val="16"/>
                <w:szCs w:val="16"/>
              </w:rPr>
            </w:pPr>
            <w:r>
              <w:rPr>
                <w:rFonts w:ascii="Times New Roman" w:hAnsi="Times New Roman"/>
                <w:color w:val="000000"/>
                <w:kern w:val="0"/>
                <w:sz w:val="16"/>
                <w:szCs w:val="16"/>
              </w:rPr>
              <w:t>35.55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596B5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9591CD">
            <w:pPr>
              <w:widowControl/>
              <w:jc w:val="right"/>
              <w:rPr>
                <w:rFonts w:ascii="Times New Roman" w:hAnsi="Times New Roman"/>
                <w:color w:val="000000"/>
                <w:kern w:val="0"/>
                <w:sz w:val="16"/>
                <w:szCs w:val="16"/>
              </w:rPr>
            </w:pPr>
            <w:r>
              <w:rPr>
                <w:rFonts w:ascii="Times New Roman" w:hAnsi="Times New Roman"/>
                <w:color w:val="000000"/>
                <w:kern w:val="0"/>
                <w:sz w:val="16"/>
                <w:szCs w:val="16"/>
              </w:rPr>
              <w:t>35.55</w:t>
            </w:r>
          </w:p>
        </w:tc>
      </w:tr>
      <w:tr w14:paraId="1D2AA1F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2EC63C">
            <w:pPr>
              <w:widowControl/>
              <w:jc w:val="left"/>
              <w:rPr>
                <w:rFonts w:ascii="Times New Roman" w:hAnsi="Times New Roman"/>
                <w:color w:val="000000"/>
                <w:kern w:val="0"/>
                <w:sz w:val="16"/>
                <w:szCs w:val="16"/>
              </w:rPr>
            </w:pPr>
            <w:r>
              <w:rPr>
                <w:rFonts w:ascii="Times New Roman" w:hAnsi="Times New Roman"/>
                <w:color w:val="000000"/>
                <w:kern w:val="0"/>
                <w:sz w:val="16"/>
                <w:szCs w:val="16"/>
              </w:rPr>
              <w:t>22401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205A8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应急管理事务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260B8E">
            <w:pPr>
              <w:widowControl/>
              <w:jc w:val="right"/>
              <w:rPr>
                <w:rFonts w:ascii="Times New Roman" w:hAnsi="Times New Roman"/>
                <w:color w:val="000000"/>
                <w:kern w:val="0"/>
                <w:sz w:val="16"/>
                <w:szCs w:val="16"/>
              </w:rPr>
            </w:pPr>
            <w:r>
              <w:rPr>
                <w:rFonts w:ascii="Times New Roman" w:hAnsi="Times New Roman"/>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4544B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02CD19">
            <w:pPr>
              <w:widowControl/>
              <w:jc w:val="right"/>
              <w:rPr>
                <w:rFonts w:ascii="Times New Roman" w:hAnsi="Times New Roman"/>
                <w:color w:val="000000"/>
                <w:kern w:val="0"/>
                <w:sz w:val="16"/>
                <w:szCs w:val="16"/>
              </w:rPr>
            </w:pPr>
            <w:r>
              <w:rPr>
                <w:rFonts w:ascii="Times New Roman" w:hAnsi="Times New Roman"/>
                <w:color w:val="000000"/>
                <w:kern w:val="0"/>
                <w:sz w:val="16"/>
                <w:szCs w:val="16"/>
              </w:rPr>
              <w:t>26</w:t>
            </w:r>
          </w:p>
        </w:tc>
      </w:tr>
      <w:tr w14:paraId="7970515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026BD6">
            <w:pPr>
              <w:widowControl/>
              <w:jc w:val="left"/>
              <w:rPr>
                <w:rFonts w:ascii="Times New Roman" w:hAnsi="Times New Roman"/>
                <w:color w:val="000000"/>
                <w:kern w:val="0"/>
                <w:sz w:val="16"/>
                <w:szCs w:val="16"/>
              </w:rPr>
            </w:pPr>
            <w:r>
              <w:rPr>
                <w:rFonts w:ascii="Times New Roman" w:hAnsi="Times New Roman"/>
                <w:color w:val="000000"/>
                <w:kern w:val="0"/>
                <w:sz w:val="16"/>
                <w:szCs w:val="16"/>
              </w:rPr>
              <w:t>2240102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C1960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54E34E">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99888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D5509C">
            <w:pPr>
              <w:widowControl/>
              <w:jc w:val="right"/>
              <w:rPr>
                <w:rFonts w:ascii="Times New Roman" w:hAnsi="Times New Roman"/>
                <w:color w:val="000000"/>
                <w:kern w:val="0"/>
                <w:sz w:val="16"/>
                <w:szCs w:val="16"/>
              </w:rPr>
            </w:pPr>
            <w:r>
              <w:rPr>
                <w:rFonts w:ascii="Times New Roman" w:hAnsi="Times New Roman"/>
                <w:color w:val="000000"/>
                <w:kern w:val="0"/>
                <w:sz w:val="16"/>
                <w:szCs w:val="16"/>
              </w:rPr>
              <w:t>25</w:t>
            </w:r>
          </w:p>
        </w:tc>
      </w:tr>
      <w:tr w14:paraId="263F236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C1855B">
            <w:pPr>
              <w:widowControl/>
              <w:jc w:val="left"/>
              <w:rPr>
                <w:rFonts w:ascii="Times New Roman" w:hAnsi="Times New Roman"/>
                <w:color w:val="000000"/>
                <w:kern w:val="0"/>
                <w:sz w:val="16"/>
                <w:szCs w:val="16"/>
              </w:rPr>
            </w:pPr>
            <w:r>
              <w:rPr>
                <w:rFonts w:ascii="Times New Roman" w:hAnsi="Times New Roman"/>
                <w:color w:val="000000"/>
                <w:kern w:val="0"/>
                <w:sz w:val="16"/>
                <w:szCs w:val="16"/>
              </w:rPr>
              <w:t>2240106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BCF89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安全监管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A22CB3">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7E354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581FCF">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r>
      <w:tr w14:paraId="72926B8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E05365">
            <w:pPr>
              <w:widowControl/>
              <w:jc w:val="left"/>
              <w:rPr>
                <w:rFonts w:ascii="Times New Roman" w:hAnsi="Times New Roman"/>
                <w:color w:val="000000"/>
                <w:kern w:val="0"/>
                <w:sz w:val="16"/>
                <w:szCs w:val="16"/>
              </w:rPr>
            </w:pPr>
            <w:r>
              <w:rPr>
                <w:rFonts w:ascii="Times New Roman" w:hAnsi="Times New Roman"/>
                <w:color w:val="000000"/>
                <w:kern w:val="0"/>
                <w:sz w:val="16"/>
                <w:szCs w:val="16"/>
              </w:rPr>
              <w:t>22407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3C17C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7FC737">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BC4BF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F1A9A0">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r>
      <w:tr w14:paraId="6F1EEE0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64D5B2">
            <w:pPr>
              <w:widowControl/>
              <w:jc w:val="left"/>
              <w:rPr>
                <w:rFonts w:ascii="Times New Roman" w:hAnsi="Times New Roman"/>
                <w:color w:val="000000"/>
                <w:kern w:val="0"/>
                <w:sz w:val="16"/>
                <w:szCs w:val="16"/>
              </w:rPr>
            </w:pPr>
            <w:r>
              <w:rPr>
                <w:rFonts w:ascii="Times New Roman" w:hAnsi="Times New Roman"/>
                <w:color w:val="000000"/>
                <w:kern w:val="0"/>
                <w:sz w:val="16"/>
                <w:szCs w:val="16"/>
              </w:rPr>
              <w:t>2240703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86197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自然灾害救灾补助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7CF1E0">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2A1A0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89B96C">
            <w:pPr>
              <w:widowControl/>
              <w:jc w:val="right"/>
              <w:rPr>
                <w:rFonts w:ascii="Times New Roman" w:hAnsi="Times New Roman"/>
                <w:color w:val="000000"/>
                <w:kern w:val="0"/>
                <w:sz w:val="16"/>
                <w:szCs w:val="16"/>
              </w:rPr>
            </w:pPr>
            <w:r>
              <w:rPr>
                <w:rFonts w:ascii="Times New Roman" w:hAnsi="Times New Roman"/>
                <w:color w:val="000000"/>
                <w:kern w:val="0"/>
                <w:sz w:val="16"/>
                <w:szCs w:val="16"/>
              </w:rPr>
              <w:t>9.55</w:t>
            </w:r>
          </w:p>
        </w:tc>
      </w:tr>
    </w:tbl>
    <w:p w14:paraId="0FF086AF">
      <w:pPr>
        <w:rPr>
          <w:vanish/>
        </w:rPr>
      </w:pPr>
    </w:p>
    <w:tbl>
      <w:tblPr>
        <w:tblStyle w:val="14"/>
        <w:tblW w:w="5000" w:type="pct"/>
        <w:tblInd w:w="20" w:type="dxa"/>
        <w:tblLayout w:type="autofit"/>
        <w:tblCellMar>
          <w:top w:w="15" w:type="dxa"/>
          <w:left w:w="15" w:type="dxa"/>
          <w:bottom w:w="15" w:type="dxa"/>
          <w:right w:w="15" w:type="dxa"/>
        </w:tblCellMar>
      </w:tblPr>
      <w:tblGrid>
        <w:gridCol w:w="1088"/>
        <w:gridCol w:w="1166"/>
        <w:gridCol w:w="1127"/>
        <w:gridCol w:w="1088"/>
        <w:gridCol w:w="1166"/>
        <w:gridCol w:w="1049"/>
        <w:gridCol w:w="1088"/>
        <w:gridCol w:w="856"/>
        <w:gridCol w:w="1050"/>
      </w:tblGrid>
      <w:tr w14:paraId="217C73D8">
        <w:tblPrEx>
          <w:tblCellMar>
            <w:top w:w="15" w:type="dxa"/>
            <w:left w:w="15" w:type="dxa"/>
            <w:bottom w:w="15" w:type="dxa"/>
            <w:right w:w="15" w:type="dxa"/>
          </w:tblCellMar>
        </w:tblPrEx>
        <w:tc>
          <w:tcPr>
            <w:tcW w:w="0" w:type="auto"/>
            <w:gridSpan w:val="9"/>
            <w:tcMar>
              <w:top w:w="20" w:type="dxa"/>
              <w:left w:w="20" w:type="dxa"/>
              <w:bottom w:w="20" w:type="dxa"/>
              <w:right w:w="20" w:type="dxa"/>
            </w:tcMar>
            <w:vAlign w:val="center"/>
          </w:tcPr>
          <w:p w14:paraId="62E1177C">
            <w:pPr>
              <w:widowControl/>
              <w:spacing w:line="900" w:lineRule="atLeast"/>
              <w:jc w:val="center"/>
              <w:rPr>
                <w:rFonts w:ascii="Times New Roman" w:hAnsi="Times New Roman"/>
                <w:color w:val="000000"/>
                <w:kern w:val="0"/>
                <w:sz w:val="27"/>
                <w:szCs w:val="27"/>
              </w:rPr>
            </w:pPr>
            <w:r>
              <w:rPr>
                <w:rFonts w:hint="eastAsia" w:ascii="宋体" w:hAnsi="宋体" w:eastAsia="宋体" w:cs="宋体"/>
                <w:color w:val="000000"/>
                <w:kern w:val="0"/>
                <w:sz w:val="27"/>
                <w:szCs w:val="27"/>
              </w:rPr>
              <w:t>一般公共预算财政拨款基本支出决算明细表</w:t>
            </w:r>
          </w:p>
        </w:tc>
      </w:tr>
      <w:tr w14:paraId="27685D44">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231E167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27F5264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5144D2A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6EB890F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650C916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40AE9EF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54A1D39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center"/>
          </w:tcPr>
          <w:p w14:paraId="32D326A0">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公开</w:t>
            </w:r>
            <w:r>
              <w:rPr>
                <w:rFonts w:ascii="Times New Roman" w:hAnsi="Times New Roman"/>
                <w:color w:val="000000"/>
                <w:kern w:val="0"/>
                <w:sz w:val="16"/>
                <w:szCs w:val="16"/>
              </w:rPr>
              <w:t>06</w:t>
            </w:r>
            <w:r>
              <w:rPr>
                <w:rFonts w:hint="eastAsia" w:ascii="宋体" w:hAnsi="宋体" w:eastAsia="宋体" w:cs="宋体"/>
                <w:color w:val="000000"/>
                <w:kern w:val="0"/>
                <w:sz w:val="16"/>
                <w:szCs w:val="16"/>
              </w:rPr>
              <w:t>表</w:t>
            </w:r>
          </w:p>
        </w:tc>
      </w:tr>
      <w:tr w14:paraId="70716B1F">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7EA2EC0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5E0243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A2F442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172528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07AB36F5">
            <w:pPr>
              <w:widowControl/>
              <w:jc w:val="center"/>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011B69B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9742005">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25765BE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689BA8D6">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单位：万元</w:t>
            </w:r>
          </w:p>
        </w:tc>
      </w:tr>
      <w:tr w14:paraId="7EA5D165">
        <w:tblPrEx>
          <w:tblCellMar>
            <w:top w:w="15" w:type="dxa"/>
            <w:left w:w="15" w:type="dxa"/>
            <w:bottom w:w="15" w:type="dxa"/>
            <w:right w:w="15" w:type="dxa"/>
          </w:tblCellMar>
        </w:tblPrEx>
        <w:trPr>
          <w:trHeight w:val="312" w:hRule="atLeast"/>
        </w:trPr>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4F1969">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DBEB81">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E712C0">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878679">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4A6753">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72EB1F">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C6737D">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2DB6ED">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26FD29">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决算数</w:t>
            </w:r>
          </w:p>
        </w:tc>
      </w:tr>
      <w:tr w14:paraId="36153884">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644FF4D">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0BC8DD3">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3DD77D9">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8F7773D">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0DF1C91">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5A8E680">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5CB55B6">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610E27D">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F003422">
            <w:pPr>
              <w:rPr>
                <w:rFonts w:ascii="Times New Roman" w:hAnsi="Times New Roman"/>
                <w:color w:val="000000"/>
                <w:kern w:val="0"/>
                <w:sz w:val="16"/>
                <w:szCs w:val="16"/>
              </w:rPr>
            </w:pPr>
          </w:p>
        </w:tc>
      </w:tr>
      <w:tr w14:paraId="2231650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27A3B9">
            <w:pPr>
              <w:widowControl/>
              <w:jc w:val="left"/>
              <w:rPr>
                <w:rFonts w:ascii="Times New Roman" w:hAnsi="Times New Roman"/>
                <w:color w:val="000000"/>
                <w:kern w:val="0"/>
                <w:sz w:val="16"/>
                <w:szCs w:val="16"/>
              </w:rPr>
            </w:pPr>
            <w:r>
              <w:rPr>
                <w:rFonts w:ascii="Times New Roman" w:hAnsi="Times New Roman"/>
                <w:color w:val="000000"/>
                <w:kern w:val="0"/>
                <w:sz w:val="16"/>
                <w:szCs w:val="16"/>
              </w:rPr>
              <w:t>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A4862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工资福利支出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B4D159">
            <w:pPr>
              <w:widowControl/>
              <w:jc w:val="right"/>
              <w:rPr>
                <w:rFonts w:ascii="Times New Roman" w:hAnsi="Times New Roman"/>
                <w:color w:val="000000"/>
                <w:kern w:val="0"/>
                <w:sz w:val="16"/>
                <w:szCs w:val="16"/>
              </w:rPr>
            </w:pPr>
            <w:r>
              <w:rPr>
                <w:rFonts w:ascii="Times New Roman" w:hAnsi="Times New Roman"/>
                <w:color w:val="000000"/>
                <w:kern w:val="0"/>
                <w:sz w:val="16"/>
                <w:szCs w:val="16"/>
              </w:rPr>
              <w:t>721.06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A9C84B">
            <w:pPr>
              <w:widowControl/>
              <w:jc w:val="left"/>
              <w:rPr>
                <w:rFonts w:ascii="Times New Roman" w:hAnsi="Times New Roman"/>
                <w:color w:val="000000"/>
                <w:kern w:val="0"/>
                <w:sz w:val="16"/>
                <w:szCs w:val="16"/>
              </w:rPr>
            </w:pPr>
            <w:r>
              <w:rPr>
                <w:rFonts w:ascii="Times New Roman" w:hAnsi="Times New Roman"/>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1AEEF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97C9BC">
            <w:pPr>
              <w:widowControl/>
              <w:jc w:val="right"/>
              <w:rPr>
                <w:rFonts w:ascii="Times New Roman" w:hAnsi="Times New Roman"/>
                <w:color w:val="000000"/>
                <w:kern w:val="0"/>
                <w:sz w:val="16"/>
                <w:szCs w:val="16"/>
              </w:rPr>
            </w:pPr>
            <w:r>
              <w:rPr>
                <w:rFonts w:ascii="Times New Roman" w:hAnsi="Times New Roman"/>
                <w:color w:val="000000"/>
                <w:kern w:val="0"/>
                <w:sz w:val="16"/>
                <w:szCs w:val="16"/>
              </w:rPr>
              <w:t>40.08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7F4810">
            <w:pPr>
              <w:widowControl/>
              <w:jc w:val="left"/>
              <w:rPr>
                <w:rFonts w:ascii="Times New Roman" w:hAnsi="Times New Roman"/>
                <w:color w:val="000000"/>
                <w:kern w:val="0"/>
                <w:sz w:val="16"/>
                <w:szCs w:val="16"/>
              </w:rPr>
            </w:pPr>
            <w:r>
              <w:rPr>
                <w:rFonts w:ascii="Times New Roman" w:hAnsi="Times New Roman"/>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9DEE7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54A11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E5A71C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CA058B">
            <w:pPr>
              <w:widowControl/>
              <w:jc w:val="left"/>
              <w:rPr>
                <w:rFonts w:ascii="Times New Roman" w:hAnsi="Times New Roman"/>
                <w:color w:val="000000"/>
                <w:kern w:val="0"/>
                <w:sz w:val="16"/>
                <w:szCs w:val="16"/>
              </w:rPr>
            </w:pPr>
            <w:r>
              <w:rPr>
                <w:rFonts w:ascii="Times New Roman" w:hAnsi="Times New Roman"/>
                <w:color w:val="000000"/>
                <w:kern w:val="0"/>
                <w:sz w:val="16"/>
                <w:szCs w:val="16"/>
              </w:rPr>
              <w:t>30101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8DA2D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基本工资</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2623AF">
            <w:pPr>
              <w:widowControl/>
              <w:jc w:val="right"/>
              <w:rPr>
                <w:rFonts w:ascii="Times New Roman" w:hAnsi="Times New Roman"/>
                <w:color w:val="000000"/>
                <w:kern w:val="0"/>
                <w:sz w:val="16"/>
                <w:szCs w:val="16"/>
              </w:rPr>
            </w:pPr>
            <w:r>
              <w:rPr>
                <w:rFonts w:ascii="Times New Roman" w:hAnsi="Times New Roman"/>
                <w:color w:val="000000"/>
                <w:kern w:val="0"/>
                <w:sz w:val="16"/>
                <w:szCs w:val="16"/>
              </w:rPr>
              <w:t>94.76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A8CAA7">
            <w:pPr>
              <w:widowControl/>
              <w:jc w:val="left"/>
              <w:rPr>
                <w:rFonts w:ascii="Times New Roman" w:hAnsi="Times New Roman"/>
                <w:color w:val="000000"/>
                <w:kern w:val="0"/>
                <w:sz w:val="16"/>
                <w:szCs w:val="16"/>
              </w:rPr>
            </w:pPr>
            <w:r>
              <w:rPr>
                <w:rFonts w:ascii="Times New Roman" w:hAnsi="Times New Roman"/>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53C45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0991B3">
            <w:pPr>
              <w:widowControl/>
              <w:jc w:val="right"/>
              <w:rPr>
                <w:rFonts w:ascii="Times New Roman" w:hAnsi="Times New Roman"/>
                <w:color w:val="000000"/>
                <w:kern w:val="0"/>
                <w:sz w:val="16"/>
                <w:szCs w:val="16"/>
              </w:rPr>
            </w:pPr>
            <w:r>
              <w:rPr>
                <w:rFonts w:ascii="Times New Roman" w:hAnsi="Times New Roman"/>
                <w:color w:val="000000"/>
                <w:kern w:val="0"/>
                <w:sz w:val="16"/>
                <w:szCs w:val="16"/>
              </w:rPr>
              <w:t>8.75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3B3BD2">
            <w:pPr>
              <w:widowControl/>
              <w:jc w:val="left"/>
              <w:rPr>
                <w:rFonts w:ascii="Times New Roman" w:hAnsi="Times New Roman"/>
                <w:color w:val="000000"/>
                <w:kern w:val="0"/>
                <w:sz w:val="16"/>
                <w:szCs w:val="16"/>
              </w:rPr>
            </w:pPr>
            <w:r>
              <w:rPr>
                <w:rFonts w:ascii="Times New Roman" w:hAnsi="Times New Roman"/>
                <w:color w:val="000000"/>
                <w:kern w:val="0"/>
                <w:sz w:val="16"/>
                <w:szCs w:val="16"/>
              </w:rPr>
              <w:t>30701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6910D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国内债务付息</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3DD1F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19C847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444E00">
            <w:pPr>
              <w:widowControl/>
              <w:jc w:val="left"/>
              <w:rPr>
                <w:rFonts w:ascii="Times New Roman" w:hAnsi="Times New Roman"/>
                <w:color w:val="000000"/>
                <w:kern w:val="0"/>
                <w:sz w:val="16"/>
                <w:szCs w:val="16"/>
              </w:rPr>
            </w:pPr>
            <w:r>
              <w:rPr>
                <w:rFonts w:ascii="Times New Roman" w:hAnsi="Times New Roman"/>
                <w:color w:val="000000"/>
                <w:kern w:val="0"/>
                <w:sz w:val="16"/>
                <w:szCs w:val="16"/>
              </w:rPr>
              <w:t>30102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47C98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津贴补贴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CEF276">
            <w:pPr>
              <w:widowControl/>
              <w:jc w:val="right"/>
              <w:rPr>
                <w:rFonts w:ascii="Times New Roman" w:hAnsi="Times New Roman"/>
                <w:color w:val="000000"/>
                <w:kern w:val="0"/>
                <w:sz w:val="16"/>
                <w:szCs w:val="16"/>
              </w:rPr>
            </w:pPr>
            <w:r>
              <w:rPr>
                <w:rFonts w:ascii="Times New Roman" w:hAnsi="Times New Roman"/>
                <w:color w:val="000000"/>
                <w:kern w:val="0"/>
                <w:sz w:val="16"/>
                <w:szCs w:val="16"/>
              </w:rPr>
              <w:t>51.99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A42FAC">
            <w:pPr>
              <w:widowControl/>
              <w:jc w:val="left"/>
              <w:rPr>
                <w:rFonts w:ascii="Times New Roman" w:hAnsi="Times New Roman"/>
                <w:color w:val="000000"/>
                <w:kern w:val="0"/>
                <w:sz w:val="16"/>
                <w:szCs w:val="16"/>
              </w:rPr>
            </w:pPr>
            <w:r>
              <w:rPr>
                <w:rFonts w:ascii="Times New Roman" w:hAnsi="Times New Roman"/>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F0A4E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C00A6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1D8F3E">
            <w:pPr>
              <w:widowControl/>
              <w:jc w:val="left"/>
              <w:rPr>
                <w:rFonts w:ascii="Times New Roman" w:hAnsi="Times New Roman"/>
                <w:color w:val="000000"/>
                <w:kern w:val="0"/>
                <w:sz w:val="16"/>
                <w:szCs w:val="16"/>
              </w:rPr>
            </w:pPr>
            <w:r>
              <w:rPr>
                <w:rFonts w:ascii="Times New Roman" w:hAnsi="Times New Roman"/>
                <w:color w:val="000000"/>
                <w:kern w:val="0"/>
                <w:sz w:val="16"/>
                <w:szCs w:val="16"/>
              </w:rPr>
              <w:t>30702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74353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国外债务付息</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EA040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69C5BE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BB100D">
            <w:pPr>
              <w:widowControl/>
              <w:jc w:val="left"/>
              <w:rPr>
                <w:rFonts w:ascii="Times New Roman" w:hAnsi="Times New Roman"/>
                <w:color w:val="000000"/>
                <w:kern w:val="0"/>
                <w:sz w:val="16"/>
                <w:szCs w:val="16"/>
              </w:rPr>
            </w:pPr>
            <w:r>
              <w:rPr>
                <w:rFonts w:ascii="Times New Roman" w:hAnsi="Times New Roman"/>
                <w:color w:val="000000"/>
                <w:kern w:val="0"/>
                <w:sz w:val="16"/>
                <w:szCs w:val="16"/>
              </w:rPr>
              <w:t>30103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2AE60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奖金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58C62F">
            <w:pPr>
              <w:widowControl/>
              <w:jc w:val="right"/>
              <w:rPr>
                <w:rFonts w:ascii="Times New Roman" w:hAnsi="Times New Roman"/>
                <w:color w:val="000000"/>
                <w:kern w:val="0"/>
                <w:sz w:val="16"/>
                <w:szCs w:val="16"/>
              </w:rPr>
            </w:pPr>
            <w:r>
              <w:rPr>
                <w:rFonts w:ascii="Times New Roman" w:hAnsi="Times New Roman"/>
                <w:color w:val="000000"/>
                <w:kern w:val="0"/>
                <w:sz w:val="16"/>
                <w:szCs w:val="16"/>
              </w:rPr>
              <w:t>15.85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1D1336">
            <w:pPr>
              <w:widowControl/>
              <w:jc w:val="left"/>
              <w:rPr>
                <w:rFonts w:ascii="Times New Roman" w:hAnsi="Times New Roman"/>
                <w:color w:val="000000"/>
                <w:kern w:val="0"/>
                <w:sz w:val="16"/>
                <w:szCs w:val="16"/>
              </w:rPr>
            </w:pPr>
            <w:r>
              <w:rPr>
                <w:rFonts w:ascii="Times New Roman" w:hAnsi="Times New Roman"/>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070C5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2E20B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517B50">
            <w:pPr>
              <w:widowControl/>
              <w:jc w:val="left"/>
              <w:rPr>
                <w:rFonts w:ascii="Times New Roman" w:hAnsi="Times New Roman"/>
                <w:color w:val="000000"/>
                <w:kern w:val="0"/>
                <w:sz w:val="16"/>
                <w:szCs w:val="16"/>
              </w:rPr>
            </w:pPr>
            <w:r>
              <w:rPr>
                <w:rFonts w:ascii="Times New Roman" w:hAnsi="Times New Roman"/>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5F4CF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225DF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07E245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DFE444">
            <w:pPr>
              <w:widowControl/>
              <w:jc w:val="left"/>
              <w:rPr>
                <w:rFonts w:ascii="Times New Roman" w:hAnsi="Times New Roman"/>
                <w:color w:val="000000"/>
                <w:kern w:val="0"/>
                <w:sz w:val="16"/>
                <w:szCs w:val="16"/>
              </w:rPr>
            </w:pPr>
            <w:r>
              <w:rPr>
                <w:rFonts w:ascii="Times New Roman" w:hAnsi="Times New Roman"/>
                <w:color w:val="000000"/>
                <w:kern w:val="0"/>
                <w:sz w:val="16"/>
                <w:szCs w:val="16"/>
              </w:rPr>
              <w:t>30106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5398E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伙食补助费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81526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1B87A0">
            <w:pPr>
              <w:widowControl/>
              <w:jc w:val="left"/>
              <w:rPr>
                <w:rFonts w:ascii="Times New Roman" w:hAnsi="Times New Roman"/>
                <w:color w:val="000000"/>
                <w:kern w:val="0"/>
                <w:sz w:val="16"/>
                <w:szCs w:val="16"/>
              </w:rPr>
            </w:pPr>
            <w:r>
              <w:rPr>
                <w:rFonts w:ascii="Times New Roman" w:hAnsi="Times New Roman"/>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0EDA4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605F9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A10A3F">
            <w:pPr>
              <w:widowControl/>
              <w:jc w:val="left"/>
              <w:rPr>
                <w:rFonts w:ascii="Times New Roman" w:hAnsi="Times New Roman"/>
                <w:color w:val="000000"/>
                <w:kern w:val="0"/>
                <w:sz w:val="16"/>
                <w:szCs w:val="16"/>
              </w:rPr>
            </w:pPr>
            <w:r>
              <w:rPr>
                <w:rFonts w:ascii="Times New Roman" w:hAnsi="Times New Roman"/>
                <w:color w:val="000000"/>
                <w:kern w:val="0"/>
                <w:sz w:val="16"/>
                <w:szCs w:val="16"/>
              </w:rPr>
              <w:t>31001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B690D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房屋建筑物购建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5F9E8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58713A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469FDD">
            <w:pPr>
              <w:widowControl/>
              <w:jc w:val="left"/>
              <w:rPr>
                <w:rFonts w:ascii="Times New Roman" w:hAnsi="Times New Roman"/>
                <w:color w:val="000000"/>
                <w:kern w:val="0"/>
                <w:sz w:val="16"/>
                <w:szCs w:val="16"/>
              </w:rPr>
            </w:pPr>
            <w:r>
              <w:rPr>
                <w:rFonts w:ascii="Times New Roman" w:hAnsi="Times New Roman"/>
                <w:color w:val="000000"/>
                <w:kern w:val="0"/>
                <w:sz w:val="16"/>
                <w:szCs w:val="16"/>
              </w:rPr>
              <w:t>30107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6B18C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绩效工资</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DE77F7">
            <w:pPr>
              <w:widowControl/>
              <w:jc w:val="right"/>
              <w:rPr>
                <w:rFonts w:ascii="Times New Roman" w:hAnsi="Times New Roman"/>
                <w:color w:val="000000"/>
                <w:kern w:val="0"/>
                <w:sz w:val="16"/>
                <w:szCs w:val="16"/>
              </w:rPr>
            </w:pPr>
            <w:r>
              <w:rPr>
                <w:rFonts w:ascii="Times New Roman" w:hAnsi="Times New Roman"/>
                <w:color w:val="000000"/>
                <w:kern w:val="0"/>
                <w:sz w:val="16"/>
                <w:szCs w:val="16"/>
              </w:rPr>
              <w:t>43.8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E23B43">
            <w:pPr>
              <w:widowControl/>
              <w:jc w:val="left"/>
              <w:rPr>
                <w:rFonts w:ascii="Times New Roman" w:hAnsi="Times New Roman"/>
                <w:color w:val="000000"/>
                <w:kern w:val="0"/>
                <w:sz w:val="16"/>
                <w:szCs w:val="16"/>
              </w:rPr>
            </w:pPr>
            <w:r>
              <w:rPr>
                <w:rFonts w:ascii="Times New Roman" w:hAnsi="Times New Roman"/>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BE10E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D4185C">
            <w:pPr>
              <w:widowControl/>
              <w:jc w:val="right"/>
              <w:rPr>
                <w:rFonts w:ascii="Times New Roman" w:hAnsi="Times New Roman"/>
                <w:color w:val="000000"/>
                <w:kern w:val="0"/>
                <w:sz w:val="16"/>
                <w:szCs w:val="16"/>
              </w:rPr>
            </w:pPr>
            <w:r>
              <w:rPr>
                <w:rFonts w:ascii="Times New Roman" w:hAnsi="Times New Roman"/>
                <w:color w:val="000000"/>
                <w:kern w:val="0"/>
                <w:sz w:val="16"/>
                <w:szCs w:val="16"/>
              </w:rPr>
              <w:t>0.13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B8B647">
            <w:pPr>
              <w:widowControl/>
              <w:jc w:val="left"/>
              <w:rPr>
                <w:rFonts w:ascii="Times New Roman" w:hAnsi="Times New Roman"/>
                <w:color w:val="000000"/>
                <w:kern w:val="0"/>
                <w:sz w:val="16"/>
                <w:szCs w:val="16"/>
              </w:rPr>
            </w:pPr>
            <w:r>
              <w:rPr>
                <w:rFonts w:ascii="Times New Roman" w:hAnsi="Times New Roman"/>
                <w:color w:val="000000"/>
                <w:kern w:val="0"/>
                <w:sz w:val="16"/>
                <w:szCs w:val="16"/>
              </w:rPr>
              <w:t>31002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6478D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办公设备购置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16410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764348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D03672">
            <w:pPr>
              <w:widowControl/>
              <w:jc w:val="left"/>
              <w:rPr>
                <w:rFonts w:ascii="Times New Roman" w:hAnsi="Times New Roman"/>
                <w:color w:val="000000"/>
                <w:kern w:val="0"/>
                <w:sz w:val="16"/>
                <w:szCs w:val="16"/>
              </w:rPr>
            </w:pPr>
            <w:r>
              <w:rPr>
                <w:rFonts w:ascii="Times New Roman" w:hAnsi="Times New Roman"/>
                <w:color w:val="000000"/>
                <w:kern w:val="0"/>
                <w:sz w:val="16"/>
                <w:szCs w:val="16"/>
              </w:rPr>
              <w:t>30108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9614E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51F1C3">
            <w:pPr>
              <w:widowControl/>
              <w:jc w:val="right"/>
              <w:rPr>
                <w:rFonts w:ascii="Times New Roman" w:hAnsi="Times New Roman"/>
                <w:color w:val="000000"/>
                <w:kern w:val="0"/>
                <w:sz w:val="16"/>
                <w:szCs w:val="16"/>
              </w:rPr>
            </w:pPr>
            <w:r>
              <w:rPr>
                <w:rFonts w:ascii="Times New Roman" w:hAnsi="Times New Roman"/>
                <w:color w:val="000000"/>
                <w:kern w:val="0"/>
                <w:sz w:val="16"/>
                <w:szCs w:val="16"/>
              </w:rPr>
              <w:t>23.57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8085B2">
            <w:pPr>
              <w:widowControl/>
              <w:jc w:val="left"/>
              <w:rPr>
                <w:rFonts w:ascii="Times New Roman" w:hAnsi="Times New Roman"/>
                <w:color w:val="000000"/>
                <w:kern w:val="0"/>
                <w:sz w:val="16"/>
                <w:szCs w:val="16"/>
              </w:rPr>
            </w:pPr>
            <w:r>
              <w:rPr>
                <w:rFonts w:ascii="Times New Roman" w:hAnsi="Times New Roman"/>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38B04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43A016">
            <w:pPr>
              <w:widowControl/>
              <w:jc w:val="right"/>
              <w:rPr>
                <w:rFonts w:ascii="Times New Roman" w:hAnsi="Times New Roman"/>
                <w:color w:val="000000"/>
                <w:kern w:val="0"/>
                <w:sz w:val="16"/>
                <w:szCs w:val="16"/>
              </w:rPr>
            </w:pPr>
            <w:r>
              <w:rPr>
                <w:rFonts w:ascii="Times New Roman" w:hAnsi="Times New Roman"/>
                <w:color w:val="000000"/>
                <w:kern w:val="0"/>
                <w:sz w:val="16"/>
                <w:szCs w:val="16"/>
              </w:rPr>
              <w:t>2.09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6577D0">
            <w:pPr>
              <w:widowControl/>
              <w:jc w:val="left"/>
              <w:rPr>
                <w:rFonts w:ascii="Times New Roman" w:hAnsi="Times New Roman"/>
                <w:color w:val="000000"/>
                <w:kern w:val="0"/>
                <w:sz w:val="16"/>
                <w:szCs w:val="16"/>
              </w:rPr>
            </w:pPr>
            <w:r>
              <w:rPr>
                <w:rFonts w:ascii="Times New Roman" w:hAnsi="Times New Roman"/>
                <w:color w:val="000000"/>
                <w:kern w:val="0"/>
                <w:sz w:val="16"/>
                <w:szCs w:val="16"/>
              </w:rPr>
              <w:t>31003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D1C53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专用设备购置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02C22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D9CBA4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26B335">
            <w:pPr>
              <w:widowControl/>
              <w:jc w:val="left"/>
              <w:rPr>
                <w:rFonts w:ascii="Times New Roman" w:hAnsi="Times New Roman"/>
                <w:color w:val="000000"/>
                <w:kern w:val="0"/>
                <w:sz w:val="16"/>
                <w:szCs w:val="16"/>
              </w:rPr>
            </w:pPr>
            <w:r>
              <w:rPr>
                <w:rFonts w:ascii="Times New Roman" w:hAnsi="Times New Roman"/>
                <w:color w:val="000000"/>
                <w:kern w:val="0"/>
                <w:sz w:val="16"/>
                <w:szCs w:val="16"/>
              </w:rPr>
              <w:t>30109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A97EB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职业年金缴费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3B7022">
            <w:pPr>
              <w:widowControl/>
              <w:jc w:val="right"/>
              <w:rPr>
                <w:rFonts w:ascii="Times New Roman" w:hAnsi="Times New Roman"/>
                <w:color w:val="000000"/>
                <w:kern w:val="0"/>
                <w:sz w:val="16"/>
                <w:szCs w:val="16"/>
              </w:rPr>
            </w:pPr>
            <w:r>
              <w:rPr>
                <w:rFonts w:ascii="Times New Roman" w:hAnsi="Times New Roman"/>
                <w:color w:val="000000"/>
                <w:kern w:val="0"/>
                <w:sz w:val="16"/>
                <w:szCs w:val="16"/>
              </w:rPr>
              <w:t>11.78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BD50EF">
            <w:pPr>
              <w:widowControl/>
              <w:jc w:val="left"/>
              <w:rPr>
                <w:rFonts w:ascii="Times New Roman" w:hAnsi="Times New Roman"/>
                <w:color w:val="000000"/>
                <w:kern w:val="0"/>
                <w:sz w:val="16"/>
                <w:szCs w:val="16"/>
              </w:rPr>
            </w:pPr>
            <w:r>
              <w:rPr>
                <w:rFonts w:ascii="Times New Roman" w:hAnsi="Times New Roman"/>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1C772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527AE3">
            <w:pPr>
              <w:widowControl/>
              <w:jc w:val="right"/>
              <w:rPr>
                <w:rFonts w:ascii="Times New Roman" w:hAnsi="Times New Roman"/>
                <w:color w:val="000000"/>
                <w:kern w:val="0"/>
                <w:sz w:val="16"/>
                <w:szCs w:val="16"/>
              </w:rPr>
            </w:pPr>
            <w:r>
              <w:rPr>
                <w:rFonts w:ascii="Times New Roman" w:hAnsi="Times New Roman"/>
                <w:color w:val="000000"/>
                <w:kern w:val="0"/>
                <w:sz w:val="16"/>
                <w:szCs w:val="16"/>
              </w:rPr>
              <w:t>1.46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2124D3">
            <w:pPr>
              <w:widowControl/>
              <w:jc w:val="left"/>
              <w:rPr>
                <w:rFonts w:ascii="Times New Roman" w:hAnsi="Times New Roman"/>
                <w:color w:val="000000"/>
                <w:kern w:val="0"/>
                <w:sz w:val="16"/>
                <w:szCs w:val="16"/>
              </w:rPr>
            </w:pPr>
            <w:r>
              <w:rPr>
                <w:rFonts w:ascii="Times New Roman" w:hAnsi="Times New Roman"/>
                <w:color w:val="000000"/>
                <w:kern w:val="0"/>
                <w:sz w:val="16"/>
                <w:szCs w:val="16"/>
              </w:rPr>
              <w:t>31005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DF7EF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基础设施建设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A86C1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073397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473265">
            <w:pPr>
              <w:widowControl/>
              <w:jc w:val="left"/>
              <w:rPr>
                <w:rFonts w:ascii="Times New Roman" w:hAnsi="Times New Roman"/>
                <w:color w:val="000000"/>
                <w:kern w:val="0"/>
                <w:sz w:val="16"/>
                <w:szCs w:val="16"/>
              </w:rPr>
            </w:pPr>
            <w:r>
              <w:rPr>
                <w:rFonts w:ascii="Times New Roman" w:hAnsi="Times New Roman"/>
                <w:color w:val="000000"/>
                <w:kern w:val="0"/>
                <w:sz w:val="16"/>
                <w:szCs w:val="16"/>
              </w:rPr>
              <w:t>30110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230DD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17FB70">
            <w:pPr>
              <w:widowControl/>
              <w:jc w:val="right"/>
              <w:rPr>
                <w:rFonts w:ascii="Times New Roman" w:hAnsi="Times New Roman"/>
                <w:color w:val="000000"/>
                <w:kern w:val="0"/>
                <w:sz w:val="16"/>
                <w:szCs w:val="16"/>
              </w:rPr>
            </w:pPr>
            <w:r>
              <w:rPr>
                <w:rFonts w:ascii="Times New Roman" w:hAnsi="Times New Roman"/>
                <w:color w:val="000000"/>
                <w:kern w:val="0"/>
                <w:sz w:val="16"/>
                <w:szCs w:val="16"/>
              </w:rPr>
              <w:t>7.66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4BF8C3">
            <w:pPr>
              <w:widowControl/>
              <w:jc w:val="left"/>
              <w:rPr>
                <w:rFonts w:ascii="Times New Roman" w:hAnsi="Times New Roman"/>
                <w:color w:val="000000"/>
                <w:kern w:val="0"/>
                <w:sz w:val="16"/>
                <w:szCs w:val="16"/>
              </w:rPr>
            </w:pPr>
            <w:r>
              <w:rPr>
                <w:rFonts w:ascii="Times New Roman" w:hAnsi="Times New Roman"/>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FB9A1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F06F4A">
            <w:pPr>
              <w:widowControl/>
              <w:jc w:val="right"/>
              <w:rPr>
                <w:rFonts w:ascii="Times New Roman" w:hAnsi="Times New Roman"/>
                <w:color w:val="000000"/>
                <w:kern w:val="0"/>
                <w:sz w:val="16"/>
                <w:szCs w:val="16"/>
              </w:rPr>
            </w:pPr>
            <w:r>
              <w:rPr>
                <w:rFonts w:ascii="Times New Roman" w:hAnsi="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6A3AF2">
            <w:pPr>
              <w:widowControl/>
              <w:jc w:val="left"/>
              <w:rPr>
                <w:rFonts w:ascii="Times New Roman" w:hAnsi="Times New Roman"/>
                <w:color w:val="000000"/>
                <w:kern w:val="0"/>
                <w:sz w:val="16"/>
                <w:szCs w:val="16"/>
              </w:rPr>
            </w:pPr>
            <w:r>
              <w:rPr>
                <w:rFonts w:ascii="Times New Roman" w:hAnsi="Times New Roman"/>
                <w:color w:val="000000"/>
                <w:kern w:val="0"/>
                <w:sz w:val="16"/>
                <w:szCs w:val="16"/>
              </w:rPr>
              <w:t>31006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63A9B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大型修缮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9AF3B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EEAD5B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9ECD0D">
            <w:pPr>
              <w:widowControl/>
              <w:jc w:val="left"/>
              <w:rPr>
                <w:rFonts w:ascii="Times New Roman" w:hAnsi="Times New Roman"/>
                <w:color w:val="000000"/>
                <w:kern w:val="0"/>
                <w:sz w:val="16"/>
                <w:szCs w:val="16"/>
              </w:rPr>
            </w:pPr>
            <w:r>
              <w:rPr>
                <w:rFonts w:ascii="Times New Roman" w:hAnsi="Times New Roman"/>
                <w:color w:val="000000"/>
                <w:kern w:val="0"/>
                <w:sz w:val="16"/>
                <w:szCs w:val="16"/>
              </w:rPr>
              <w:t>30111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59FB7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公务员医疗补助缴费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053608">
            <w:pPr>
              <w:widowControl/>
              <w:jc w:val="right"/>
              <w:rPr>
                <w:rFonts w:ascii="Times New Roman" w:hAnsi="Times New Roman"/>
                <w:color w:val="000000"/>
                <w:kern w:val="0"/>
                <w:sz w:val="16"/>
                <w:szCs w:val="16"/>
              </w:rPr>
            </w:pPr>
            <w:r>
              <w:rPr>
                <w:rFonts w:ascii="Times New Roman" w:hAnsi="Times New Roman"/>
                <w:color w:val="000000"/>
                <w:kern w:val="0"/>
                <w:sz w:val="16"/>
                <w:szCs w:val="16"/>
              </w:rPr>
              <w:t>9.49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519843">
            <w:pPr>
              <w:widowControl/>
              <w:jc w:val="left"/>
              <w:rPr>
                <w:rFonts w:ascii="Times New Roman" w:hAnsi="Times New Roman"/>
                <w:color w:val="000000"/>
                <w:kern w:val="0"/>
                <w:sz w:val="16"/>
                <w:szCs w:val="16"/>
              </w:rPr>
            </w:pPr>
            <w:r>
              <w:rPr>
                <w:rFonts w:ascii="Times New Roman" w:hAnsi="Times New Roman"/>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306E1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69C90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E3482A">
            <w:pPr>
              <w:widowControl/>
              <w:jc w:val="left"/>
              <w:rPr>
                <w:rFonts w:ascii="Times New Roman" w:hAnsi="Times New Roman"/>
                <w:color w:val="000000"/>
                <w:kern w:val="0"/>
                <w:sz w:val="16"/>
                <w:szCs w:val="16"/>
              </w:rPr>
            </w:pPr>
            <w:r>
              <w:rPr>
                <w:rFonts w:ascii="Times New Roman" w:hAnsi="Times New Roman"/>
                <w:color w:val="000000"/>
                <w:kern w:val="0"/>
                <w:sz w:val="16"/>
                <w:szCs w:val="16"/>
              </w:rPr>
              <w:t>31007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01822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4F3CE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E6DE36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6E3B70">
            <w:pPr>
              <w:widowControl/>
              <w:jc w:val="left"/>
              <w:rPr>
                <w:rFonts w:ascii="Times New Roman" w:hAnsi="Times New Roman"/>
                <w:color w:val="000000"/>
                <w:kern w:val="0"/>
                <w:sz w:val="16"/>
                <w:szCs w:val="16"/>
              </w:rPr>
            </w:pPr>
            <w:r>
              <w:rPr>
                <w:rFonts w:ascii="Times New Roman" w:hAnsi="Times New Roman"/>
                <w:color w:val="000000"/>
                <w:kern w:val="0"/>
                <w:sz w:val="16"/>
                <w:szCs w:val="16"/>
              </w:rPr>
              <w:t>30112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32CE7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其他社会保障缴费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B2519E">
            <w:pPr>
              <w:widowControl/>
              <w:jc w:val="right"/>
              <w:rPr>
                <w:rFonts w:ascii="Times New Roman" w:hAnsi="Times New Roman"/>
                <w:color w:val="000000"/>
                <w:kern w:val="0"/>
                <w:sz w:val="16"/>
                <w:szCs w:val="16"/>
              </w:rPr>
            </w:pPr>
            <w:r>
              <w:rPr>
                <w:rFonts w:ascii="Times New Roman" w:hAnsi="Times New Roman"/>
                <w:color w:val="000000"/>
                <w:kern w:val="0"/>
                <w:sz w:val="16"/>
                <w:szCs w:val="16"/>
              </w:rPr>
              <w:t>3.25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29B5A7">
            <w:pPr>
              <w:widowControl/>
              <w:jc w:val="left"/>
              <w:rPr>
                <w:rFonts w:ascii="Times New Roman" w:hAnsi="Times New Roman"/>
                <w:color w:val="000000"/>
                <w:kern w:val="0"/>
                <w:sz w:val="16"/>
                <w:szCs w:val="16"/>
              </w:rPr>
            </w:pPr>
            <w:r>
              <w:rPr>
                <w:rFonts w:ascii="Times New Roman" w:hAnsi="Times New Roman"/>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A3429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A1B0FF">
            <w:pPr>
              <w:widowControl/>
              <w:jc w:val="right"/>
              <w:rPr>
                <w:rFonts w:ascii="Times New Roman" w:hAnsi="Times New Roman"/>
                <w:color w:val="000000"/>
                <w:kern w:val="0"/>
                <w:sz w:val="16"/>
                <w:szCs w:val="16"/>
              </w:rPr>
            </w:pPr>
            <w:r>
              <w:rPr>
                <w:rFonts w:ascii="Times New Roman" w:hAnsi="Times New Roman"/>
                <w:color w:val="000000"/>
                <w:kern w:val="0"/>
                <w:sz w:val="16"/>
                <w:szCs w:val="16"/>
              </w:rPr>
              <w:t>0.31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365D34">
            <w:pPr>
              <w:widowControl/>
              <w:jc w:val="left"/>
              <w:rPr>
                <w:rFonts w:ascii="Times New Roman" w:hAnsi="Times New Roman"/>
                <w:color w:val="000000"/>
                <w:kern w:val="0"/>
                <w:sz w:val="16"/>
                <w:szCs w:val="16"/>
              </w:rPr>
            </w:pPr>
            <w:r>
              <w:rPr>
                <w:rFonts w:ascii="Times New Roman" w:hAnsi="Times New Roman"/>
                <w:color w:val="000000"/>
                <w:kern w:val="0"/>
                <w:sz w:val="16"/>
                <w:szCs w:val="16"/>
              </w:rPr>
              <w:t>31008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76C7C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物资储备</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FA47E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DDD85C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30D10D">
            <w:pPr>
              <w:widowControl/>
              <w:jc w:val="left"/>
              <w:rPr>
                <w:rFonts w:ascii="Times New Roman" w:hAnsi="Times New Roman"/>
                <w:color w:val="000000"/>
                <w:kern w:val="0"/>
                <w:sz w:val="16"/>
                <w:szCs w:val="16"/>
              </w:rPr>
            </w:pPr>
            <w:r>
              <w:rPr>
                <w:rFonts w:ascii="Times New Roman" w:hAnsi="Times New Roman"/>
                <w:color w:val="000000"/>
                <w:kern w:val="0"/>
                <w:sz w:val="16"/>
                <w:szCs w:val="16"/>
              </w:rPr>
              <w:t>30113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FC53E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52F5F1">
            <w:pPr>
              <w:widowControl/>
              <w:jc w:val="right"/>
              <w:rPr>
                <w:rFonts w:ascii="Times New Roman" w:hAnsi="Times New Roman"/>
                <w:color w:val="000000"/>
                <w:kern w:val="0"/>
                <w:sz w:val="16"/>
                <w:szCs w:val="16"/>
              </w:rPr>
            </w:pPr>
            <w:r>
              <w:rPr>
                <w:rFonts w:ascii="Times New Roman" w:hAnsi="Times New Roman"/>
                <w:color w:val="000000"/>
                <w:kern w:val="0"/>
                <w:sz w:val="16"/>
                <w:szCs w:val="16"/>
              </w:rPr>
              <w:t>22.37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DCA64F">
            <w:pPr>
              <w:widowControl/>
              <w:jc w:val="left"/>
              <w:rPr>
                <w:rFonts w:ascii="Times New Roman" w:hAnsi="Times New Roman"/>
                <w:color w:val="000000"/>
                <w:kern w:val="0"/>
                <w:sz w:val="16"/>
                <w:szCs w:val="16"/>
              </w:rPr>
            </w:pPr>
            <w:r>
              <w:rPr>
                <w:rFonts w:ascii="Times New Roman" w:hAnsi="Times New Roman"/>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A6720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1D5F7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29AFD9">
            <w:pPr>
              <w:widowControl/>
              <w:jc w:val="left"/>
              <w:rPr>
                <w:rFonts w:ascii="Times New Roman" w:hAnsi="Times New Roman"/>
                <w:color w:val="000000"/>
                <w:kern w:val="0"/>
                <w:sz w:val="16"/>
                <w:szCs w:val="16"/>
              </w:rPr>
            </w:pPr>
            <w:r>
              <w:rPr>
                <w:rFonts w:ascii="Times New Roman" w:hAnsi="Times New Roman"/>
                <w:color w:val="000000"/>
                <w:kern w:val="0"/>
                <w:sz w:val="16"/>
                <w:szCs w:val="16"/>
              </w:rPr>
              <w:t>31009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B64BD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土地补偿</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D83F6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436914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D421F6">
            <w:pPr>
              <w:widowControl/>
              <w:jc w:val="left"/>
              <w:rPr>
                <w:rFonts w:ascii="Times New Roman" w:hAnsi="Times New Roman"/>
                <w:color w:val="000000"/>
                <w:kern w:val="0"/>
                <w:sz w:val="16"/>
                <w:szCs w:val="16"/>
              </w:rPr>
            </w:pPr>
            <w:r>
              <w:rPr>
                <w:rFonts w:ascii="Times New Roman" w:hAnsi="Times New Roman"/>
                <w:color w:val="000000"/>
                <w:kern w:val="0"/>
                <w:sz w:val="16"/>
                <w:szCs w:val="16"/>
              </w:rPr>
              <w:t>30114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0E3D0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医疗费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BFD85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706516">
            <w:pPr>
              <w:widowControl/>
              <w:jc w:val="left"/>
              <w:rPr>
                <w:rFonts w:ascii="Times New Roman" w:hAnsi="Times New Roman"/>
                <w:color w:val="000000"/>
                <w:kern w:val="0"/>
                <w:sz w:val="16"/>
                <w:szCs w:val="16"/>
              </w:rPr>
            </w:pPr>
            <w:r>
              <w:rPr>
                <w:rFonts w:ascii="Times New Roman" w:hAnsi="Times New Roman"/>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77C58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D6DEC3">
            <w:pPr>
              <w:widowControl/>
              <w:jc w:val="right"/>
              <w:rPr>
                <w:rFonts w:ascii="Times New Roman" w:hAnsi="Times New Roman"/>
                <w:color w:val="000000"/>
                <w:kern w:val="0"/>
                <w:sz w:val="16"/>
                <w:szCs w:val="16"/>
              </w:rPr>
            </w:pPr>
            <w:r>
              <w:rPr>
                <w:rFonts w:ascii="Times New Roman" w:hAnsi="Times New Roman"/>
                <w:color w:val="000000"/>
                <w:kern w:val="0"/>
                <w:sz w:val="16"/>
                <w:szCs w:val="16"/>
              </w:rPr>
              <w:t>0.11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C26596">
            <w:pPr>
              <w:widowControl/>
              <w:jc w:val="left"/>
              <w:rPr>
                <w:rFonts w:ascii="Times New Roman" w:hAnsi="Times New Roman"/>
                <w:color w:val="000000"/>
                <w:kern w:val="0"/>
                <w:sz w:val="16"/>
                <w:szCs w:val="16"/>
              </w:rPr>
            </w:pPr>
            <w:r>
              <w:rPr>
                <w:rFonts w:ascii="Times New Roman" w:hAnsi="Times New Roman"/>
                <w:color w:val="000000"/>
                <w:kern w:val="0"/>
                <w:sz w:val="16"/>
                <w:szCs w:val="16"/>
              </w:rPr>
              <w:t>31010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5511F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安置补助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066A2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63896C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F190E2">
            <w:pPr>
              <w:widowControl/>
              <w:jc w:val="left"/>
              <w:rPr>
                <w:rFonts w:ascii="Times New Roman" w:hAnsi="Times New Roman"/>
                <w:color w:val="000000"/>
                <w:kern w:val="0"/>
                <w:sz w:val="16"/>
                <w:szCs w:val="16"/>
              </w:rPr>
            </w:pPr>
            <w:r>
              <w:rPr>
                <w:rFonts w:ascii="Times New Roman" w:hAnsi="Times New Roman"/>
                <w:color w:val="000000"/>
                <w:kern w:val="0"/>
                <w:sz w:val="16"/>
                <w:szCs w:val="16"/>
              </w:rPr>
              <w:t>30199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C99A6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其他工资福利支出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FEFA6F">
            <w:pPr>
              <w:widowControl/>
              <w:jc w:val="right"/>
              <w:rPr>
                <w:rFonts w:ascii="Times New Roman" w:hAnsi="Times New Roman"/>
                <w:color w:val="000000"/>
                <w:kern w:val="0"/>
                <w:sz w:val="16"/>
                <w:szCs w:val="16"/>
              </w:rPr>
            </w:pPr>
            <w:r>
              <w:rPr>
                <w:rFonts w:ascii="Times New Roman" w:hAnsi="Times New Roman"/>
                <w:color w:val="000000"/>
                <w:kern w:val="0"/>
                <w:sz w:val="16"/>
                <w:szCs w:val="16"/>
              </w:rPr>
              <w:t>436.54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8C9BF5">
            <w:pPr>
              <w:widowControl/>
              <w:jc w:val="left"/>
              <w:rPr>
                <w:rFonts w:ascii="Times New Roman" w:hAnsi="Times New Roman"/>
                <w:color w:val="000000"/>
                <w:kern w:val="0"/>
                <w:sz w:val="16"/>
                <w:szCs w:val="16"/>
              </w:rPr>
            </w:pPr>
            <w:r>
              <w:rPr>
                <w:rFonts w:ascii="Times New Roman" w:hAnsi="Times New Roman"/>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55B3F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D1F91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71361C">
            <w:pPr>
              <w:widowControl/>
              <w:jc w:val="left"/>
              <w:rPr>
                <w:rFonts w:ascii="Times New Roman" w:hAnsi="Times New Roman"/>
                <w:color w:val="000000"/>
                <w:kern w:val="0"/>
                <w:sz w:val="16"/>
                <w:szCs w:val="16"/>
              </w:rPr>
            </w:pPr>
            <w:r>
              <w:rPr>
                <w:rFonts w:ascii="Times New Roman" w:hAnsi="Times New Roman"/>
                <w:color w:val="000000"/>
                <w:kern w:val="0"/>
                <w:sz w:val="16"/>
                <w:szCs w:val="16"/>
              </w:rPr>
              <w:t>31011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4EDBE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C6F43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5B51E1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31E6D8">
            <w:pPr>
              <w:widowControl/>
              <w:jc w:val="left"/>
              <w:rPr>
                <w:rFonts w:ascii="Times New Roman" w:hAnsi="Times New Roman"/>
                <w:color w:val="000000"/>
                <w:kern w:val="0"/>
                <w:sz w:val="16"/>
                <w:szCs w:val="16"/>
              </w:rPr>
            </w:pPr>
            <w:r>
              <w:rPr>
                <w:rFonts w:ascii="Times New Roman" w:hAnsi="Times New Roman"/>
                <w:color w:val="000000"/>
                <w:kern w:val="0"/>
                <w:sz w:val="16"/>
                <w:szCs w:val="16"/>
              </w:rPr>
              <w:t>303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82B3A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对个人和家庭的补助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998702">
            <w:pPr>
              <w:widowControl/>
              <w:jc w:val="right"/>
              <w:rPr>
                <w:rFonts w:ascii="Times New Roman" w:hAnsi="Times New Roman"/>
                <w:color w:val="000000"/>
                <w:kern w:val="0"/>
                <w:sz w:val="16"/>
                <w:szCs w:val="16"/>
              </w:rPr>
            </w:pPr>
            <w:r>
              <w:rPr>
                <w:rFonts w:ascii="Times New Roman" w:hAnsi="Times New Roman"/>
                <w:color w:val="000000"/>
                <w:kern w:val="0"/>
                <w:sz w:val="16"/>
                <w:szCs w:val="16"/>
              </w:rPr>
              <w:t>8.71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F2050E">
            <w:pPr>
              <w:widowControl/>
              <w:jc w:val="left"/>
              <w:rPr>
                <w:rFonts w:ascii="Times New Roman" w:hAnsi="Times New Roman"/>
                <w:color w:val="000000"/>
                <w:kern w:val="0"/>
                <w:sz w:val="16"/>
                <w:szCs w:val="16"/>
              </w:rPr>
            </w:pPr>
            <w:r>
              <w:rPr>
                <w:rFonts w:ascii="Times New Roman" w:hAnsi="Times New Roman"/>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2F8E9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E77CB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32BAAB">
            <w:pPr>
              <w:widowControl/>
              <w:jc w:val="left"/>
              <w:rPr>
                <w:rFonts w:ascii="Times New Roman" w:hAnsi="Times New Roman"/>
                <w:color w:val="000000"/>
                <w:kern w:val="0"/>
                <w:sz w:val="16"/>
                <w:szCs w:val="16"/>
              </w:rPr>
            </w:pPr>
            <w:r>
              <w:rPr>
                <w:rFonts w:ascii="Times New Roman" w:hAnsi="Times New Roman"/>
                <w:color w:val="000000"/>
                <w:kern w:val="0"/>
                <w:sz w:val="16"/>
                <w:szCs w:val="16"/>
              </w:rPr>
              <w:t>31012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B4B80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拆迁补偿</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AE77D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2EEEED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425943">
            <w:pPr>
              <w:widowControl/>
              <w:jc w:val="left"/>
              <w:rPr>
                <w:rFonts w:ascii="Times New Roman" w:hAnsi="Times New Roman"/>
                <w:color w:val="000000"/>
                <w:kern w:val="0"/>
                <w:sz w:val="16"/>
                <w:szCs w:val="16"/>
              </w:rPr>
            </w:pPr>
            <w:r>
              <w:rPr>
                <w:rFonts w:ascii="Times New Roman" w:hAnsi="Times New Roman"/>
                <w:color w:val="000000"/>
                <w:kern w:val="0"/>
                <w:sz w:val="16"/>
                <w:szCs w:val="16"/>
              </w:rPr>
              <w:t>30301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10365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离休费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4DA98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37728A">
            <w:pPr>
              <w:widowControl/>
              <w:jc w:val="left"/>
              <w:rPr>
                <w:rFonts w:ascii="Times New Roman" w:hAnsi="Times New Roman"/>
                <w:color w:val="000000"/>
                <w:kern w:val="0"/>
                <w:sz w:val="16"/>
                <w:szCs w:val="16"/>
              </w:rPr>
            </w:pPr>
            <w:r>
              <w:rPr>
                <w:rFonts w:ascii="Times New Roman" w:hAnsi="Times New Roman"/>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3FD30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8AAD84">
            <w:pPr>
              <w:widowControl/>
              <w:jc w:val="right"/>
              <w:rPr>
                <w:rFonts w:ascii="Times New Roman" w:hAnsi="Times New Roman"/>
                <w:color w:val="000000"/>
                <w:kern w:val="0"/>
                <w:sz w:val="16"/>
                <w:szCs w:val="16"/>
              </w:rPr>
            </w:pPr>
            <w:r>
              <w:rPr>
                <w:rFonts w:ascii="Times New Roman" w:hAnsi="Times New Roman"/>
                <w:color w:val="000000"/>
                <w:kern w:val="0"/>
                <w:sz w:val="16"/>
                <w:szCs w:val="16"/>
              </w:rPr>
              <w:t>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6B1E8D">
            <w:pPr>
              <w:widowControl/>
              <w:jc w:val="left"/>
              <w:rPr>
                <w:rFonts w:ascii="Times New Roman" w:hAnsi="Times New Roman"/>
                <w:color w:val="000000"/>
                <w:kern w:val="0"/>
                <w:sz w:val="16"/>
                <w:szCs w:val="16"/>
              </w:rPr>
            </w:pPr>
            <w:r>
              <w:rPr>
                <w:rFonts w:ascii="Times New Roman" w:hAnsi="Times New Roman"/>
                <w:color w:val="000000"/>
                <w:kern w:val="0"/>
                <w:sz w:val="16"/>
                <w:szCs w:val="16"/>
              </w:rPr>
              <w:t>31013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FCD0A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公务用车购置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3C6AF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A8D617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05D876">
            <w:pPr>
              <w:widowControl/>
              <w:jc w:val="left"/>
              <w:rPr>
                <w:rFonts w:ascii="Times New Roman" w:hAnsi="Times New Roman"/>
                <w:color w:val="000000"/>
                <w:kern w:val="0"/>
                <w:sz w:val="16"/>
                <w:szCs w:val="16"/>
              </w:rPr>
            </w:pPr>
            <w:r>
              <w:rPr>
                <w:rFonts w:ascii="Times New Roman" w:hAnsi="Times New Roman"/>
                <w:color w:val="000000"/>
                <w:kern w:val="0"/>
                <w:sz w:val="16"/>
                <w:szCs w:val="16"/>
              </w:rPr>
              <w:t>30302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385C4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退休费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80615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AF8576">
            <w:pPr>
              <w:widowControl/>
              <w:jc w:val="left"/>
              <w:rPr>
                <w:rFonts w:ascii="Times New Roman" w:hAnsi="Times New Roman"/>
                <w:color w:val="000000"/>
                <w:kern w:val="0"/>
                <w:sz w:val="16"/>
                <w:szCs w:val="16"/>
              </w:rPr>
            </w:pPr>
            <w:r>
              <w:rPr>
                <w:rFonts w:ascii="Times New Roman" w:hAnsi="Times New Roman"/>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7322D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8A35A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9E8DB6">
            <w:pPr>
              <w:widowControl/>
              <w:jc w:val="left"/>
              <w:rPr>
                <w:rFonts w:ascii="Times New Roman" w:hAnsi="Times New Roman"/>
                <w:color w:val="000000"/>
                <w:kern w:val="0"/>
                <w:sz w:val="16"/>
                <w:szCs w:val="16"/>
              </w:rPr>
            </w:pPr>
            <w:r>
              <w:rPr>
                <w:rFonts w:ascii="Times New Roman" w:hAnsi="Times New Roman"/>
                <w:color w:val="000000"/>
                <w:kern w:val="0"/>
                <w:sz w:val="16"/>
                <w:szCs w:val="16"/>
              </w:rPr>
              <w:t>31019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46F78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其他交通工具购置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A20BF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D4A4D7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27D2FA">
            <w:pPr>
              <w:widowControl/>
              <w:jc w:val="left"/>
              <w:rPr>
                <w:rFonts w:ascii="Times New Roman" w:hAnsi="Times New Roman"/>
                <w:color w:val="000000"/>
                <w:kern w:val="0"/>
                <w:sz w:val="16"/>
                <w:szCs w:val="16"/>
              </w:rPr>
            </w:pPr>
            <w:r>
              <w:rPr>
                <w:rFonts w:ascii="Times New Roman" w:hAnsi="Times New Roman"/>
                <w:color w:val="000000"/>
                <w:kern w:val="0"/>
                <w:sz w:val="16"/>
                <w:szCs w:val="16"/>
              </w:rPr>
              <w:t>30303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71055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退职（役）费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60DE0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243171">
            <w:pPr>
              <w:widowControl/>
              <w:jc w:val="left"/>
              <w:rPr>
                <w:rFonts w:ascii="Times New Roman" w:hAnsi="Times New Roman"/>
                <w:color w:val="000000"/>
                <w:kern w:val="0"/>
                <w:sz w:val="16"/>
                <w:szCs w:val="16"/>
              </w:rPr>
            </w:pPr>
            <w:r>
              <w:rPr>
                <w:rFonts w:ascii="Times New Roman" w:hAnsi="Times New Roman"/>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22A9E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66B8E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6F18AF">
            <w:pPr>
              <w:widowControl/>
              <w:jc w:val="left"/>
              <w:rPr>
                <w:rFonts w:ascii="Times New Roman" w:hAnsi="Times New Roman"/>
                <w:color w:val="000000"/>
                <w:kern w:val="0"/>
                <w:sz w:val="16"/>
                <w:szCs w:val="16"/>
              </w:rPr>
            </w:pPr>
            <w:r>
              <w:rPr>
                <w:rFonts w:ascii="Times New Roman" w:hAnsi="Times New Roman"/>
                <w:color w:val="000000"/>
                <w:kern w:val="0"/>
                <w:sz w:val="16"/>
                <w:szCs w:val="16"/>
              </w:rPr>
              <w:t>31021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78179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文物和陈列品购置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88680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D277F9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784A62">
            <w:pPr>
              <w:widowControl/>
              <w:jc w:val="left"/>
              <w:rPr>
                <w:rFonts w:ascii="Times New Roman" w:hAnsi="Times New Roman"/>
                <w:color w:val="000000"/>
                <w:kern w:val="0"/>
                <w:sz w:val="16"/>
                <w:szCs w:val="16"/>
              </w:rPr>
            </w:pPr>
            <w:r>
              <w:rPr>
                <w:rFonts w:ascii="Times New Roman" w:hAnsi="Times New Roman"/>
                <w:color w:val="000000"/>
                <w:kern w:val="0"/>
                <w:sz w:val="16"/>
                <w:szCs w:val="16"/>
              </w:rPr>
              <w:t>30304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00791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抚恤金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E8137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7A122A">
            <w:pPr>
              <w:widowControl/>
              <w:jc w:val="left"/>
              <w:rPr>
                <w:rFonts w:ascii="Times New Roman" w:hAnsi="Times New Roman"/>
                <w:color w:val="000000"/>
                <w:kern w:val="0"/>
                <w:sz w:val="16"/>
                <w:szCs w:val="16"/>
              </w:rPr>
            </w:pPr>
            <w:r>
              <w:rPr>
                <w:rFonts w:ascii="Times New Roman" w:hAnsi="Times New Roman"/>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240B6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E4099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400ECF">
            <w:pPr>
              <w:widowControl/>
              <w:jc w:val="left"/>
              <w:rPr>
                <w:rFonts w:ascii="Times New Roman" w:hAnsi="Times New Roman"/>
                <w:color w:val="000000"/>
                <w:kern w:val="0"/>
                <w:sz w:val="16"/>
                <w:szCs w:val="16"/>
              </w:rPr>
            </w:pPr>
            <w:r>
              <w:rPr>
                <w:rFonts w:ascii="Times New Roman" w:hAnsi="Times New Roman"/>
                <w:color w:val="000000"/>
                <w:kern w:val="0"/>
                <w:sz w:val="16"/>
                <w:szCs w:val="16"/>
              </w:rPr>
              <w:t>31022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92DAE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无形资产购置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5C4AD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9A715B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4F6624">
            <w:pPr>
              <w:widowControl/>
              <w:jc w:val="left"/>
              <w:rPr>
                <w:rFonts w:ascii="Times New Roman" w:hAnsi="Times New Roman"/>
                <w:color w:val="000000"/>
                <w:kern w:val="0"/>
                <w:sz w:val="16"/>
                <w:szCs w:val="16"/>
              </w:rPr>
            </w:pPr>
            <w:r>
              <w:rPr>
                <w:rFonts w:ascii="Times New Roman" w:hAnsi="Times New Roman"/>
                <w:color w:val="000000"/>
                <w:kern w:val="0"/>
                <w:sz w:val="16"/>
                <w:szCs w:val="16"/>
              </w:rPr>
              <w:t>30305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8F03B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生活补助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5E5C4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C63977">
            <w:pPr>
              <w:widowControl/>
              <w:jc w:val="left"/>
              <w:rPr>
                <w:rFonts w:ascii="Times New Roman" w:hAnsi="Times New Roman"/>
                <w:color w:val="000000"/>
                <w:kern w:val="0"/>
                <w:sz w:val="16"/>
                <w:szCs w:val="16"/>
              </w:rPr>
            </w:pPr>
            <w:r>
              <w:rPr>
                <w:rFonts w:ascii="Times New Roman" w:hAnsi="Times New Roman"/>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268E8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C0762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280AD0">
            <w:pPr>
              <w:widowControl/>
              <w:jc w:val="left"/>
              <w:rPr>
                <w:rFonts w:ascii="Times New Roman" w:hAnsi="Times New Roman"/>
                <w:color w:val="000000"/>
                <w:kern w:val="0"/>
                <w:sz w:val="16"/>
                <w:szCs w:val="16"/>
              </w:rPr>
            </w:pPr>
            <w:r>
              <w:rPr>
                <w:rFonts w:ascii="Times New Roman" w:hAnsi="Times New Roman"/>
                <w:color w:val="000000"/>
                <w:kern w:val="0"/>
                <w:sz w:val="16"/>
                <w:szCs w:val="16"/>
              </w:rPr>
              <w:t>31099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E88A6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其他资本性支出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CE302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57940D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4A5190">
            <w:pPr>
              <w:widowControl/>
              <w:jc w:val="left"/>
              <w:rPr>
                <w:rFonts w:ascii="Times New Roman" w:hAnsi="Times New Roman"/>
                <w:color w:val="000000"/>
                <w:kern w:val="0"/>
                <w:sz w:val="16"/>
                <w:szCs w:val="16"/>
              </w:rPr>
            </w:pPr>
            <w:r>
              <w:rPr>
                <w:rFonts w:ascii="Times New Roman" w:hAnsi="Times New Roman"/>
                <w:color w:val="000000"/>
                <w:kern w:val="0"/>
                <w:sz w:val="16"/>
                <w:szCs w:val="16"/>
              </w:rPr>
              <w:t>30306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8041C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救济费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E4556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FB2481">
            <w:pPr>
              <w:widowControl/>
              <w:jc w:val="left"/>
              <w:rPr>
                <w:rFonts w:ascii="Times New Roman" w:hAnsi="Times New Roman"/>
                <w:color w:val="000000"/>
                <w:kern w:val="0"/>
                <w:sz w:val="16"/>
                <w:szCs w:val="16"/>
              </w:rPr>
            </w:pPr>
            <w:r>
              <w:rPr>
                <w:rFonts w:ascii="Times New Roman" w:hAnsi="Times New Roman"/>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75811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DF647A">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259BC3">
            <w:pPr>
              <w:widowControl/>
              <w:jc w:val="left"/>
              <w:rPr>
                <w:rFonts w:ascii="Times New Roman" w:hAnsi="Times New Roman"/>
                <w:color w:val="000000"/>
                <w:kern w:val="0"/>
                <w:sz w:val="16"/>
                <w:szCs w:val="16"/>
              </w:rPr>
            </w:pPr>
            <w:r>
              <w:rPr>
                <w:rFonts w:ascii="Times New Roman" w:hAnsi="Times New Roman"/>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D0C6F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1CDA3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7EE69D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191B0E">
            <w:pPr>
              <w:widowControl/>
              <w:jc w:val="left"/>
              <w:rPr>
                <w:rFonts w:ascii="Times New Roman" w:hAnsi="Times New Roman"/>
                <w:color w:val="000000"/>
                <w:kern w:val="0"/>
                <w:sz w:val="16"/>
                <w:szCs w:val="16"/>
              </w:rPr>
            </w:pPr>
            <w:r>
              <w:rPr>
                <w:rFonts w:ascii="Times New Roman" w:hAnsi="Times New Roman"/>
                <w:color w:val="000000"/>
                <w:kern w:val="0"/>
                <w:sz w:val="16"/>
                <w:szCs w:val="16"/>
              </w:rPr>
              <w:t>30307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21B77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医疗费补助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48759A">
            <w:pPr>
              <w:widowControl/>
              <w:jc w:val="right"/>
              <w:rPr>
                <w:rFonts w:ascii="Times New Roman" w:hAnsi="Times New Roman"/>
                <w:color w:val="000000"/>
                <w:kern w:val="0"/>
                <w:sz w:val="16"/>
                <w:szCs w:val="16"/>
              </w:rPr>
            </w:pPr>
            <w:r>
              <w:rPr>
                <w:rFonts w:ascii="Times New Roman" w:hAnsi="Times New Roman"/>
                <w:color w:val="000000"/>
                <w:kern w:val="0"/>
                <w:sz w:val="16"/>
                <w:szCs w:val="16"/>
              </w:rPr>
              <w:t>6.61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D75454">
            <w:pPr>
              <w:widowControl/>
              <w:jc w:val="left"/>
              <w:rPr>
                <w:rFonts w:ascii="Times New Roman" w:hAnsi="Times New Roman"/>
                <w:color w:val="000000"/>
                <w:kern w:val="0"/>
                <w:sz w:val="16"/>
                <w:szCs w:val="16"/>
              </w:rPr>
            </w:pPr>
            <w:r>
              <w:rPr>
                <w:rFonts w:ascii="Times New Roman" w:hAnsi="Times New Roman"/>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BF423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E0A72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1ED1C3">
            <w:pPr>
              <w:widowControl/>
              <w:jc w:val="left"/>
              <w:rPr>
                <w:rFonts w:ascii="Times New Roman" w:hAnsi="Times New Roman"/>
                <w:color w:val="000000"/>
                <w:kern w:val="0"/>
                <w:sz w:val="16"/>
                <w:szCs w:val="16"/>
              </w:rPr>
            </w:pPr>
            <w:r>
              <w:rPr>
                <w:rFonts w:ascii="Times New Roman" w:hAnsi="Times New Roman"/>
                <w:color w:val="000000"/>
                <w:kern w:val="0"/>
                <w:sz w:val="16"/>
                <w:szCs w:val="16"/>
              </w:rPr>
              <w:t>39907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B4B53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国家赔偿费用支出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70763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182038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7C6859">
            <w:pPr>
              <w:widowControl/>
              <w:jc w:val="left"/>
              <w:rPr>
                <w:rFonts w:ascii="Times New Roman" w:hAnsi="Times New Roman"/>
                <w:color w:val="000000"/>
                <w:kern w:val="0"/>
                <w:sz w:val="16"/>
                <w:szCs w:val="16"/>
              </w:rPr>
            </w:pPr>
            <w:r>
              <w:rPr>
                <w:rFonts w:ascii="Times New Roman" w:hAnsi="Times New Roman"/>
                <w:color w:val="000000"/>
                <w:kern w:val="0"/>
                <w:sz w:val="16"/>
                <w:szCs w:val="16"/>
              </w:rPr>
              <w:t>30308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91276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助学金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4F377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77D840">
            <w:pPr>
              <w:widowControl/>
              <w:jc w:val="left"/>
              <w:rPr>
                <w:rFonts w:ascii="Times New Roman" w:hAnsi="Times New Roman"/>
                <w:color w:val="000000"/>
                <w:kern w:val="0"/>
                <w:sz w:val="16"/>
                <w:szCs w:val="16"/>
              </w:rPr>
            </w:pPr>
            <w:r>
              <w:rPr>
                <w:rFonts w:ascii="Times New Roman" w:hAnsi="Times New Roman"/>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356FE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F7AB82">
            <w:pPr>
              <w:widowControl/>
              <w:jc w:val="right"/>
              <w:rPr>
                <w:rFonts w:ascii="Times New Roman" w:hAnsi="Times New Roman"/>
                <w:color w:val="000000"/>
                <w:kern w:val="0"/>
                <w:sz w:val="16"/>
                <w:szCs w:val="16"/>
              </w:rPr>
            </w:pPr>
            <w:r>
              <w:rPr>
                <w:rFonts w:ascii="Times New Roman" w:hAnsi="Times New Roman"/>
                <w:color w:val="000000"/>
                <w:kern w:val="0"/>
                <w:sz w:val="16"/>
                <w:szCs w:val="16"/>
              </w:rPr>
              <w:t>7.85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28CDB1">
            <w:pPr>
              <w:widowControl/>
              <w:jc w:val="left"/>
              <w:rPr>
                <w:rFonts w:ascii="Times New Roman" w:hAnsi="Times New Roman"/>
                <w:color w:val="000000"/>
                <w:kern w:val="0"/>
                <w:sz w:val="16"/>
                <w:szCs w:val="16"/>
              </w:rPr>
            </w:pPr>
            <w:r>
              <w:rPr>
                <w:rFonts w:ascii="Times New Roman" w:hAnsi="Times New Roman"/>
                <w:color w:val="000000"/>
                <w:kern w:val="0"/>
                <w:sz w:val="16"/>
                <w:szCs w:val="16"/>
              </w:rPr>
              <w:t>39908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1CF10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6F738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0C9B87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4E8C3D">
            <w:pPr>
              <w:widowControl/>
              <w:jc w:val="left"/>
              <w:rPr>
                <w:rFonts w:ascii="Times New Roman" w:hAnsi="Times New Roman"/>
                <w:color w:val="000000"/>
                <w:kern w:val="0"/>
                <w:sz w:val="16"/>
                <w:szCs w:val="16"/>
              </w:rPr>
            </w:pPr>
            <w:r>
              <w:rPr>
                <w:rFonts w:ascii="Times New Roman" w:hAnsi="Times New Roman"/>
                <w:color w:val="000000"/>
                <w:kern w:val="0"/>
                <w:sz w:val="16"/>
                <w:szCs w:val="16"/>
              </w:rPr>
              <w:t>30309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148DB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奖励金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720BF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CBE5E2">
            <w:pPr>
              <w:widowControl/>
              <w:jc w:val="left"/>
              <w:rPr>
                <w:rFonts w:ascii="Times New Roman" w:hAnsi="Times New Roman"/>
                <w:color w:val="000000"/>
                <w:kern w:val="0"/>
                <w:sz w:val="16"/>
                <w:szCs w:val="16"/>
              </w:rPr>
            </w:pPr>
            <w:r>
              <w:rPr>
                <w:rFonts w:ascii="Times New Roman" w:hAnsi="Times New Roman"/>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D4682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817A4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E14081">
            <w:pPr>
              <w:widowControl/>
              <w:jc w:val="left"/>
              <w:rPr>
                <w:rFonts w:ascii="Times New Roman" w:hAnsi="Times New Roman"/>
                <w:color w:val="000000"/>
                <w:kern w:val="0"/>
                <w:sz w:val="16"/>
                <w:szCs w:val="16"/>
              </w:rPr>
            </w:pPr>
            <w:r>
              <w:rPr>
                <w:rFonts w:ascii="Times New Roman" w:hAnsi="Times New Roman"/>
                <w:color w:val="000000"/>
                <w:kern w:val="0"/>
                <w:sz w:val="16"/>
                <w:szCs w:val="16"/>
              </w:rPr>
              <w:t>39909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7A9B4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经常性赠与</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944ED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9B310AC">
        <w:tblPrEx>
          <w:tblCellMar>
            <w:top w:w="15" w:type="dxa"/>
            <w:left w:w="15" w:type="dxa"/>
            <w:bottom w:w="15" w:type="dxa"/>
            <w:right w:w="15" w:type="dxa"/>
          </w:tblCellMar>
        </w:tblPrEx>
        <w:trPr>
          <w:trHeight w:val="90" w:hRule="atLeast"/>
        </w:trPr>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E91B29">
            <w:pPr>
              <w:widowControl/>
              <w:jc w:val="left"/>
              <w:rPr>
                <w:rFonts w:ascii="Times New Roman" w:hAnsi="Times New Roman"/>
                <w:color w:val="000000"/>
                <w:kern w:val="0"/>
                <w:sz w:val="16"/>
                <w:szCs w:val="16"/>
              </w:rPr>
            </w:pPr>
            <w:r>
              <w:rPr>
                <w:rFonts w:ascii="Times New Roman" w:hAnsi="Times New Roman"/>
                <w:color w:val="000000"/>
                <w:kern w:val="0"/>
                <w:sz w:val="16"/>
                <w:szCs w:val="16"/>
              </w:rPr>
              <w:t>30310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C20A3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个人农业生产补贴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DE738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D22F9D">
            <w:pPr>
              <w:widowControl/>
              <w:jc w:val="left"/>
              <w:rPr>
                <w:rFonts w:ascii="Times New Roman" w:hAnsi="Times New Roman"/>
                <w:color w:val="000000"/>
                <w:kern w:val="0"/>
                <w:sz w:val="16"/>
                <w:szCs w:val="16"/>
              </w:rPr>
            </w:pPr>
            <w:r>
              <w:rPr>
                <w:rFonts w:ascii="Times New Roman" w:hAnsi="Times New Roman"/>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5DB65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32743D">
            <w:pPr>
              <w:widowControl/>
              <w:jc w:val="right"/>
              <w:rPr>
                <w:rFonts w:ascii="Times New Roman" w:hAnsi="Times New Roman"/>
                <w:color w:val="000000"/>
                <w:kern w:val="0"/>
                <w:sz w:val="16"/>
                <w:szCs w:val="16"/>
              </w:rPr>
            </w:pPr>
            <w:r>
              <w:rPr>
                <w:rFonts w:ascii="Times New Roman" w:hAnsi="Times New Roman"/>
                <w:color w:val="000000"/>
                <w:kern w:val="0"/>
                <w:sz w:val="16"/>
                <w:szCs w:val="16"/>
              </w:rPr>
              <w:t>1.47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41E99E">
            <w:pPr>
              <w:widowControl/>
              <w:jc w:val="left"/>
              <w:rPr>
                <w:rFonts w:ascii="Times New Roman" w:hAnsi="Times New Roman"/>
                <w:color w:val="000000"/>
                <w:kern w:val="0"/>
                <w:sz w:val="16"/>
                <w:szCs w:val="16"/>
              </w:rPr>
            </w:pPr>
            <w:r>
              <w:rPr>
                <w:rFonts w:ascii="Times New Roman" w:hAnsi="Times New Roman"/>
                <w:color w:val="000000"/>
                <w:kern w:val="0"/>
                <w:sz w:val="16"/>
                <w:szCs w:val="16"/>
              </w:rPr>
              <w:t>39910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0FD3B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资本性赠与</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9CAC9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7CB035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A1888D">
            <w:pPr>
              <w:widowControl/>
              <w:jc w:val="left"/>
              <w:rPr>
                <w:rFonts w:ascii="Times New Roman" w:hAnsi="Times New Roman"/>
                <w:color w:val="000000"/>
                <w:kern w:val="0"/>
                <w:sz w:val="16"/>
                <w:szCs w:val="16"/>
              </w:rPr>
            </w:pPr>
            <w:r>
              <w:rPr>
                <w:rFonts w:ascii="Times New Roman" w:hAnsi="Times New Roman"/>
                <w:color w:val="000000"/>
                <w:kern w:val="0"/>
                <w:sz w:val="16"/>
                <w:szCs w:val="16"/>
              </w:rPr>
              <w:t>30311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0CD29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代缴社会保险费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84420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91B805">
            <w:pPr>
              <w:widowControl/>
              <w:jc w:val="left"/>
              <w:rPr>
                <w:rFonts w:ascii="Times New Roman" w:hAnsi="Times New Roman"/>
                <w:color w:val="000000"/>
                <w:kern w:val="0"/>
                <w:sz w:val="16"/>
                <w:szCs w:val="16"/>
              </w:rPr>
            </w:pPr>
            <w:r>
              <w:rPr>
                <w:rFonts w:ascii="Times New Roman" w:hAnsi="Times New Roman"/>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5BDF3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E52D7C">
            <w:pPr>
              <w:widowControl/>
              <w:jc w:val="right"/>
              <w:rPr>
                <w:rFonts w:ascii="Times New Roman" w:hAnsi="Times New Roman"/>
                <w:color w:val="000000"/>
                <w:kern w:val="0"/>
                <w:sz w:val="16"/>
                <w:szCs w:val="16"/>
              </w:rPr>
            </w:pPr>
            <w:r>
              <w:rPr>
                <w:rFonts w:ascii="Times New Roman" w:hAnsi="Times New Roman"/>
                <w:color w:val="000000"/>
                <w:kern w:val="0"/>
                <w:sz w:val="16"/>
                <w:szCs w:val="16"/>
              </w:rPr>
              <w:t>4.26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529FAD">
            <w:pPr>
              <w:widowControl/>
              <w:jc w:val="left"/>
              <w:rPr>
                <w:rFonts w:ascii="Times New Roman" w:hAnsi="Times New Roman"/>
                <w:color w:val="000000"/>
                <w:kern w:val="0"/>
                <w:sz w:val="16"/>
                <w:szCs w:val="16"/>
              </w:rPr>
            </w:pPr>
            <w:r>
              <w:rPr>
                <w:rFonts w:ascii="Times New Roman" w:hAnsi="Times New Roman"/>
                <w:color w:val="000000"/>
                <w:kern w:val="0"/>
                <w:sz w:val="16"/>
                <w:szCs w:val="16"/>
              </w:rPr>
              <w:t>39999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438BD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6BD2D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F42CD4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79FAD3">
            <w:pPr>
              <w:widowControl/>
              <w:jc w:val="left"/>
              <w:rPr>
                <w:rFonts w:ascii="Times New Roman" w:hAnsi="Times New Roman"/>
                <w:color w:val="000000"/>
                <w:kern w:val="0"/>
                <w:sz w:val="16"/>
                <w:szCs w:val="16"/>
              </w:rPr>
            </w:pPr>
            <w:r>
              <w:rPr>
                <w:rFonts w:ascii="Times New Roman" w:hAnsi="Times New Roman"/>
                <w:color w:val="000000"/>
                <w:kern w:val="0"/>
                <w:sz w:val="16"/>
                <w:szCs w:val="16"/>
              </w:rPr>
              <w:t>30399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92B8C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49B41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91DE9F">
            <w:pPr>
              <w:widowControl/>
              <w:jc w:val="left"/>
              <w:rPr>
                <w:rFonts w:ascii="Times New Roman" w:hAnsi="Times New Roman"/>
                <w:color w:val="000000"/>
                <w:kern w:val="0"/>
                <w:sz w:val="16"/>
                <w:szCs w:val="16"/>
              </w:rPr>
            </w:pPr>
            <w:r>
              <w:rPr>
                <w:rFonts w:ascii="Times New Roman" w:hAnsi="Times New Roman"/>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B45B4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45EF8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D5C29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AB804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D8EC6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r>
      <w:tr w14:paraId="15BA002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9EBD2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3D7125">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ADF92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D00B5A">
            <w:pPr>
              <w:widowControl/>
              <w:jc w:val="left"/>
              <w:rPr>
                <w:rFonts w:ascii="Times New Roman" w:hAnsi="Times New Roman"/>
                <w:color w:val="000000"/>
                <w:kern w:val="0"/>
                <w:sz w:val="16"/>
                <w:szCs w:val="16"/>
              </w:rPr>
            </w:pPr>
            <w:r>
              <w:rPr>
                <w:rFonts w:ascii="Times New Roman" w:hAnsi="Times New Roman"/>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E688A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AEE2AE">
            <w:pPr>
              <w:widowControl/>
              <w:jc w:val="right"/>
              <w:rPr>
                <w:rFonts w:ascii="Times New Roman" w:hAnsi="Times New Roman"/>
                <w:color w:val="000000"/>
                <w:kern w:val="0"/>
                <w:sz w:val="16"/>
                <w:szCs w:val="16"/>
              </w:rPr>
            </w:pPr>
            <w:r>
              <w:rPr>
                <w:rFonts w:ascii="Times New Roman" w:hAnsi="Times New Roman"/>
                <w:color w:val="000000"/>
                <w:kern w:val="0"/>
                <w:sz w:val="16"/>
                <w:szCs w:val="16"/>
              </w:rPr>
              <w:t>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DF7D7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14F48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FAEF1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r>
      <w:tr w14:paraId="40AC2126">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8E878E">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人员经费合计</w:t>
            </w:r>
            <w:r>
              <w:rPr>
                <w:rFonts w:ascii="Times New Roman" w:hAnsi="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AB7624">
            <w:pPr>
              <w:widowControl/>
              <w:jc w:val="right"/>
              <w:rPr>
                <w:rFonts w:ascii="Times New Roman" w:hAnsi="Times New Roman"/>
                <w:color w:val="000000"/>
                <w:kern w:val="0"/>
                <w:sz w:val="16"/>
                <w:szCs w:val="16"/>
              </w:rPr>
            </w:pPr>
            <w:r>
              <w:rPr>
                <w:rFonts w:ascii="Times New Roman" w:hAnsi="Times New Roman"/>
                <w:color w:val="000000"/>
                <w:kern w:val="0"/>
                <w:sz w:val="16"/>
                <w:szCs w:val="16"/>
              </w:rPr>
              <w:t>729.77</w:t>
            </w:r>
          </w:p>
        </w:tc>
        <w:tc>
          <w:tcPr>
            <w:tcW w:w="21600" w:type="dxa"/>
            <w:gridSpan w:val="5"/>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A287FE">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公用经费合计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079834">
            <w:pPr>
              <w:widowControl/>
              <w:jc w:val="right"/>
              <w:rPr>
                <w:rFonts w:ascii="Times New Roman" w:hAnsi="Times New Roman"/>
                <w:color w:val="000000"/>
                <w:kern w:val="0"/>
                <w:sz w:val="16"/>
                <w:szCs w:val="16"/>
              </w:rPr>
            </w:pPr>
            <w:r>
              <w:rPr>
                <w:rFonts w:ascii="Times New Roman" w:hAnsi="Times New Roman"/>
                <w:color w:val="000000"/>
                <w:kern w:val="0"/>
                <w:sz w:val="16"/>
                <w:szCs w:val="16"/>
              </w:rPr>
              <w:t>40.08</w:t>
            </w:r>
          </w:p>
        </w:tc>
      </w:tr>
    </w:tbl>
    <w:p w14:paraId="4F4EDBC0">
      <w:pPr>
        <w:rPr>
          <w:vanish/>
        </w:rPr>
      </w:pPr>
    </w:p>
    <w:tbl>
      <w:tblPr>
        <w:tblStyle w:val="14"/>
        <w:tblW w:w="5000" w:type="pct"/>
        <w:tblInd w:w="20" w:type="dxa"/>
        <w:tblLayout w:type="autofit"/>
        <w:tblCellMar>
          <w:top w:w="15" w:type="dxa"/>
          <w:left w:w="15" w:type="dxa"/>
          <w:bottom w:w="15" w:type="dxa"/>
          <w:right w:w="15" w:type="dxa"/>
        </w:tblCellMar>
      </w:tblPr>
      <w:tblGrid>
        <w:gridCol w:w="1181"/>
        <w:gridCol w:w="1181"/>
        <w:gridCol w:w="1194"/>
        <w:gridCol w:w="1194"/>
        <w:gridCol w:w="1194"/>
        <w:gridCol w:w="1194"/>
        <w:gridCol w:w="1195"/>
        <w:gridCol w:w="1345"/>
      </w:tblGrid>
      <w:tr w14:paraId="0567371B">
        <w:tblPrEx>
          <w:tblCellMar>
            <w:top w:w="15" w:type="dxa"/>
            <w:left w:w="15" w:type="dxa"/>
            <w:bottom w:w="15" w:type="dxa"/>
            <w:right w:w="15" w:type="dxa"/>
          </w:tblCellMar>
        </w:tblPrEx>
        <w:trPr>
          <w:trHeight w:val="90" w:hRule="atLeast"/>
        </w:trPr>
        <w:tc>
          <w:tcPr>
            <w:tcW w:w="0" w:type="auto"/>
            <w:gridSpan w:val="8"/>
            <w:tcMar>
              <w:top w:w="20" w:type="dxa"/>
              <w:left w:w="20" w:type="dxa"/>
              <w:bottom w:w="20" w:type="dxa"/>
              <w:right w:w="20" w:type="dxa"/>
            </w:tcMar>
            <w:vAlign w:val="center"/>
          </w:tcPr>
          <w:p w14:paraId="264622D0">
            <w:pPr>
              <w:widowControl/>
              <w:spacing w:line="900" w:lineRule="atLeast"/>
              <w:ind w:firstLine="2430" w:firstLineChars="900"/>
              <w:jc w:val="both"/>
              <w:rPr>
                <w:rFonts w:ascii="Times New Roman" w:hAnsi="Times New Roman"/>
                <w:color w:val="000000"/>
                <w:kern w:val="0"/>
                <w:sz w:val="27"/>
                <w:szCs w:val="27"/>
              </w:rPr>
            </w:pPr>
            <w:r>
              <w:rPr>
                <w:rFonts w:hint="eastAsia" w:ascii="宋体" w:hAnsi="宋体" w:eastAsia="宋体" w:cs="宋体"/>
                <w:color w:val="000000"/>
                <w:kern w:val="0"/>
                <w:sz w:val="27"/>
                <w:szCs w:val="27"/>
              </w:rPr>
              <w:t>政府性基金预算财政拨款收入支出决算表</w:t>
            </w:r>
          </w:p>
        </w:tc>
      </w:tr>
      <w:tr w14:paraId="25155DC3">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3DD630B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2A4F599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60C31FE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55927E6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5EFB7E9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5959822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center"/>
          </w:tcPr>
          <w:p w14:paraId="4BB1BF1B">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公开</w:t>
            </w:r>
            <w:r>
              <w:rPr>
                <w:rFonts w:ascii="Times New Roman" w:hAnsi="Times New Roman"/>
                <w:color w:val="000000"/>
                <w:kern w:val="0"/>
                <w:sz w:val="16"/>
                <w:szCs w:val="16"/>
              </w:rPr>
              <w:t>07</w:t>
            </w:r>
            <w:r>
              <w:rPr>
                <w:rFonts w:hint="eastAsia" w:ascii="宋体" w:hAnsi="宋体" w:eastAsia="宋体" w:cs="宋体"/>
                <w:color w:val="000000"/>
                <w:kern w:val="0"/>
                <w:sz w:val="16"/>
                <w:szCs w:val="16"/>
              </w:rPr>
              <w:t>表</w:t>
            </w:r>
          </w:p>
        </w:tc>
      </w:tr>
      <w:tr w14:paraId="5ACE6EAE">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5B5394C3">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7F8D49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E1F854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A22BAE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63486D82">
            <w:pPr>
              <w:widowControl/>
              <w:jc w:val="center"/>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444ED9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C5FBD8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024EF9ED">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单位：万元</w:t>
            </w:r>
          </w:p>
        </w:tc>
      </w:tr>
      <w:tr w14:paraId="5B0D0FC8">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C542C7">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63F09A">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年初结转和结余</w:t>
            </w:r>
            <w:r>
              <w:rPr>
                <w:rFonts w:ascii="Times New Roman" w:hAnsi="Times New Roman"/>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7093D4">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6AF979">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9ADC70">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年末结转和结余</w:t>
            </w:r>
          </w:p>
        </w:tc>
      </w:tr>
      <w:tr w14:paraId="5B85F8A3">
        <w:tblPrEx>
          <w:tblCellMar>
            <w:top w:w="15" w:type="dxa"/>
            <w:left w:w="15" w:type="dxa"/>
            <w:bottom w:w="15" w:type="dxa"/>
            <w:right w:w="15" w:type="dxa"/>
          </w:tblCellMar>
        </w:tblPrEx>
        <w:trPr>
          <w:trHeight w:val="312" w:hRule="atLeast"/>
        </w:trPr>
        <w:tc>
          <w:tcPr>
            <w:tcW w:w="21600" w:type="dxa"/>
            <w:vMerge w:val="restart"/>
            <w:tcBorders>
              <w:top w:val="single" w:color="000000" w:sz="6" w:space="0"/>
              <w:left w:val="single" w:color="000000" w:sz="6" w:space="0"/>
              <w:bottom w:val="single" w:color="000000" w:sz="6" w:space="0"/>
              <w:right w:val="single" w:color="000000" w:sz="6" w:space="0"/>
            </w:tcBorders>
            <w:vAlign w:val="center"/>
          </w:tcPr>
          <w:p w14:paraId="1900CC3A">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vAlign w:val="center"/>
          </w:tcPr>
          <w:p w14:paraId="72DEEF56">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科目名称</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D25214F">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BE97F3F">
            <w:pPr>
              <w:rPr>
                <w:rFonts w:ascii="Times New Roman" w:hAnsi="Times New Roman"/>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D91011">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0D1F11">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基本支出</w:t>
            </w:r>
            <w:r>
              <w:rPr>
                <w:rFonts w:ascii="Times New Roman" w:hAnsi="Times New Roman"/>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B3CD02">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项目支出</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93C19E0">
            <w:pPr>
              <w:rPr>
                <w:rFonts w:ascii="Times New Roman" w:hAnsi="Times New Roman"/>
                <w:color w:val="000000"/>
                <w:kern w:val="0"/>
                <w:sz w:val="16"/>
                <w:szCs w:val="16"/>
              </w:rPr>
            </w:pPr>
          </w:p>
        </w:tc>
      </w:tr>
      <w:tr w14:paraId="33A38CB3">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B8A30A4">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23CAB9B">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D2684F4">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CA4F421">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553720F">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7B9F8AF">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E890AA5">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A73E85C">
            <w:pPr>
              <w:rPr>
                <w:rFonts w:ascii="Times New Roman" w:hAnsi="Times New Roman"/>
                <w:color w:val="000000"/>
                <w:kern w:val="0"/>
                <w:sz w:val="16"/>
                <w:szCs w:val="16"/>
              </w:rPr>
            </w:pPr>
          </w:p>
        </w:tc>
      </w:tr>
      <w:tr w14:paraId="6F1A80E0">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4497EC">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C31A1D">
            <w:pPr>
              <w:widowControl/>
              <w:jc w:val="center"/>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4AEA17">
            <w:pPr>
              <w:widowControl/>
              <w:jc w:val="center"/>
              <w:rPr>
                <w:rFonts w:ascii="Times New Roman" w:hAnsi="Times New Roman"/>
                <w:color w:val="000000"/>
                <w:kern w:val="0"/>
                <w:sz w:val="16"/>
                <w:szCs w:val="16"/>
              </w:rPr>
            </w:pPr>
            <w:r>
              <w:rPr>
                <w:rFonts w:ascii="Times New Roman" w:hAnsi="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F47189">
            <w:pPr>
              <w:widowControl/>
              <w:jc w:val="center"/>
              <w:rPr>
                <w:rFonts w:ascii="Times New Roman" w:hAnsi="Times New Roman"/>
                <w:color w:val="000000"/>
                <w:kern w:val="0"/>
                <w:sz w:val="16"/>
                <w:szCs w:val="16"/>
              </w:rPr>
            </w:pPr>
            <w:r>
              <w:rPr>
                <w:rFonts w:ascii="Times New Roman" w:hAnsi="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761854">
            <w:pPr>
              <w:widowControl/>
              <w:jc w:val="center"/>
              <w:rPr>
                <w:rFonts w:ascii="Times New Roman" w:hAnsi="Times New Roman"/>
                <w:color w:val="000000"/>
                <w:kern w:val="0"/>
                <w:sz w:val="16"/>
                <w:szCs w:val="16"/>
              </w:rPr>
            </w:pPr>
            <w:r>
              <w:rPr>
                <w:rFonts w:ascii="Times New Roman" w:hAnsi="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05AB43">
            <w:pPr>
              <w:widowControl/>
              <w:jc w:val="center"/>
              <w:rPr>
                <w:rFonts w:ascii="Times New Roman" w:hAnsi="Times New Roman"/>
                <w:color w:val="000000"/>
                <w:kern w:val="0"/>
                <w:sz w:val="16"/>
                <w:szCs w:val="16"/>
              </w:rPr>
            </w:pPr>
            <w:r>
              <w:rPr>
                <w:rFonts w:ascii="Times New Roman" w:hAnsi="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7D4583">
            <w:pPr>
              <w:widowControl/>
              <w:jc w:val="center"/>
              <w:rPr>
                <w:rFonts w:ascii="Times New Roman" w:hAnsi="Times New Roman"/>
                <w:color w:val="000000"/>
                <w:kern w:val="0"/>
                <w:sz w:val="16"/>
                <w:szCs w:val="16"/>
              </w:rPr>
            </w:pPr>
            <w:r>
              <w:rPr>
                <w:rFonts w:ascii="Times New Roman" w:hAnsi="Times New Roman"/>
                <w:color w:val="000000"/>
                <w:kern w:val="0"/>
                <w:sz w:val="16"/>
                <w:szCs w:val="16"/>
              </w:rPr>
              <w:t>6</w:t>
            </w:r>
          </w:p>
        </w:tc>
      </w:tr>
      <w:tr w14:paraId="0A4DFD86">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D7DE90">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73E3F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22909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28DAB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6C662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0C4A9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B3521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07E016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1C2F8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905F9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8010E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9B4DE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C7BF5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B909C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51474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8FBD1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bl>
    <w:p w14:paraId="087C9E83">
      <w:pPr>
        <w:rPr>
          <w:vanish/>
        </w:rPr>
      </w:pPr>
    </w:p>
    <w:tbl>
      <w:tblPr>
        <w:tblStyle w:val="14"/>
        <w:tblW w:w="5000" w:type="pct"/>
        <w:tblInd w:w="20" w:type="dxa"/>
        <w:tblLayout w:type="autofit"/>
        <w:tblCellMar>
          <w:top w:w="15" w:type="dxa"/>
          <w:left w:w="15" w:type="dxa"/>
          <w:bottom w:w="15" w:type="dxa"/>
          <w:right w:w="15" w:type="dxa"/>
        </w:tblCellMar>
      </w:tblPr>
      <w:tblGrid>
        <w:gridCol w:w="1455"/>
        <w:gridCol w:w="1071"/>
        <w:gridCol w:w="1071"/>
        <w:gridCol w:w="1263"/>
        <w:gridCol w:w="1263"/>
        <w:gridCol w:w="1071"/>
        <w:gridCol w:w="1263"/>
        <w:gridCol w:w="1221"/>
      </w:tblGrid>
      <w:tr w14:paraId="1EE9B574">
        <w:tblPrEx>
          <w:tblCellMar>
            <w:top w:w="15" w:type="dxa"/>
            <w:left w:w="15" w:type="dxa"/>
            <w:bottom w:w="15" w:type="dxa"/>
            <w:right w:w="15" w:type="dxa"/>
          </w:tblCellMar>
        </w:tblPrEx>
        <w:tc>
          <w:tcPr>
            <w:tcW w:w="0" w:type="auto"/>
            <w:gridSpan w:val="8"/>
            <w:tcMar>
              <w:top w:w="20" w:type="dxa"/>
              <w:left w:w="20" w:type="dxa"/>
              <w:bottom w:w="20" w:type="dxa"/>
              <w:right w:w="20" w:type="dxa"/>
            </w:tcMar>
            <w:vAlign w:val="center"/>
          </w:tcPr>
          <w:p w14:paraId="31F79871">
            <w:pPr>
              <w:widowControl/>
              <w:spacing w:line="900" w:lineRule="atLeast"/>
              <w:jc w:val="center"/>
              <w:rPr>
                <w:rFonts w:ascii="Times New Roman" w:hAnsi="Times New Roman"/>
                <w:color w:val="000000"/>
                <w:kern w:val="0"/>
                <w:sz w:val="27"/>
                <w:szCs w:val="27"/>
              </w:rPr>
            </w:pPr>
            <w:r>
              <w:rPr>
                <w:rFonts w:hint="eastAsia" w:ascii="宋体" w:hAnsi="宋体" w:eastAsia="宋体" w:cs="宋体"/>
                <w:color w:val="000000"/>
                <w:kern w:val="0"/>
                <w:sz w:val="27"/>
                <w:szCs w:val="27"/>
              </w:rPr>
              <w:t>国有资本经营预算财政拨款收入支出决算表</w:t>
            </w:r>
          </w:p>
        </w:tc>
      </w:tr>
      <w:tr w14:paraId="66F67E63">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73D155C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1C5329A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28E4F5F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35F7C50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52915A2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61517E1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center"/>
          </w:tcPr>
          <w:p w14:paraId="36FF2F04">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公开</w:t>
            </w:r>
            <w:r>
              <w:rPr>
                <w:rFonts w:ascii="Times New Roman" w:hAnsi="Times New Roman"/>
                <w:color w:val="000000"/>
                <w:kern w:val="0"/>
                <w:sz w:val="16"/>
                <w:szCs w:val="16"/>
              </w:rPr>
              <w:t>08</w:t>
            </w:r>
            <w:r>
              <w:rPr>
                <w:rFonts w:hint="eastAsia" w:ascii="宋体" w:hAnsi="宋体" w:eastAsia="宋体" w:cs="宋体"/>
                <w:color w:val="000000"/>
                <w:kern w:val="0"/>
                <w:sz w:val="16"/>
                <w:szCs w:val="16"/>
              </w:rPr>
              <w:t>表</w:t>
            </w:r>
          </w:p>
        </w:tc>
      </w:tr>
      <w:tr w14:paraId="5233D4D8">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30156FC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B37114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ADEF903">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F8827B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27DF285C">
            <w:pPr>
              <w:widowControl/>
              <w:jc w:val="center"/>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C0BBBA3">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00521E8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30CF4E7D">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单位：万元</w:t>
            </w:r>
          </w:p>
        </w:tc>
      </w:tr>
      <w:tr w14:paraId="7C3E34D4">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ED290F">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F688CF">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年初结转和结余</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80F3C7">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BE4C3E">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D74497">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年末结转和结余</w:t>
            </w:r>
          </w:p>
        </w:tc>
      </w:tr>
      <w:tr w14:paraId="2E0D88EA">
        <w:tblPrEx>
          <w:tblCellMar>
            <w:top w:w="15" w:type="dxa"/>
            <w:left w:w="15" w:type="dxa"/>
            <w:bottom w:w="15" w:type="dxa"/>
            <w:right w:w="15" w:type="dxa"/>
          </w:tblCellMar>
        </w:tblPrEx>
        <w:trPr>
          <w:trHeight w:val="312" w:hRule="atLeast"/>
        </w:trPr>
        <w:tc>
          <w:tcPr>
            <w:tcW w:w="21600" w:type="dxa"/>
            <w:vMerge w:val="restart"/>
            <w:tcBorders>
              <w:top w:val="single" w:color="000000" w:sz="6" w:space="0"/>
              <w:left w:val="single" w:color="000000" w:sz="6" w:space="0"/>
              <w:bottom w:val="single" w:color="000000" w:sz="6" w:space="0"/>
              <w:right w:val="single" w:color="000000" w:sz="6" w:space="0"/>
            </w:tcBorders>
            <w:vAlign w:val="center"/>
          </w:tcPr>
          <w:p w14:paraId="53245EF6">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vAlign w:val="center"/>
          </w:tcPr>
          <w:p w14:paraId="6D77BD01">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科目名称</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8C38899">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D209933">
            <w:pPr>
              <w:rPr>
                <w:rFonts w:ascii="Times New Roman" w:hAnsi="Times New Roman"/>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156D52">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5BC184">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E355B2">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项目支出</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B0388EC">
            <w:pPr>
              <w:rPr>
                <w:rFonts w:ascii="Times New Roman" w:hAnsi="Times New Roman"/>
                <w:color w:val="000000"/>
                <w:kern w:val="0"/>
                <w:sz w:val="16"/>
                <w:szCs w:val="16"/>
              </w:rPr>
            </w:pPr>
          </w:p>
        </w:tc>
      </w:tr>
      <w:tr w14:paraId="213B3ADB">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F5DA959">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CCA2C97">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3900372">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5D39B27">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F5F7F28">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529A326">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5A668AF">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50EA248">
            <w:pPr>
              <w:rPr>
                <w:rFonts w:ascii="Times New Roman" w:hAnsi="Times New Roman"/>
                <w:color w:val="000000"/>
                <w:kern w:val="0"/>
                <w:sz w:val="16"/>
                <w:szCs w:val="16"/>
              </w:rPr>
            </w:pPr>
          </w:p>
        </w:tc>
      </w:tr>
      <w:tr w14:paraId="774E9F55">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382E2F9">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0D27597">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2FFB47F">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56FFA52">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2552961">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65C7845">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46994E2">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6EA40E6">
            <w:pPr>
              <w:rPr>
                <w:rFonts w:ascii="Times New Roman" w:hAnsi="Times New Roman"/>
                <w:color w:val="000000"/>
                <w:kern w:val="0"/>
                <w:sz w:val="16"/>
                <w:szCs w:val="16"/>
              </w:rPr>
            </w:pPr>
          </w:p>
        </w:tc>
      </w:tr>
      <w:tr w14:paraId="16B6F2EC">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E6CABA">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A1197E">
            <w:pPr>
              <w:widowControl/>
              <w:jc w:val="center"/>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FED38E">
            <w:pPr>
              <w:widowControl/>
              <w:jc w:val="center"/>
              <w:rPr>
                <w:rFonts w:ascii="Times New Roman" w:hAnsi="Times New Roman"/>
                <w:color w:val="000000"/>
                <w:kern w:val="0"/>
                <w:sz w:val="16"/>
                <w:szCs w:val="16"/>
              </w:rPr>
            </w:pPr>
            <w:r>
              <w:rPr>
                <w:rFonts w:ascii="Times New Roman" w:hAnsi="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5D9385">
            <w:pPr>
              <w:widowControl/>
              <w:jc w:val="center"/>
              <w:rPr>
                <w:rFonts w:ascii="Times New Roman" w:hAnsi="Times New Roman"/>
                <w:color w:val="000000"/>
                <w:kern w:val="0"/>
                <w:sz w:val="16"/>
                <w:szCs w:val="16"/>
              </w:rPr>
            </w:pPr>
            <w:r>
              <w:rPr>
                <w:rFonts w:ascii="Times New Roman" w:hAnsi="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7AA557">
            <w:pPr>
              <w:widowControl/>
              <w:jc w:val="center"/>
              <w:rPr>
                <w:rFonts w:ascii="Times New Roman" w:hAnsi="Times New Roman"/>
                <w:color w:val="000000"/>
                <w:kern w:val="0"/>
                <w:sz w:val="16"/>
                <w:szCs w:val="16"/>
              </w:rPr>
            </w:pPr>
            <w:r>
              <w:rPr>
                <w:rFonts w:ascii="Times New Roman" w:hAnsi="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1684F4">
            <w:pPr>
              <w:widowControl/>
              <w:jc w:val="center"/>
              <w:rPr>
                <w:rFonts w:ascii="Times New Roman" w:hAnsi="Times New Roman"/>
                <w:color w:val="000000"/>
                <w:kern w:val="0"/>
                <w:sz w:val="16"/>
                <w:szCs w:val="16"/>
              </w:rPr>
            </w:pPr>
            <w:r>
              <w:rPr>
                <w:rFonts w:ascii="Times New Roman" w:hAnsi="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277AC3">
            <w:pPr>
              <w:widowControl/>
              <w:jc w:val="center"/>
              <w:rPr>
                <w:rFonts w:ascii="Times New Roman" w:hAnsi="Times New Roman"/>
                <w:color w:val="000000"/>
                <w:kern w:val="0"/>
                <w:sz w:val="16"/>
                <w:szCs w:val="16"/>
              </w:rPr>
            </w:pPr>
            <w:r>
              <w:rPr>
                <w:rFonts w:ascii="Times New Roman" w:hAnsi="Times New Roman"/>
                <w:color w:val="000000"/>
                <w:kern w:val="0"/>
                <w:sz w:val="16"/>
                <w:szCs w:val="16"/>
              </w:rPr>
              <w:t>6</w:t>
            </w:r>
          </w:p>
        </w:tc>
      </w:tr>
      <w:tr w14:paraId="751BDF33">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CCE38C">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8013B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74062B">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C3DA08">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3FDB3F">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D80C82">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7A155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11083E4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89AC1D">
            <w:pPr>
              <w:widowControl/>
              <w:jc w:val="left"/>
              <w:rPr>
                <w:rFonts w:ascii="Times New Roman" w:hAnsi="Times New Roman"/>
                <w:color w:val="000000"/>
                <w:kern w:val="0"/>
                <w:sz w:val="16"/>
                <w:szCs w:val="16"/>
              </w:rPr>
            </w:pPr>
            <w:r>
              <w:rPr>
                <w:rFonts w:ascii="Times New Roman" w:hAnsi="Times New Roman"/>
                <w:color w:val="000000"/>
                <w:kern w:val="0"/>
                <w:sz w:val="16"/>
                <w:szCs w:val="16"/>
              </w:rPr>
              <w:t>223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E5D75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B331D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AC3DC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A78A0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DD7911">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300C5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68B828">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FBFA69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47E3CB">
            <w:pPr>
              <w:widowControl/>
              <w:jc w:val="left"/>
              <w:rPr>
                <w:rFonts w:ascii="Times New Roman" w:hAnsi="Times New Roman"/>
                <w:color w:val="000000"/>
                <w:kern w:val="0"/>
                <w:sz w:val="16"/>
                <w:szCs w:val="16"/>
              </w:rPr>
            </w:pPr>
            <w:r>
              <w:rPr>
                <w:rFonts w:ascii="Times New Roman" w:hAnsi="Times New Roman"/>
                <w:color w:val="000000"/>
                <w:kern w:val="0"/>
                <w:sz w:val="16"/>
                <w:szCs w:val="16"/>
              </w:rPr>
              <w:t>22301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929F0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解决历史遗留问题及改革成本支出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E5E99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89963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9C972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CA7682">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A97DB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76257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097D59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C4AF29">
            <w:pPr>
              <w:widowControl/>
              <w:jc w:val="left"/>
              <w:rPr>
                <w:rFonts w:ascii="Times New Roman" w:hAnsi="Times New Roman"/>
                <w:color w:val="000000"/>
                <w:kern w:val="0"/>
                <w:sz w:val="16"/>
                <w:szCs w:val="16"/>
              </w:rPr>
            </w:pPr>
            <w:r>
              <w:rPr>
                <w:rFonts w:ascii="Times New Roman" w:hAnsi="Times New Roman"/>
                <w:color w:val="000000"/>
                <w:kern w:val="0"/>
                <w:sz w:val="16"/>
                <w:szCs w:val="16"/>
              </w:rPr>
              <w:t>2230105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A0151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国有企业退休人员社会化管理补助支出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5587B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25E40C">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0559E8">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7FC3F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B11FF2">
            <w:pPr>
              <w:widowControl/>
              <w:jc w:val="right"/>
              <w:rPr>
                <w:rFonts w:ascii="Times New Roman" w:hAnsi="Times New Roman"/>
                <w:color w:val="000000"/>
                <w:kern w:val="0"/>
                <w:sz w:val="16"/>
                <w:szCs w:val="16"/>
              </w:rPr>
            </w:pPr>
            <w:r>
              <w:rPr>
                <w:rFonts w:ascii="Times New Roman" w:hAnsi="Times New Roman"/>
                <w:color w:val="000000"/>
                <w:kern w:val="0"/>
                <w:sz w:val="16"/>
                <w:szCs w:val="16"/>
              </w:rPr>
              <w:t>56.16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81FD8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bl>
    <w:p w14:paraId="5A16D131">
      <w:pPr>
        <w:rPr>
          <w:vanish/>
        </w:rPr>
      </w:pPr>
    </w:p>
    <w:tbl>
      <w:tblPr>
        <w:tblStyle w:val="14"/>
        <w:tblW w:w="5000" w:type="pct"/>
        <w:tblInd w:w="20" w:type="dxa"/>
        <w:tblLayout w:type="autofit"/>
        <w:tblCellMar>
          <w:top w:w="15" w:type="dxa"/>
          <w:left w:w="15" w:type="dxa"/>
          <w:bottom w:w="15" w:type="dxa"/>
          <w:right w:w="15" w:type="dxa"/>
        </w:tblCellMar>
      </w:tblPr>
      <w:tblGrid>
        <w:gridCol w:w="963"/>
        <w:gridCol w:w="963"/>
        <w:gridCol w:w="963"/>
        <w:gridCol w:w="650"/>
        <w:gridCol w:w="768"/>
        <w:gridCol w:w="650"/>
        <w:gridCol w:w="768"/>
        <w:gridCol w:w="963"/>
        <w:gridCol w:w="768"/>
        <w:gridCol w:w="650"/>
        <w:gridCol w:w="768"/>
        <w:gridCol w:w="804"/>
      </w:tblGrid>
      <w:tr w14:paraId="47E4666F">
        <w:tblPrEx>
          <w:tblCellMar>
            <w:top w:w="15" w:type="dxa"/>
            <w:left w:w="15" w:type="dxa"/>
            <w:bottom w:w="15" w:type="dxa"/>
            <w:right w:w="15" w:type="dxa"/>
          </w:tblCellMar>
        </w:tblPrEx>
        <w:tc>
          <w:tcPr>
            <w:tcW w:w="0" w:type="auto"/>
            <w:gridSpan w:val="12"/>
            <w:tcMar>
              <w:top w:w="20" w:type="dxa"/>
              <w:left w:w="20" w:type="dxa"/>
              <w:bottom w:w="20" w:type="dxa"/>
              <w:right w:w="20" w:type="dxa"/>
            </w:tcMar>
            <w:vAlign w:val="center"/>
          </w:tcPr>
          <w:p w14:paraId="0A97A74B">
            <w:pPr>
              <w:widowControl/>
              <w:spacing w:line="900" w:lineRule="atLeast"/>
              <w:jc w:val="center"/>
              <w:rPr>
                <w:rFonts w:ascii="Times New Roman" w:hAnsi="Times New Roman"/>
                <w:color w:val="000000"/>
                <w:kern w:val="0"/>
                <w:sz w:val="27"/>
                <w:szCs w:val="27"/>
              </w:rPr>
            </w:pPr>
            <w:r>
              <w:rPr>
                <w:rFonts w:hint="eastAsia" w:ascii="宋体" w:hAnsi="宋体" w:eastAsia="宋体" w:cs="宋体"/>
                <w:color w:val="000000"/>
                <w:kern w:val="0"/>
                <w:sz w:val="27"/>
                <w:szCs w:val="27"/>
              </w:rPr>
              <w:t>财政拨款</w:t>
            </w:r>
            <w:r>
              <w:rPr>
                <w:rFonts w:ascii="Times New Roman" w:hAnsi="Times New Roman"/>
                <w:color w:val="000000"/>
                <w:kern w:val="0"/>
                <w:sz w:val="27"/>
                <w:szCs w:val="27"/>
              </w:rPr>
              <w:t>“</w:t>
            </w:r>
            <w:r>
              <w:rPr>
                <w:rFonts w:hint="eastAsia" w:ascii="宋体" w:hAnsi="宋体" w:eastAsia="宋体" w:cs="宋体"/>
                <w:color w:val="000000"/>
                <w:kern w:val="0"/>
                <w:sz w:val="27"/>
                <w:szCs w:val="27"/>
              </w:rPr>
              <w:t>三公</w:t>
            </w:r>
            <w:r>
              <w:rPr>
                <w:rFonts w:ascii="Times New Roman" w:hAnsi="Times New Roman"/>
                <w:color w:val="000000"/>
                <w:kern w:val="0"/>
                <w:sz w:val="27"/>
                <w:szCs w:val="27"/>
              </w:rPr>
              <w:t>”</w:t>
            </w:r>
            <w:r>
              <w:rPr>
                <w:rFonts w:hint="eastAsia" w:ascii="宋体" w:hAnsi="宋体" w:eastAsia="宋体" w:cs="宋体"/>
                <w:color w:val="000000"/>
                <w:kern w:val="0"/>
                <w:sz w:val="27"/>
                <w:szCs w:val="27"/>
              </w:rPr>
              <w:t>经费支出决算表</w:t>
            </w:r>
          </w:p>
        </w:tc>
      </w:tr>
      <w:tr w14:paraId="30AAF0ED">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3CDBCB85">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2EB2648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703C1C9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30DB616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6EFABC9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74C99B3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5584E2B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54A52F93">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5D090E3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bottom"/>
          </w:tcPr>
          <w:p w14:paraId="14ADA9F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center"/>
          </w:tcPr>
          <w:p w14:paraId="23644E87">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公开</w:t>
            </w:r>
            <w:r>
              <w:rPr>
                <w:rFonts w:ascii="Times New Roman" w:hAnsi="Times New Roman"/>
                <w:color w:val="000000"/>
                <w:kern w:val="0"/>
                <w:sz w:val="16"/>
                <w:szCs w:val="16"/>
              </w:rPr>
              <w:t>09</w:t>
            </w:r>
            <w:r>
              <w:rPr>
                <w:rFonts w:hint="eastAsia" w:ascii="宋体" w:hAnsi="宋体" w:eastAsia="宋体" w:cs="宋体"/>
                <w:color w:val="000000"/>
                <w:kern w:val="0"/>
                <w:sz w:val="16"/>
                <w:szCs w:val="16"/>
              </w:rPr>
              <w:t>表</w:t>
            </w:r>
          </w:p>
        </w:tc>
      </w:tr>
      <w:tr w14:paraId="0EABE79F">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4089222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C629DC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6874293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463D02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9E7B20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5B78275">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30B1E6BC">
            <w:pPr>
              <w:widowControl/>
              <w:jc w:val="center"/>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886FFE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4F5242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4BE78E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23FAE7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2434AED4">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单位：万元</w:t>
            </w:r>
          </w:p>
        </w:tc>
      </w:tr>
      <w:tr w14:paraId="6B859237">
        <w:tblPrEx>
          <w:tblCellMar>
            <w:top w:w="15" w:type="dxa"/>
            <w:left w:w="15" w:type="dxa"/>
            <w:bottom w:w="15" w:type="dxa"/>
            <w:right w:w="15" w:type="dxa"/>
          </w:tblCellMar>
        </w:tblPrEx>
        <w:tc>
          <w:tcPr>
            <w:tcW w:w="21600"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B93D85">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预算数</w:t>
            </w:r>
          </w:p>
        </w:tc>
        <w:tc>
          <w:tcPr>
            <w:tcW w:w="21600"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B25CEF">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决算数</w:t>
            </w:r>
          </w:p>
        </w:tc>
      </w:tr>
      <w:tr w14:paraId="58D4E142">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3BCA63">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合计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8A9ADE">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因公出国</w:t>
            </w:r>
            <w:r>
              <w:rPr>
                <w:rFonts w:ascii="Times New Roman" w:hAnsi="Times New Roman"/>
                <w:color w:val="000000"/>
                <w:kern w:val="0"/>
                <w:sz w:val="16"/>
                <w:szCs w:val="16"/>
              </w:rPr>
              <w:t xml:space="preserve"> </w:t>
            </w:r>
            <w:r>
              <w:rPr>
                <w:rFonts w:hint="eastAsia" w:ascii="宋体" w:hAnsi="宋体" w:eastAsia="宋体" w:cs="宋体"/>
                <w:color w:val="000000"/>
                <w:kern w:val="0"/>
                <w:sz w:val="16"/>
                <w:szCs w:val="16"/>
              </w:rPr>
              <w:t>（境）费用</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2CB12B">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公务用车购置及运行维护费</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6C935C">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公务接待费</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7DA401">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合计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AA2369">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因公出国</w:t>
            </w:r>
            <w:r>
              <w:rPr>
                <w:rFonts w:ascii="Times New Roman" w:hAnsi="Times New Roman"/>
                <w:color w:val="000000"/>
                <w:kern w:val="0"/>
                <w:sz w:val="16"/>
                <w:szCs w:val="16"/>
              </w:rPr>
              <w:t xml:space="preserve"> </w:t>
            </w:r>
            <w:r>
              <w:rPr>
                <w:rFonts w:hint="eastAsia" w:ascii="宋体" w:hAnsi="宋体" w:eastAsia="宋体" w:cs="宋体"/>
                <w:color w:val="000000"/>
                <w:kern w:val="0"/>
                <w:sz w:val="16"/>
                <w:szCs w:val="16"/>
              </w:rPr>
              <w:t>（境）费用</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9B4ABA">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公务用车购置及运行维护费</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4C37E0">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公务接待费</w:t>
            </w:r>
          </w:p>
        </w:tc>
      </w:tr>
      <w:tr w14:paraId="2EFC5FE7">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B7B6B63">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AF254F2">
            <w:pPr>
              <w:rPr>
                <w:rFonts w:ascii="Times New Roman" w:hAnsi="Times New Roman"/>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vAlign w:val="center"/>
          </w:tcPr>
          <w:p w14:paraId="4CDF77CF">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小计</w:t>
            </w:r>
            <w:r>
              <w:rPr>
                <w:rFonts w:ascii="Times New Roman" w:hAnsi="Times New Roman"/>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vAlign w:val="center"/>
          </w:tcPr>
          <w:p w14:paraId="53C15805">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公务用车购置费</w:t>
            </w:r>
          </w:p>
        </w:tc>
        <w:tc>
          <w:tcPr>
            <w:tcW w:w="21600" w:type="dxa"/>
            <w:vMerge w:val="restart"/>
            <w:tcBorders>
              <w:top w:val="single" w:color="000000" w:sz="6" w:space="0"/>
              <w:left w:val="single" w:color="000000" w:sz="6" w:space="0"/>
              <w:bottom w:val="single" w:color="000000" w:sz="6" w:space="0"/>
              <w:right w:val="single" w:color="000000" w:sz="6" w:space="0"/>
            </w:tcBorders>
            <w:vAlign w:val="center"/>
          </w:tcPr>
          <w:p w14:paraId="1CE0FD9E">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公务用车运行维护费</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D9D2047">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C16A81B">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B992B69">
            <w:pPr>
              <w:rPr>
                <w:rFonts w:ascii="Times New Roman" w:hAnsi="Times New Roman"/>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06491A">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小计</w:t>
            </w:r>
            <w:r>
              <w:rPr>
                <w:rFonts w:ascii="Times New Roman" w:hAnsi="Times New Roman"/>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0C0C53">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公务用车购置费</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DD1F04">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公务用车运行维护费</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01BDE0C">
            <w:pPr>
              <w:rPr>
                <w:rFonts w:ascii="Times New Roman" w:hAnsi="Times New Roman"/>
                <w:color w:val="000000"/>
                <w:kern w:val="0"/>
                <w:sz w:val="16"/>
                <w:szCs w:val="16"/>
              </w:rPr>
            </w:pPr>
          </w:p>
        </w:tc>
      </w:tr>
      <w:tr w14:paraId="35961BCF">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44ABA6C">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6215D20">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8E07CE0">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1BFEC61">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0984E95">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2C98E5B">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55CDDA0">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C8A8A38">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7200FA1">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79E2FA2">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66CFE64">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DD16582">
            <w:pPr>
              <w:rPr>
                <w:rFonts w:ascii="Times New Roman" w:hAnsi="Times New Roman"/>
                <w:color w:val="000000"/>
                <w:kern w:val="0"/>
                <w:sz w:val="16"/>
                <w:szCs w:val="16"/>
              </w:rPr>
            </w:pPr>
          </w:p>
        </w:tc>
      </w:tr>
      <w:tr w14:paraId="6E275F6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81B109">
            <w:pPr>
              <w:widowControl/>
              <w:jc w:val="center"/>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0801E4">
            <w:pPr>
              <w:widowControl/>
              <w:jc w:val="center"/>
              <w:rPr>
                <w:rFonts w:ascii="Times New Roman" w:hAnsi="Times New Roman"/>
                <w:color w:val="000000"/>
                <w:kern w:val="0"/>
                <w:sz w:val="16"/>
                <w:szCs w:val="16"/>
              </w:rPr>
            </w:pPr>
            <w:r>
              <w:rPr>
                <w:rFonts w:ascii="Times New Roman" w:hAnsi="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A7A0ED">
            <w:pPr>
              <w:widowControl/>
              <w:jc w:val="center"/>
              <w:rPr>
                <w:rFonts w:ascii="Times New Roman" w:hAnsi="Times New Roman"/>
                <w:color w:val="000000"/>
                <w:kern w:val="0"/>
                <w:sz w:val="16"/>
                <w:szCs w:val="16"/>
              </w:rPr>
            </w:pPr>
            <w:r>
              <w:rPr>
                <w:rFonts w:ascii="Times New Roman" w:hAnsi="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9CA464">
            <w:pPr>
              <w:widowControl/>
              <w:jc w:val="center"/>
              <w:rPr>
                <w:rFonts w:ascii="Times New Roman" w:hAnsi="Times New Roman"/>
                <w:color w:val="000000"/>
                <w:kern w:val="0"/>
                <w:sz w:val="16"/>
                <w:szCs w:val="16"/>
              </w:rPr>
            </w:pPr>
            <w:r>
              <w:rPr>
                <w:rFonts w:ascii="Times New Roman" w:hAnsi="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28222F">
            <w:pPr>
              <w:widowControl/>
              <w:jc w:val="center"/>
              <w:rPr>
                <w:rFonts w:ascii="Times New Roman" w:hAnsi="Times New Roman"/>
                <w:color w:val="000000"/>
                <w:kern w:val="0"/>
                <w:sz w:val="16"/>
                <w:szCs w:val="16"/>
              </w:rPr>
            </w:pPr>
            <w:r>
              <w:rPr>
                <w:rFonts w:ascii="Times New Roman" w:hAnsi="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8E8F35">
            <w:pPr>
              <w:widowControl/>
              <w:jc w:val="center"/>
              <w:rPr>
                <w:rFonts w:ascii="Times New Roman" w:hAnsi="Times New Roman"/>
                <w:color w:val="000000"/>
                <w:kern w:val="0"/>
                <w:sz w:val="16"/>
                <w:szCs w:val="16"/>
              </w:rPr>
            </w:pPr>
            <w:r>
              <w:rPr>
                <w:rFonts w:ascii="Times New Roman" w:hAnsi="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8A5BC2">
            <w:pPr>
              <w:widowControl/>
              <w:jc w:val="center"/>
              <w:rPr>
                <w:rFonts w:ascii="Times New Roman" w:hAnsi="Times New Roman"/>
                <w:color w:val="000000"/>
                <w:kern w:val="0"/>
                <w:sz w:val="16"/>
                <w:szCs w:val="16"/>
              </w:rPr>
            </w:pPr>
            <w:r>
              <w:rPr>
                <w:rFonts w:ascii="Times New Roman" w:hAnsi="Times New Roman"/>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F2D9D5">
            <w:pPr>
              <w:widowControl/>
              <w:jc w:val="center"/>
              <w:rPr>
                <w:rFonts w:ascii="Times New Roman" w:hAnsi="Times New Roman"/>
                <w:color w:val="000000"/>
                <w:kern w:val="0"/>
                <w:sz w:val="16"/>
                <w:szCs w:val="16"/>
              </w:rPr>
            </w:pPr>
            <w:r>
              <w:rPr>
                <w:rFonts w:ascii="Times New Roman" w:hAnsi="Times New Roman"/>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121A0D">
            <w:pPr>
              <w:widowControl/>
              <w:jc w:val="center"/>
              <w:rPr>
                <w:rFonts w:ascii="Times New Roman" w:hAnsi="Times New Roman"/>
                <w:color w:val="000000"/>
                <w:kern w:val="0"/>
                <w:sz w:val="16"/>
                <w:szCs w:val="16"/>
              </w:rPr>
            </w:pPr>
            <w:r>
              <w:rPr>
                <w:rFonts w:ascii="Times New Roman" w:hAnsi="Times New Roman"/>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740AAC">
            <w:pPr>
              <w:widowControl/>
              <w:jc w:val="center"/>
              <w:rPr>
                <w:rFonts w:ascii="Times New Roman" w:hAnsi="Times New Roman"/>
                <w:color w:val="000000"/>
                <w:kern w:val="0"/>
                <w:sz w:val="16"/>
                <w:szCs w:val="16"/>
              </w:rPr>
            </w:pPr>
            <w:r>
              <w:rPr>
                <w:rFonts w:ascii="Times New Roman" w:hAnsi="Times New Roman"/>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5423BA">
            <w:pPr>
              <w:widowControl/>
              <w:jc w:val="center"/>
              <w:rPr>
                <w:rFonts w:ascii="Times New Roman" w:hAnsi="Times New Roman"/>
                <w:color w:val="000000"/>
                <w:kern w:val="0"/>
                <w:sz w:val="16"/>
                <w:szCs w:val="16"/>
              </w:rPr>
            </w:pPr>
            <w:r>
              <w:rPr>
                <w:rFonts w:ascii="Times New Roman" w:hAnsi="Times New Roman"/>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F972AC">
            <w:pPr>
              <w:widowControl/>
              <w:jc w:val="center"/>
              <w:rPr>
                <w:rFonts w:ascii="Times New Roman" w:hAnsi="Times New Roman"/>
                <w:color w:val="000000"/>
                <w:kern w:val="0"/>
                <w:sz w:val="16"/>
                <w:szCs w:val="16"/>
              </w:rPr>
            </w:pPr>
            <w:r>
              <w:rPr>
                <w:rFonts w:ascii="Times New Roman" w:hAnsi="Times New Roman"/>
                <w:color w:val="000000"/>
                <w:kern w:val="0"/>
                <w:sz w:val="16"/>
                <w:szCs w:val="16"/>
              </w:rPr>
              <w:t>12</w:t>
            </w:r>
          </w:p>
        </w:tc>
      </w:tr>
      <w:tr w14:paraId="7749AD0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9CAAAA">
            <w:pPr>
              <w:widowControl/>
              <w:jc w:val="right"/>
              <w:rPr>
                <w:rFonts w:ascii="Times New Roman" w:hAnsi="Times New Roman"/>
                <w:color w:val="000000"/>
                <w:kern w:val="0"/>
                <w:sz w:val="16"/>
                <w:szCs w:val="16"/>
              </w:rPr>
            </w:pPr>
            <w:r>
              <w:rPr>
                <w:rFonts w:ascii="Times New Roman" w:hAnsi="Times New Roman"/>
                <w:color w:val="000000"/>
                <w:kern w:val="0"/>
                <w:sz w:val="16"/>
                <w:szCs w:val="16"/>
              </w:rPr>
              <w:t>1.47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32DD5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4951B2">
            <w:pPr>
              <w:widowControl/>
              <w:jc w:val="right"/>
              <w:rPr>
                <w:rFonts w:ascii="Times New Roman" w:hAnsi="Times New Roman"/>
                <w:color w:val="000000"/>
                <w:kern w:val="0"/>
                <w:sz w:val="16"/>
                <w:szCs w:val="16"/>
              </w:rPr>
            </w:pPr>
            <w:r>
              <w:rPr>
                <w:rFonts w:ascii="Times New Roman" w:hAnsi="Times New Roman"/>
                <w:color w:val="000000"/>
                <w:kern w:val="0"/>
                <w:sz w:val="16"/>
                <w:szCs w:val="16"/>
              </w:rPr>
              <w:t>1.47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5F5E5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493060">
            <w:pPr>
              <w:widowControl/>
              <w:jc w:val="right"/>
              <w:rPr>
                <w:rFonts w:ascii="Times New Roman" w:hAnsi="Times New Roman"/>
                <w:color w:val="000000"/>
                <w:kern w:val="0"/>
                <w:sz w:val="16"/>
                <w:szCs w:val="16"/>
              </w:rPr>
            </w:pPr>
            <w:r>
              <w:rPr>
                <w:rFonts w:ascii="Times New Roman" w:hAnsi="Times New Roman"/>
                <w:color w:val="000000"/>
                <w:kern w:val="0"/>
                <w:sz w:val="16"/>
                <w:szCs w:val="16"/>
              </w:rPr>
              <w:t>1.47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A0EAA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48B519">
            <w:pPr>
              <w:widowControl/>
              <w:jc w:val="right"/>
              <w:rPr>
                <w:rFonts w:ascii="Times New Roman" w:hAnsi="Times New Roman"/>
                <w:color w:val="000000"/>
                <w:kern w:val="0"/>
                <w:sz w:val="16"/>
                <w:szCs w:val="16"/>
              </w:rPr>
            </w:pPr>
            <w:r>
              <w:rPr>
                <w:rFonts w:ascii="Times New Roman" w:hAnsi="Times New Roman"/>
                <w:color w:val="000000"/>
                <w:kern w:val="0"/>
                <w:sz w:val="16"/>
                <w:szCs w:val="16"/>
              </w:rPr>
              <w:t>1.47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EF9A1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E96CEF">
            <w:pPr>
              <w:widowControl/>
              <w:jc w:val="right"/>
              <w:rPr>
                <w:rFonts w:ascii="Times New Roman" w:hAnsi="Times New Roman"/>
                <w:color w:val="000000"/>
                <w:kern w:val="0"/>
                <w:sz w:val="16"/>
                <w:szCs w:val="16"/>
              </w:rPr>
            </w:pPr>
            <w:r>
              <w:rPr>
                <w:rFonts w:ascii="Times New Roman" w:hAnsi="Times New Roman"/>
                <w:color w:val="000000"/>
                <w:kern w:val="0"/>
                <w:sz w:val="16"/>
                <w:szCs w:val="16"/>
              </w:rPr>
              <w:t>1.47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6FEF3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370A60">
            <w:pPr>
              <w:widowControl/>
              <w:jc w:val="right"/>
              <w:rPr>
                <w:rFonts w:ascii="Times New Roman" w:hAnsi="Times New Roman"/>
                <w:color w:val="000000"/>
                <w:kern w:val="0"/>
                <w:sz w:val="16"/>
                <w:szCs w:val="16"/>
              </w:rPr>
            </w:pPr>
            <w:r>
              <w:rPr>
                <w:rFonts w:ascii="Times New Roman" w:hAnsi="Times New Roman"/>
                <w:color w:val="000000"/>
                <w:kern w:val="0"/>
                <w:sz w:val="16"/>
                <w:szCs w:val="16"/>
              </w:rPr>
              <w:t>1.47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64DE7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E27D5A4">
        <w:tblPrEx>
          <w:tblCellMar>
            <w:top w:w="15" w:type="dxa"/>
            <w:left w:w="15" w:type="dxa"/>
            <w:bottom w:w="15" w:type="dxa"/>
            <w:right w:w="15" w:type="dxa"/>
          </w:tblCellMar>
        </w:tblPrEx>
        <w:tc>
          <w:tcPr>
            <w:tcW w:w="0" w:type="auto"/>
            <w:gridSpan w:val="12"/>
            <w:tcMar>
              <w:top w:w="20" w:type="dxa"/>
              <w:left w:w="20" w:type="dxa"/>
              <w:bottom w:w="20" w:type="dxa"/>
              <w:right w:w="20" w:type="dxa"/>
            </w:tcMar>
            <w:vAlign w:val="center"/>
          </w:tcPr>
          <w:p w14:paraId="3559B0FB">
            <w:pPr>
              <w:widowControl/>
              <w:spacing w:line="375" w:lineRule="atLeast"/>
              <w:jc w:val="left"/>
              <w:rPr>
                <w:rFonts w:ascii="Times New Roman" w:hAnsi="Times New Roman"/>
                <w:color w:val="000000"/>
                <w:kern w:val="0"/>
                <w:sz w:val="16"/>
                <w:szCs w:val="16"/>
              </w:rPr>
            </w:pPr>
            <w:r>
              <w:rPr>
                <w:rFonts w:hint="eastAsia" w:ascii="宋体" w:hAnsi="宋体" w:eastAsia="宋体" w:cs="宋体"/>
                <w:color w:val="000000"/>
                <w:kern w:val="0"/>
                <w:sz w:val="16"/>
                <w:szCs w:val="16"/>
              </w:rPr>
              <w:t>注：本表反映的预算数为财政拨款</w:t>
            </w:r>
            <w:r>
              <w:rPr>
                <w:rFonts w:ascii="Times New Roman" w:hAnsi="Times New Roman"/>
                <w:color w:val="000000"/>
                <w:kern w:val="0"/>
                <w:sz w:val="16"/>
                <w:szCs w:val="16"/>
              </w:rPr>
              <w:t>“</w:t>
            </w:r>
            <w:r>
              <w:rPr>
                <w:rFonts w:hint="eastAsia" w:ascii="宋体" w:hAnsi="宋体" w:eastAsia="宋体" w:cs="宋体"/>
                <w:color w:val="000000"/>
                <w:kern w:val="0"/>
                <w:sz w:val="16"/>
                <w:szCs w:val="16"/>
              </w:rPr>
              <w:t>三公</w:t>
            </w:r>
            <w:r>
              <w:rPr>
                <w:rFonts w:ascii="Times New Roman" w:hAnsi="Times New Roman"/>
                <w:color w:val="000000"/>
                <w:kern w:val="0"/>
                <w:sz w:val="16"/>
                <w:szCs w:val="16"/>
              </w:rPr>
              <w:t>”</w:t>
            </w:r>
            <w:r>
              <w:rPr>
                <w:rFonts w:hint="eastAsia" w:ascii="宋体" w:hAnsi="宋体" w:eastAsia="宋体" w:cs="宋体"/>
                <w:color w:val="000000"/>
                <w:kern w:val="0"/>
                <w:sz w:val="16"/>
                <w:szCs w:val="16"/>
              </w:rPr>
              <w:t>经费全年预算数，反映按规定程序调整后的预算数；决算数是包括当年财政拨款和以前年度结转资金安排的实际支出。</w:t>
            </w:r>
          </w:p>
        </w:tc>
      </w:tr>
      <w:tr w14:paraId="48CCFD9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FCC4E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37462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894C9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F4B8F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292604B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0C9F54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53FBD953">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A50F07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F627D1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3ADBE75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015EB3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3DD9E2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r>
      <w:tr w14:paraId="38C1126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3FD2B4">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92562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CD095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1B4B3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D91B8B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17E4C72E">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1E22F61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3811C57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659ADDA">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30023065">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1F4095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89A044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r>
      <w:tr w14:paraId="7BB2D76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4204F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因公出国（境）团组数（个）</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2C67D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F1DEB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因公出国（境）人次数（人）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713D6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791507C">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306036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3F6957C8">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1E98927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70C0367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7C78C01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1A7AC8A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35D6761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r>
      <w:tr w14:paraId="361B9F4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94FEB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公务用车购置数（辆）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9495B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9D641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公务用车保有量（辆）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0FA2CB">
            <w:pPr>
              <w:widowControl/>
              <w:jc w:val="right"/>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2512A6C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34AF2059">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25CF9CA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869B673">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50767FB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07EBE94">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2BE5DF4F">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BCC498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r>
      <w:tr w14:paraId="6179E5A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690AD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国内公务接待批次（个）</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F6303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A9824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国内公务接待人次（人）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66942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516AD115">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19DF987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20360B2">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36215B8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312E82A7">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758D5A1">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2A5BEEB6">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D00A6CD">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r>
    </w:tbl>
    <w:p w14:paraId="5BB5F51F">
      <w:pPr>
        <w:rPr>
          <w:vanish/>
        </w:rPr>
      </w:pPr>
    </w:p>
    <w:tbl>
      <w:tblPr>
        <w:tblStyle w:val="14"/>
        <w:tblW w:w="5000" w:type="pct"/>
        <w:tblInd w:w="20" w:type="dxa"/>
        <w:tblLayout w:type="autofit"/>
        <w:tblCellMar>
          <w:top w:w="15" w:type="dxa"/>
          <w:left w:w="15" w:type="dxa"/>
          <w:bottom w:w="15" w:type="dxa"/>
          <w:right w:w="15" w:type="dxa"/>
        </w:tblCellMar>
      </w:tblPr>
      <w:tblGrid>
        <w:gridCol w:w="3214"/>
        <w:gridCol w:w="3284"/>
        <w:gridCol w:w="3180"/>
      </w:tblGrid>
      <w:tr w14:paraId="1885D887">
        <w:tblPrEx>
          <w:tblCellMar>
            <w:top w:w="15" w:type="dxa"/>
            <w:left w:w="15" w:type="dxa"/>
            <w:bottom w:w="15" w:type="dxa"/>
            <w:right w:w="15" w:type="dxa"/>
          </w:tblCellMar>
        </w:tblPrEx>
        <w:tc>
          <w:tcPr>
            <w:tcW w:w="0" w:type="auto"/>
            <w:gridSpan w:val="3"/>
            <w:tcMar>
              <w:top w:w="20" w:type="dxa"/>
              <w:left w:w="20" w:type="dxa"/>
              <w:bottom w:w="20" w:type="dxa"/>
              <w:right w:w="20" w:type="dxa"/>
            </w:tcMar>
            <w:vAlign w:val="center"/>
          </w:tcPr>
          <w:p w14:paraId="725B91F1">
            <w:pPr>
              <w:widowControl/>
              <w:spacing w:line="900" w:lineRule="atLeast"/>
              <w:jc w:val="center"/>
              <w:rPr>
                <w:rFonts w:ascii="Times New Roman" w:hAnsi="Times New Roman"/>
                <w:color w:val="000000"/>
                <w:kern w:val="0"/>
                <w:sz w:val="27"/>
                <w:szCs w:val="27"/>
              </w:rPr>
            </w:pPr>
            <w:r>
              <w:rPr>
                <w:rFonts w:hint="eastAsia" w:ascii="宋体" w:hAnsi="宋体" w:eastAsia="宋体" w:cs="宋体"/>
                <w:color w:val="000000"/>
                <w:kern w:val="0"/>
                <w:sz w:val="27"/>
                <w:szCs w:val="27"/>
              </w:rPr>
              <w:t>机关运行经费支出情况表</w:t>
            </w:r>
          </w:p>
        </w:tc>
      </w:tr>
      <w:tr w14:paraId="340A0C98">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5FF6F90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center"/>
          </w:tcPr>
          <w:p w14:paraId="70A2916D">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公开</w:t>
            </w:r>
            <w:r>
              <w:rPr>
                <w:rFonts w:ascii="Times New Roman" w:hAnsi="Times New Roman"/>
                <w:color w:val="000000"/>
                <w:kern w:val="0"/>
                <w:sz w:val="16"/>
                <w:szCs w:val="16"/>
              </w:rPr>
              <w:t>10</w:t>
            </w:r>
            <w:r>
              <w:rPr>
                <w:rFonts w:hint="eastAsia" w:ascii="宋体" w:hAnsi="宋体" w:eastAsia="宋体" w:cs="宋体"/>
                <w:color w:val="000000"/>
                <w:kern w:val="0"/>
                <w:sz w:val="16"/>
                <w:szCs w:val="16"/>
              </w:rPr>
              <w:t>表</w:t>
            </w:r>
          </w:p>
        </w:tc>
      </w:tr>
      <w:tr w14:paraId="7A149405">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78263A4B">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7DE56835">
            <w:pPr>
              <w:widowControl/>
              <w:jc w:val="center"/>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34AC46F5">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单位：万元</w:t>
            </w:r>
          </w:p>
        </w:tc>
      </w:tr>
      <w:tr w14:paraId="18C56358">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8F57C7">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E55C34">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机关运行经费支出决算数</w:t>
            </w:r>
          </w:p>
        </w:tc>
      </w:tr>
      <w:tr w14:paraId="463FE0F4">
        <w:tblPrEx>
          <w:tblCellMar>
            <w:top w:w="15" w:type="dxa"/>
            <w:left w:w="15" w:type="dxa"/>
            <w:bottom w:w="15" w:type="dxa"/>
            <w:right w:w="15" w:type="dxa"/>
          </w:tblCellMar>
        </w:tblPrEx>
        <w:trPr>
          <w:trHeight w:val="312" w:hRule="atLeast"/>
        </w:trPr>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F59CAD">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经济分类编码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917B4C">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经济分类名称</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2A65D29">
            <w:pPr>
              <w:rPr>
                <w:rFonts w:ascii="Times New Roman" w:hAnsi="Times New Roman"/>
                <w:color w:val="000000"/>
                <w:kern w:val="0"/>
                <w:sz w:val="16"/>
                <w:szCs w:val="16"/>
              </w:rPr>
            </w:pPr>
          </w:p>
        </w:tc>
      </w:tr>
      <w:tr w14:paraId="1D2D12A4">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A40C070">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7633CC8">
            <w:pPr>
              <w:rPr>
                <w:rFonts w:ascii="Times New Roman" w:hAnsi="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0618D21">
            <w:pPr>
              <w:rPr>
                <w:rFonts w:ascii="Times New Roman" w:hAnsi="Times New Roman"/>
                <w:color w:val="000000"/>
                <w:kern w:val="0"/>
                <w:sz w:val="16"/>
                <w:szCs w:val="16"/>
              </w:rPr>
            </w:pPr>
          </w:p>
        </w:tc>
      </w:tr>
      <w:tr w14:paraId="04639C94">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25FBF2">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ABEC9D">
            <w:pPr>
              <w:widowControl/>
              <w:jc w:val="right"/>
              <w:rPr>
                <w:rFonts w:ascii="Times New Roman" w:hAnsi="Times New Roman"/>
                <w:color w:val="000000"/>
                <w:kern w:val="0"/>
                <w:sz w:val="16"/>
                <w:szCs w:val="16"/>
              </w:rPr>
            </w:pPr>
            <w:r>
              <w:rPr>
                <w:rFonts w:ascii="Times New Roman" w:hAnsi="Times New Roman"/>
                <w:color w:val="000000"/>
                <w:kern w:val="0"/>
                <w:sz w:val="16"/>
                <w:szCs w:val="16"/>
              </w:rPr>
              <w:t>40.08</w:t>
            </w:r>
          </w:p>
        </w:tc>
      </w:tr>
      <w:tr w14:paraId="3572AF7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77C9EC">
            <w:pPr>
              <w:widowControl/>
              <w:jc w:val="left"/>
              <w:rPr>
                <w:rFonts w:ascii="Times New Roman" w:hAnsi="Times New Roman"/>
                <w:color w:val="000000"/>
                <w:kern w:val="0"/>
                <w:sz w:val="16"/>
                <w:szCs w:val="16"/>
              </w:rPr>
            </w:pPr>
            <w:r>
              <w:rPr>
                <w:rFonts w:ascii="Times New Roman" w:hAnsi="Times New Roman"/>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DD3D0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A35087">
            <w:pPr>
              <w:widowControl/>
              <w:jc w:val="right"/>
              <w:rPr>
                <w:rFonts w:ascii="Times New Roman" w:hAnsi="Times New Roman"/>
                <w:color w:val="000000"/>
                <w:kern w:val="0"/>
                <w:sz w:val="16"/>
                <w:szCs w:val="16"/>
              </w:rPr>
            </w:pPr>
            <w:r>
              <w:rPr>
                <w:rFonts w:ascii="Times New Roman" w:hAnsi="Times New Roman"/>
                <w:color w:val="000000"/>
                <w:kern w:val="0"/>
                <w:sz w:val="16"/>
                <w:szCs w:val="16"/>
              </w:rPr>
              <w:t>40.08</w:t>
            </w:r>
          </w:p>
        </w:tc>
      </w:tr>
      <w:tr w14:paraId="4E11DC9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0E8303">
            <w:pPr>
              <w:widowControl/>
              <w:jc w:val="left"/>
              <w:rPr>
                <w:rFonts w:ascii="Times New Roman" w:hAnsi="Times New Roman"/>
                <w:color w:val="000000"/>
                <w:kern w:val="0"/>
                <w:sz w:val="16"/>
                <w:szCs w:val="16"/>
              </w:rPr>
            </w:pPr>
            <w:r>
              <w:rPr>
                <w:rFonts w:ascii="Times New Roman" w:hAnsi="Times New Roman"/>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CA7262">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35E6B9">
            <w:pPr>
              <w:widowControl/>
              <w:jc w:val="right"/>
              <w:rPr>
                <w:rFonts w:ascii="Times New Roman" w:hAnsi="Times New Roman"/>
                <w:color w:val="000000"/>
                <w:kern w:val="0"/>
                <w:sz w:val="16"/>
                <w:szCs w:val="16"/>
              </w:rPr>
            </w:pPr>
            <w:r>
              <w:rPr>
                <w:rFonts w:ascii="Times New Roman" w:hAnsi="Times New Roman"/>
                <w:color w:val="000000"/>
                <w:kern w:val="0"/>
                <w:sz w:val="16"/>
                <w:szCs w:val="16"/>
              </w:rPr>
              <w:t>8.75</w:t>
            </w:r>
          </w:p>
        </w:tc>
      </w:tr>
      <w:tr w14:paraId="5DF97B8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B5C311">
            <w:pPr>
              <w:widowControl/>
              <w:jc w:val="left"/>
              <w:rPr>
                <w:rFonts w:ascii="Times New Roman" w:hAnsi="Times New Roman"/>
                <w:color w:val="000000"/>
                <w:kern w:val="0"/>
                <w:sz w:val="16"/>
                <w:szCs w:val="16"/>
              </w:rPr>
            </w:pPr>
            <w:r>
              <w:rPr>
                <w:rFonts w:ascii="Times New Roman" w:hAnsi="Times New Roman"/>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C572C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680A8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57ABBA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F03092">
            <w:pPr>
              <w:widowControl/>
              <w:jc w:val="left"/>
              <w:rPr>
                <w:rFonts w:ascii="Times New Roman" w:hAnsi="Times New Roman"/>
                <w:color w:val="000000"/>
                <w:kern w:val="0"/>
                <w:sz w:val="16"/>
                <w:szCs w:val="16"/>
              </w:rPr>
            </w:pPr>
            <w:r>
              <w:rPr>
                <w:rFonts w:ascii="Times New Roman" w:hAnsi="Times New Roman"/>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E63A8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20416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187A31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654470">
            <w:pPr>
              <w:widowControl/>
              <w:jc w:val="left"/>
              <w:rPr>
                <w:rFonts w:ascii="Times New Roman" w:hAnsi="Times New Roman"/>
                <w:color w:val="000000"/>
                <w:kern w:val="0"/>
                <w:sz w:val="16"/>
                <w:szCs w:val="16"/>
              </w:rPr>
            </w:pPr>
            <w:r>
              <w:rPr>
                <w:rFonts w:ascii="Times New Roman" w:hAnsi="Times New Roman"/>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1F76C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3A803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BA0C43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EFD784">
            <w:pPr>
              <w:widowControl/>
              <w:jc w:val="left"/>
              <w:rPr>
                <w:rFonts w:ascii="Times New Roman" w:hAnsi="Times New Roman"/>
                <w:color w:val="000000"/>
                <w:kern w:val="0"/>
                <w:sz w:val="16"/>
                <w:szCs w:val="16"/>
              </w:rPr>
            </w:pPr>
            <w:r>
              <w:rPr>
                <w:rFonts w:ascii="Times New Roman" w:hAnsi="Times New Roman"/>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88F6C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4DC153">
            <w:pPr>
              <w:widowControl/>
              <w:jc w:val="right"/>
              <w:rPr>
                <w:rFonts w:ascii="Times New Roman" w:hAnsi="Times New Roman"/>
                <w:color w:val="000000"/>
                <w:kern w:val="0"/>
                <w:sz w:val="16"/>
                <w:szCs w:val="16"/>
              </w:rPr>
            </w:pPr>
            <w:r>
              <w:rPr>
                <w:rFonts w:ascii="Times New Roman" w:hAnsi="Times New Roman"/>
                <w:color w:val="000000"/>
                <w:kern w:val="0"/>
                <w:sz w:val="16"/>
                <w:szCs w:val="16"/>
              </w:rPr>
              <w:t>0.13</w:t>
            </w:r>
          </w:p>
        </w:tc>
      </w:tr>
      <w:tr w14:paraId="21E9A12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4A7CC8">
            <w:pPr>
              <w:widowControl/>
              <w:jc w:val="left"/>
              <w:rPr>
                <w:rFonts w:ascii="Times New Roman" w:hAnsi="Times New Roman"/>
                <w:color w:val="000000"/>
                <w:kern w:val="0"/>
                <w:sz w:val="16"/>
                <w:szCs w:val="16"/>
              </w:rPr>
            </w:pPr>
            <w:r>
              <w:rPr>
                <w:rFonts w:ascii="Times New Roman" w:hAnsi="Times New Roman"/>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8720A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FA697E">
            <w:pPr>
              <w:widowControl/>
              <w:jc w:val="right"/>
              <w:rPr>
                <w:rFonts w:ascii="Times New Roman" w:hAnsi="Times New Roman"/>
                <w:color w:val="000000"/>
                <w:kern w:val="0"/>
                <w:sz w:val="16"/>
                <w:szCs w:val="16"/>
              </w:rPr>
            </w:pPr>
            <w:r>
              <w:rPr>
                <w:rFonts w:ascii="Times New Roman" w:hAnsi="Times New Roman"/>
                <w:color w:val="000000"/>
                <w:kern w:val="0"/>
                <w:sz w:val="16"/>
                <w:szCs w:val="16"/>
              </w:rPr>
              <w:t>2.09</w:t>
            </w:r>
          </w:p>
        </w:tc>
      </w:tr>
      <w:tr w14:paraId="469C127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0EBB1F">
            <w:pPr>
              <w:widowControl/>
              <w:jc w:val="left"/>
              <w:rPr>
                <w:rFonts w:ascii="Times New Roman" w:hAnsi="Times New Roman"/>
                <w:color w:val="000000"/>
                <w:kern w:val="0"/>
                <w:sz w:val="16"/>
                <w:szCs w:val="16"/>
              </w:rPr>
            </w:pPr>
            <w:r>
              <w:rPr>
                <w:rFonts w:ascii="Times New Roman" w:hAnsi="Times New Roman"/>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A94AF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E4513A">
            <w:pPr>
              <w:widowControl/>
              <w:jc w:val="right"/>
              <w:rPr>
                <w:rFonts w:ascii="Times New Roman" w:hAnsi="Times New Roman"/>
                <w:color w:val="000000"/>
                <w:kern w:val="0"/>
                <w:sz w:val="16"/>
                <w:szCs w:val="16"/>
              </w:rPr>
            </w:pPr>
            <w:r>
              <w:rPr>
                <w:rFonts w:ascii="Times New Roman" w:hAnsi="Times New Roman"/>
                <w:color w:val="000000"/>
                <w:kern w:val="0"/>
                <w:sz w:val="16"/>
                <w:szCs w:val="16"/>
              </w:rPr>
              <w:t>1.46</w:t>
            </w:r>
          </w:p>
        </w:tc>
      </w:tr>
      <w:tr w14:paraId="34EC5E3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DDDB12">
            <w:pPr>
              <w:widowControl/>
              <w:jc w:val="left"/>
              <w:rPr>
                <w:rFonts w:ascii="Times New Roman" w:hAnsi="Times New Roman"/>
                <w:color w:val="000000"/>
                <w:kern w:val="0"/>
                <w:sz w:val="16"/>
                <w:szCs w:val="16"/>
              </w:rPr>
            </w:pPr>
            <w:r>
              <w:rPr>
                <w:rFonts w:ascii="Times New Roman" w:hAnsi="Times New Roman"/>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761A25">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001559">
            <w:pPr>
              <w:widowControl/>
              <w:jc w:val="right"/>
              <w:rPr>
                <w:rFonts w:ascii="Times New Roman" w:hAnsi="Times New Roman"/>
                <w:color w:val="000000"/>
                <w:kern w:val="0"/>
                <w:sz w:val="16"/>
                <w:szCs w:val="16"/>
              </w:rPr>
            </w:pPr>
            <w:r>
              <w:rPr>
                <w:rFonts w:ascii="Times New Roman" w:hAnsi="Times New Roman"/>
                <w:color w:val="000000"/>
                <w:kern w:val="0"/>
                <w:sz w:val="16"/>
                <w:szCs w:val="16"/>
              </w:rPr>
              <w:t>4</w:t>
            </w:r>
          </w:p>
        </w:tc>
      </w:tr>
      <w:tr w14:paraId="7C22409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45384D">
            <w:pPr>
              <w:widowControl/>
              <w:jc w:val="left"/>
              <w:rPr>
                <w:rFonts w:ascii="Times New Roman" w:hAnsi="Times New Roman"/>
                <w:color w:val="000000"/>
                <w:kern w:val="0"/>
                <w:sz w:val="16"/>
                <w:szCs w:val="16"/>
              </w:rPr>
            </w:pPr>
            <w:r>
              <w:rPr>
                <w:rFonts w:ascii="Times New Roman" w:hAnsi="Times New Roman"/>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1569E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185CF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AF88B1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620C5B">
            <w:pPr>
              <w:widowControl/>
              <w:jc w:val="left"/>
              <w:rPr>
                <w:rFonts w:ascii="Times New Roman" w:hAnsi="Times New Roman"/>
                <w:color w:val="000000"/>
                <w:kern w:val="0"/>
                <w:sz w:val="16"/>
                <w:szCs w:val="16"/>
              </w:rPr>
            </w:pPr>
            <w:r>
              <w:rPr>
                <w:rFonts w:ascii="Times New Roman" w:hAnsi="Times New Roman"/>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A3F7E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822DA4">
            <w:pPr>
              <w:widowControl/>
              <w:jc w:val="right"/>
              <w:rPr>
                <w:rFonts w:ascii="Times New Roman" w:hAnsi="Times New Roman"/>
                <w:color w:val="000000"/>
                <w:kern w:val="0"/>
                <w:sz w:val="16"/>
                <w:szCs w:val="16"/>
              </w:rPr>
            </w:pPr>
            <w:r>
              <w:rPr>
                <w:rFonts w:ascii="Times New Roman" w:hAnsi="Times New Roman"/>
                <w:color w:val="000000"/>
                <w:kern w:val="0"/>
                <w:sz w:val="16"/>
                <w:szCs w:val="16"/>
              </w:rPr>
              <w:t>0.31</w:t>
            </w:r>
          </w:p>
        </w:tc>
      </w:tr>
      <w:tr w14:paraId="5B9ACA5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89989C">
            <w:pPr>
              <w:widowControl/>
              <w:jc w:val="left"/>
              <w:rPr>
                <w:rFonts w:ascii="Times New Roman" w:hAnsi="Times New Roman"/>
                <w:color w:val="000000"/>
                <w:kern w:val="0"/>
                <w:sz w:val="16"/>
                <w:szCs w:val="16"/>
              </w:rPr>
            </w:pPr>
            <w:r>
              <w:rPr>
                <w:rFonts w:ascii="Times New Roman" w:hAnsi="Times New Roman"/>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C687F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7E7F0D">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72CE71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FA467C">
            <w:pPr>
              <w:widowControl/>
              <w:jc w:val="left"/>
              <w:rPr>
                <w:rFonts w:ascii="Times New Roman" w:hAnsi="Times New Roman"/>
                <w:color w:val="000000"/>
                <w:kern w:val="0"/>
                <w:sz w:val="16"/>
                <w:szCs w:val="16"/>
              </w:rPr>
            </w:pPr>
            <w:r>
              <w:rPr>
                <w:rFonts w:ascii="Times New Roman" w:hAnsi="Times New Roman"/>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B3BEE8">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87555B">
            <w:pPr>
              <w:widowControl/>
              <w:jc w:val="right"/>
              <w:rPr>
                <w:rFonts w:ascii="Times New Roman" w:hAnsi="Times New Roman"/>
                <w:color w:val="000000"/>
                <w:kern w:val="0"/>
                <w:sz w:val="16"/>
                <w:szCs w:val="16"/>
              </w:rPr>
            </w:pPr>
            <w:r>
              <w:rPr>
                <w:rFonts w:ascii="Times New Roman" w:hAnsi="Times New Roman"/>
                <w:color w:val="000000"/>
                <w:kern w:val="0"/>
                <w:sz w:val="16"/>
                <w:szCs w:val="16"/>
              </w:rPr>
              <w:t>0.11</w:t>
            </w:r>
          </w:p>
        </w:tc>
      </w:tr>
      <w:tr w14:paraId="3F791AE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D932D6">
            <w:pPr>
              <w:widowControl/>
              <w:jc w:val="left"/>
              <w:rPr>
                <w:rFonts w:ascii="Times New Roman" w:hAnsi="Times New Roman"/>
                <w:color w:val="000000"/>
                <w:kern w:val="0"/>
                <w:sz w:val="16"/>
                <w:szCs w:val="16"/>
              </w:rPr>
            </w:pPr>
            <w:r>
              <w:rPr>
                <w:rFonts w:ascii="Times New Roman" w:hAnsi="Times New Roman"/>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6BB25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10F6E7">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F1790B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0447F3">
            <w:pPr>
              <w:widowControl/>
              <w:jc w:val="left"/>
              <w:rPr>
                <w:rFonts w:ascii="Times New Roman" w:hAnsi="Times New Roman"/>
                <w:color w:val="000000"/>
                <w:kern w:val="0"/>
                <w:sz w:val="16"/>
                <w:szCs w:val="16"/>
              </w:rPr>
            </w:pPr>
            <w:r>
              <w:rPr>
                <w:rFonts w:ascii="Times New Roman" w:hAnsi="Times New Roman"/>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C3130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F509A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D9723B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1D9943">
            <w:pPr>
              <w:widowControl/>
              <w:jc w:val="left"/>
              <w:rPr>
                <w:rFonts w:ascii="Times New Roman" w:hAnsi="Times New Roman"/>
                <w:color w:val="000000"/>
                <w:kern w:val="0"/>
                <w:sz w:val="16"/>
                <w:szCs w:val="16"/>
              </w:rPr>
            </w:pPr>
            <w:r>
              <w:rPr>
                <w:rFonts w:ascii="Times New Roman" w:hAnsi="Times New Roman"/>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E3C6B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2CDED3">
            <w:pPr>
              <w:widowControl/>
              <w:jc w:val="right"/>
              <w:rPr>
                <w:rFonts w:ascii="Times New Roman" w:hAnsi="Times New Roman"/>
                <w:color w:val="000000"/>
                <w:kern w:val="0"/>
                <w:sz w:val="16"/>
                <w:szCs w:val="16"/>
              </w:rPr>
            </w:pPr>
            <w:r>
              <w:rPr>
                <w:rFonts w:ascii="Times New Roman" w:hAnsi="Times New Roman"/>
                <w:color w:val="000000"/>
                <w:kern w:val="0"/>
                <w:sz w:val="16"/>
                <w:szCs w:val="16"/>
              </w:rPr>
              <w:t>0.06</w:t>
            </w:r>
          </w:p>
        </w:tc>
      </w:tr>
      <w:tr w14:paraId="0DBE525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B72A46">
            <w:pPr>
              <w:widowControl/>
              <w:jc w:val="left"/>
              <w:rPr>
                <w:rFonts w:ascii="Times New Roman" w:hAnsi="Times New Roman"/>
                <w:color w:val="000000"/>
                <w:kern w:val="0"/>
                <w:sz w:val="16"/>
                <w:szCs w:val="16"/>
              </w:rPr>
            </w:pPr>
            <w:r>
              <w:rPr>
                <w:rFonts w:ascii="Times New Roman" w:hAnsi="Times New Roman"/>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B7C4F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E60B00">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9D1DD5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9E8D50">
            <w:pPr>
              <w:widowControl/>
              <w:jc w:val="left"/>
              <w:rPr>
                <w:rFonts w:ascii="Times New Roman" w:hAnsi="Times New Roman"/>
                <w:color w:val="000000"/>
                <w:kern w:val="0"/>
                <w:sz w:val="16"/>
                <w:szCs w:val="16"/>
              </w:rPr>
            </w:pPr>
            <w:r>
              <w:rPr>
                <w:rFonts w:ascii="Times New Roman" w:hAnsi="Times New Roman"/>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57FE09">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D768B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FD06B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8BF65E">
            <w:pPr>
              <w:widowControl/>
              <w:jc w:val="left"/>
              <w:rPr>
                <w:rFonts w:ascii="Times New Roman" w:hAnsi="Times New Roman"/>
                <w:color w:val="000000"/>
                <w:kern w:val="0"/>
                <w:sz w:val="16"/>
                <w:szCs w:val="16"/>
              </w:rPr>
            </w:pPr>
            <w:r>
              <w:rPr>
                <w:rFonts w:ascii="Times New Roman" w:hAnsi="Times New Roman"/>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59F4E3">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F231E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20463D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624C5B">
            <w:pPr>
              <w:widowControl/>
              <w:jc w:val="left"/>
              <w:rPr>
                <w:rFonts w:ascii="Times New Roman" w:hAnsi="Times New Roman"/>
                <w:color w:val="000000"/>
                <w:kern w:val="0"/>
                <w:sz w:val="16"/>
                <w:szCs w:val="16"/>
              </w:rPr>
            </w:pPr>
            <w:r>
              <w:rPr>
                <w:rFonts w:ascii="Times New Roman" w:hAnsi="Times New Roman"/>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AC529A">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0FAE4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2A9AB5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FE189A">
            <w:pPr>
              <w:widowControl/>
              <w:jc w:val="left"/>
              <w:rPr>
                <w:rFonts w:ascii="Times New Roman" w:hAnsi="Times New Roman"/>
                <w:color w:val="000000"/>
                <w:kern w:val="0"/>
                <w:sz w:val="16"/>
                <w:szCs w:val="16"/>
              </w:rPr>
            </w:pPr>
            <w:r>
              <w:rPr>
                <w:rFonts w:ascii="Times New Roman" w:hAnsi="Times New Roman"/>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83DC1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04B9E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C2AF54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ABBCDB">
            <w:pPr>
              <w:widowControl/>
              <w:jc w:val="left"/>
              <w:rPr>
                <w:rFonts w:ascii="Times New Roman" w:hAnsi="Times New Roman"/>
                <w:color w:val="000000"/>
                <w:kern w:val="0"/>
                <w:sz w:val="16"/>
                <w:szCs w:val="16"/>
              </w:rPr>
            </w:pPr>
            <w:r>
              <w:rPr>
                <w:rFonts w:ascii="Times New Roman" w:hAnsi="Times New Roman"/>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61121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637E5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68E9F5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AA2B70">
            <w:pPr>
              <w:widowControl/>
              <w:jc w:val="left"/>
              <w:rPr>
                <w:rFonts w:ascii="Times New Roman" w:hAnsi="Times New Roman"/>
                <w:color w:val="000000"/>
                <w:kern w:val="0"/>
                <w:sz w:val="16"/>
                <w:szCs w:val="16"/>
              </w:rPr>
            </w:pPr>
            <w:r>
              <w:rPr>
                <w:rFonts w:ascii="Times New Roman" w:hAnsi="Times New Roman"/>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4884C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6859A6">
            <w:pPr>
              <w:widowControl/>
              <w:jc w:val="right"/>
              <w:rPr>
                <w:rFonts w:ascii="Times New Roman" w:hAnsi="Times New Roman"/>
                <w:color w:val="000000"/>
                <w:kern w:val="0"/>
                <w:sz w:val="16"/>
                <w:szCs w:val="16"/>
              </w:rPr>
            </w:pPr>
            <w:r>
              <w:rPr>
                <w:rFonts w:ascii="Times New Roman" w:hAnsi="Times New Roman"/>
                <w:color w:val="000000"/>
                <w:kern w:val="0"/>
                <w:sz w:val="16"/>
                <w:szCs w:val="16"/>
              </w:rPr>
              <w:t>7.85</w:t>
            </w:r>
          </w:p>
        </w:tc>
      </w:tr>
      <w:tr w14:paraId="15D6D02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32E67A">
            <w:pPr>
              <w:widowControl/>
              <w:jc w:val="left"/>
              <w:rPr>
                <w:rFonts w:ascii="Times New Roman" w:hAnsi="Times New Roman"/>
                <w:color w:val="000000"/>
                <w:kern w:val="0"/>
                <w:sz w:val="16"/>
                <w:szCs w:val="16"/>
              </w:rPr>
            </w:pPr>
            <w:r>
              <w:rPr>
                <w:rFonts w:ascii="Times New Roman" w:hAnsi="Times New Roman"/>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B40846">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0CE023">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4E9A8DA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DD3937">
            <w:pPr>
              <w:widowControl/>
              <w:jc w:val="left"/>
              <w:rPr>
                <w:rFonts w:ascii="Times New Roman" w:hAnsi="Times New Roman"/>
                <w:color w:val="000000"/>
                <w:kern w:val="0"/>
                <w:sz w:val="16"/>
                <w:szCs w:val="16"/>
              </w:rPr>
            </w:pPr>
            <w:r>
              <w:rPr>
                <w:rFonts w:ascii="Times New Roman" w:hAnsi="Times New Roman"/>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730051">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AB7B16">
            <w:pPr>
              <w:widowControl/>
              <w:jc w:val="right"/>
              <w:rPr>
                <w:rFonts w:ascii="Times New Roman" w:hAnsi="Times New Roman"/>
                <w:color w:val="000000"/>
                <w:kern w:val="0"/>
                <w:sz w:val="16"/>
                <w:szCs w:val="16"/>
              </w:rPr>
            </w:pPr>
            <w:r>
              <w:rPr>
                <w:rFonts w:ascii="Times New Roman" w:hAnsi="Times New Roman"/>
                <w:color w:val="000000"/>
                <w:kern w:val="0"/>
                <w:sz w:val="16"/>
                <w:szCs w:val="16"/>
              </w:rPr>
              <w:t>1.47</w:t>
            </w:r>
          </w:p>
        </w:tc>
      </w:tr>
      <w:tr w14:paraId="70C53E1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10AA8D">
            <w:pPr>
              <w:widowControl/>
              <w:jc w:val="left"/>
              <w:rPr>
                <w:rFonts w:ascii="Times New Roman" w:hAnsi="Times New Roman"/>
                <w:color w:val="000000"/>
                <w:kern w:val="0"/>
                <w:sz w:val="16"/>
                <w:szCs w:val="16"/>
              </w:rPr>
            </w:pPr>
            <w:r>
              <w:rPr>
                <w:rFonts w:ascii="Times New Roman" w:hAnsi="Times New Roman"/>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A92217">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F7ECAE">
            <w:pPr>
              <w:widowControl/>
              <w:jc w:val="right"/>
              <w:rPr>
                <w:rFonts w:ascii="Times New Roman" w:hAnsi="Times New Roman"/>
                <w:color w:val="000000"/>
                <w:kern w:val="0"/>
                <w:sz w:val="16"/>
                <w:szCs w:val="16"/>
              </w:rPr>
            </w:pPr>
            <w:r>
              <w:rPr>
                <w:rFonts w:ascii="Times New Roman" w:hAnsi="Times New Roman"/>
                <w:color w:val="000000"/>
                <w:kern w:val="0"/>
                <w:sz w:val="16"/>
                <w:szCs w:val="16"/>
              </w:rPr>
              <w:t>4.26</w:t>
            </w:r>
          </w:p>
        </w:tc>
      </w:tr>
      <w:tr w14:paraId="252F629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D8A483">
            <w:pPr>
              <w:widowControl/>
              <w:jc w:val="left"/>
              <w:rPr>
                <w:rFonts w:ascii="Times New Roman" w:hAnsi="Times New Roman"/>
                <w:color w:val="000000"/>
                <w:kern w:val="0"/>
                <w:sz w:val="16"/>
                <w:szCs w:val="16"/>
              </w:rPr>
            </w:pPr>
            <w:r>
              <w:rPr>
                <w:rFonts w:ascii="Times New Roman" w:hAnsi="Times New Roman"/>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CBDA90">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B7A016">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642338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2A5934">
            <w:pPr>
              <w:widowControl/>
              <w:jc w:val="left"/>
              <w:rPr>
                <w:rFonts w:ascii="Times New Roman" w:hAnsi="Times New Roman"/>
                <w:color w:val="000000"/>
                <w:kern w:val="0"/>
                <w:sz w:val="16"/>
                <w:szCs w:val="16"/>
              </w:rPr>
            </w:pPr>
            <w:r>
              <w:rPr>
                <w:rFonts w:ascii="Times New Roman" w:hAnsi="Times New Roman"/>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4FBA9D">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56252E">
            <w:pPr>
              <w:widowControl/>
              <w:jc w:val="right"/>
              <w:rPr>
                <w:rFonts w:ascii="Times New Roman" w:hAnsi="Times New Roman"/>
                <w:color w:val="000000"/>
                <w:kern w:val="0"/>
                <w:sz w:val="16"/>
                <w:szCs w:val="16"/>
              </w:rPr>
            </w:pPr>
            <w:r>
              <w:rPr>
                <w:rFonts w:ascii="Times New Roman" w:hAnsi="Times New Roman"/>
                <w:color w:val="000000"/>
                <w:kern w:val="0"/>
                <w:sz w:val="16"/>
                <w:szCs w:val="16"/>
              </w:rPr>
              <w:t>9.6</w:t>
            </w:r>
          </w:p>
        </w:tc>
      </w:tr>
      <w:tr w14:paraId="5B38FDC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FB185B">
            <w:pPr>
              <w:widowControl/>
              <w:jc w:val="left"/>
              <w:rPr>
                <w:rFonts w:ascii="Times New Roman" w:hAnsi="Times New Roman"/>
                <w:color w:val="000000"/>
                <w:kern w:val="0"/>
                <w:sz w:val="16"/>
                <w:szCs w:val="16"/>
              </w:rPr>
            </w:pPr>
            <w:r>
              <w:rPr>
                <w:rFonts w:ascii="Times New Roman" w:hAnsi="Times New Roman"/>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249C2B">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E4A90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24F94A7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0F6AC9">
            <w:pPr>
              <w:widowControl/>
              <w:jc w:val="left"/>
              <w:rPr>
                <w:rFonts w:ascii="Times New Roman" w:hAnsi="Times New Roman"/>
                <w:color w:val="000000"/>
                <w:kern w:val="0"/>
                <w:sz w:val="16"/>
                <w:szCs w:val="16"/>
              </w:rPr>
            </w:pPr>
            <w:r>
              <w:rPr>
                <w:rFonts w:ascii="Times New Roman" w:hAnsi="Times New Roman"/>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79CE2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56AF9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784CD0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9B239D">
            <w:pPr>
              <w:widowControl/>
              <w:jc w:val="left"/>
              <w:rPr>
                <w:rFonts w:ascii="Times New Roman" w:hAnsi="Times New Roman"/>
                <w:color w:val="000000"/>
                <w:kern w:val="0"/>
                <w:sz w:val="16"/>
                <w:szCs w:val="16"/>
              </w:rPr>
            </w:pPr>
            <w:r>
              <w:rPr>
                <w:rFonts w:ascii="Times New Roman" w:hAnsi="Times New Roman"/>
                <w:color w:val="000000"/>
                <w:kern w:val="0"/>
                <w:sz w:val="16"/>
                <w:szCs w:val="16"/>
              </w:rPr>
              <w:t>312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37EADF">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对企业补助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7184B4">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AA9C97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08836C">
            <w:pPr>
              <w:widowControl/>
              <w:jc w:val="left"/>
              <w:rPr>
                <w:rFonts w:ascii="Times New Roman" w:hAnsi="Times New Roman"/>
                <w:color w:val="000000"/>
                <w:kern w:val="0"/>
                <w:sz w:val="16"/>
                <w:szCs w:val="16"/>
              </w:rPr>
            </w:pPr>
            <w:r>
              <w:rPr>
                <w:rFonts w:ascii="Times New Roman" w:hAnsi="Times New Roman"/>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4AECA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CAD76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bl>
    <w:p w14:paraId="430EEFCC">
      <w:pPr>
        <w:rPr>
          <w:vanish/>
        </w:rPr>
      </w:pPr>
    </w:p>
    <w:tbl>
      <w:tblPr>
        <w:tblStyle w:val="14"/>
        <w:tblW w:w="5000" w:type="pct"/>
        <w:tblInd w:w="20" w:type="dxa"/>
        <w:tblLayout w:type="autofit"/>
        <w:tblCellMar>
          <w:top w:w="15" w:type="dxa"/>
          <w:left w:w="15" w:type="dxa"/>
          <w:bottom w:w="15" w:type="dxa"/>
          <w:right w:w="15" w:type="dxa"/>
        </w:tblCellMar>
      </w:tblPr>
      <w:tblGrid>
        <w:gridCol w:w="3365"/>
        <w:gridCol w:w="3089"/>
        <w:gridCol w:w="3224"/>
      </w:tblGrid>
      <w:tr w14:paraId="22D161FA">
        <w:tblPrEx>
          <w:tblCellMar>
            <w:top w:w="15" w:type="dxa"/>
            <w:left w:w="15" w:type="dxa"/>
            <w:bottom w:w="15" w:type="dxa"/>
            <w:right w:w="15" w:type="dxa"/>
          </w:tblCellMar>
        </w:tblPrEx>
        <w:tc>
          <w:tcPr>
            <w:tcW w:w="0" w:type="auto"/>
            <w:gridSpan w:val="3"/>
            <w:tcMar>
              <w:top w:w="20" w:type="dxa"/>
              <w:left w:w="20" w:type="dxa"/>
              <w:bottom w:w="20" w:type="dxa"/>
              <w:right w:w="20" w:type="dxa"/>
            </w:tcMar>
            <w:vAlign w:val="center"/>
          </w:tcPr>
          <w:p w14:paraId="77B4579D">
            <w:pPr>
              <w:widowControl/>
              <w:spacing w:line="900" w:lineRule="atLeast"/>
              <w:jc w:val="center"/>
              <w:rPr>
                <w:rFonts w:ascii="Times New Roman" w:hAnsi="Times New Roman"/>
                <w:color w:val="000000"/>
                <w:kern w:val="0"/>
                <w:sz w:val="27"/>
                <w:szCs w:val="27"/>
              </w:rPr>
            </w:pPr>
            <w:r>
              <w:rPr>
                <w:rFonts w:hint="eastAsia" w:ascii="宋体" w:hAnsi="宋体" w:eastAsia="宋体" w:cs="宋体"/>
                <w:color w:val="000000"/>
                <w:kern w:val="0"/>
                <w:sz w:val="27"/>
                <w:szCs w:val="27"/>
              </w:rPr>
              <w:t>政府采购支出情况表</w:t>
            </w:r>
          </w:p>
        </w:tc>
      </w:tr>
      <w:tr w14:paraId="586D209A">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3FE1D150">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Mar>
              <w:top w:w="20" w:type="dxa"/>
              <w:left w:w="20" w:type="dxa"/>
              <w:bottom w:w="20" w:type="dxa"/>
              <w:right w:w="20" w:type="dxa"/>
            </w:tcMar>
            <w:vAlign w:val="center"/>
          </w:tcPr>
          <w:p w14:paraId="13FB14D6">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公开</w:t>
            </w:r>
            <w:r>
              <w:rPr>
                <w:rFonts w:ascii="Times New Roman" w:hAnsi="Times New Roman"/>
                <w:color w:val="000000"/>
                <w:kern w:val="0"/>
                <w:sz w:val="16"/>
                <w:szCs w:val="16"/>
              </w:rPr>
              <w:t>11</w:t>
            </w:r>
            <w:r>
              <w:rPr>
                <w:rFonts w:hint="eastAsia" w:ascii="宋体" w:hAnsi="宋体" w:eastAsia="宋体" w:cs="宋体"/>
                <w:color w:val="000000"/>
                <w:kern w:val="0"/>
                <w:sz w:val="16"/>
                <w:szCs w:val="16"/>
              </w:rPr>
              <w:t>表</w:t>
            </w:r>
          </w:p>
        </w:tc>
      </w:tr>
      <w:tr w14:paraId="1BA63B5F">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35A4B005">
            <w:pPr>
              <w:widowControl/>
              <w:jc w:val="left"/>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244699CE">
            <w:pPr>
              <w:widowControl/>
              <w:jc w:val="center"/>
              <w:rPr>
                <w:rFonts w:ascii="Times New Roman" w:hAnsi="Times New Roman"/>
                <w:color w:val="000000"/>
                <w:kern w:val="0"/>
                <w:sz w:val="16"/>
                <w:szCs w:val="16"/>
              </w:rPr>
            </w:pPr>
            <w:r>
              <w:rPr>
                <w:rFonts w:ascii="Times New Roman" w:hAnsi="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565726C3">
            <w:pPr>
              <w:widowControl/>
              <w:jc w:val="right"/>
              <w:rPr>
                <w:rFonts w:ascii="Times New Roman" w:hAnsi="Times New Roman"/>
                <w:color w:val="000000"/>
                <w:kern w:val="0"/>
                <w:sz w:val="16"/>
                <w:szCs w:val="16"/>
              </w:rPr>
            </w:pPr>
            <w:r>
              <w:rPr>
                <w:rFonts w:hint="eastAsia" w:ascii="宋体" w:hAnsi="宋体" w:eastAsia="宋体" w:cs="宋体"/>
                <w:color w:val="000000"/>
                <w:kern w:val="0"/>
                <w:sz w:val="16"/>
                <w:szCs w:val="16"/>
              </w:rPr>
              <w:t>单位：万元</w:t>
            </w:r>
          </w:p>
        </w:tc>
      </w:tr>
      <w:tr w14:paraId="1FAC6BA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D98800">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政府采购支出信息</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66549B">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470C74">
            <w:pPr>
              <w:widowControl/>
              <w:jc w:val="center"/>
              <w:rPr>
                <w:rFonts w:ascii="Times New Roman" w:hAnsi="Times New Roman"/>
                <w:color w:val="000000"/>
                <w:kern w:val="0"/>
                <w:sz w:val="16"/>
                <w:szCs w:val="16"/>
              </w:rPr>
            </w:pPr>
            <w:r>
              <w:rPr>
                <w:rFonts w:hint="eastAsia" w:ascii="宋体" w:hAnsi="宋体" w:eastAsia="宋体" w:cs="宋体"/>
                <w:color w:val="000000"/>
                <w:kern w:val="0"/>
                <w:sz w:val="16"/>
                <w:szCs w:val="16"/>
              </w:rPr>
              <w:t>金额</w:t>
            </w:r>
          </w:p>
        </w:tc>
      </w:tr>
      <w:tr w14:paraId="5AA05C9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10208C">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（一）政府采购支出合计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DD5520">
            <w:pPr>
              <w:widowControl/>
              <w:jc w:val="center"/>
              <w:rPr>
                <w:rFonts w:ascii="Times New Roman" w:hAnsi="Times New Roman"/>
                <w:color w:val="000000"/>
                <w:kern w:val="0"/>
                <w:sz w:val="16"/>
                <w:szCs w:val="16"/>
              </w:rPr>
            </w:pPr>
            <w:r>
              <w:rPr>
                <w:rFonts w:ascii="Times New Roman" w:hAnsi="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FA012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778B115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9BAC08">
            <w:pPr>
              <w:widowControl/>
              <w:jc w:val="left"/>
              <w:rPr>
                <w:rFonts w:ascii="Times New Roman" w:hAnsi="Times New Roman"/>
                <w:color w:val="000000"/>
                <w:kern w:val="0"/>
                <w:sz w:val="16"/>
                <w:szCs w:val="16"/>
              </w:rPr>
            </w:pPr>
            <w:r>
              <w:rPr>
                <w:rFonts w:ascii="Times New Roman" w:hAnsi="Times New Roman"/>
                <w:color w:val="000000"/>
                <w:kern w:val="0"/>
                <w:sz w:val="16"/>
                <w:szCs w:val="16"/>
              </w:rPr>
              <w:t>1</w:t>
            </w:r>
            <w:r>
              <w:rPr>
                <w:rFonts w:hint="eastAsia" w:ascii="宋体" w:hAnsi="宋体" w:eastAsia="宋体" w:cs="宋体"/>
                <w:color w:val="000000"/>
                <w:kern w:val="0"/>
                <w:sz w:val="16"/>
                <w:szCs w:val="16"/>
              </w:rPr>
              <w:t>．政府采购货物支出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6CF026">
            <w:pPr>
              <w:widowControl/>
              <w:jc w:val="center"/>
              <w:rPr>
                <w:rFonts w:ascii="Times New Roman" w:hAnsi="Times New Roman"/>
                <w:color w:val="000000"/>
                <w:kern w:val="0"/>
                <w:sz w:val="16"/>
                <w:szCs w:val="16"/>
              </w:rPr>
            </w:pPr>
            <w:r>
              <w:rPr>
                <w:rFonts w:ascii="Times New Roman" w:hAnsi="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7E0D5E">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5991AD0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A1278C">
            <w:pPr>
              <w:widowControl/>
              <w:jc w:val="left"/>
              <w:rPr>
                <w:rFonts w:ascii="Times New Roman" w:hAnsi="Times New Roman"/>
                <w:color w:val="000000"/>
                <w:kern w:val="0"/>
                <w:sz w:val="16"/>
                <w:szCs w:val="16"/>
              </w:rPr>
            </w:pPr>
            <w:r>
              <w:rPr>
                <w:rFonts w:ascii="Times New Roman" w:hAnsi="Times New Roman"/>
                <w:color w:val="000000"/>
                <w:kern w:val="0"/>
                <w:sz w:val="16"/>
                <w:szCs w:val="16"/>
              </w:rPr>
              <w:t>2</w:t>
            </w:r>
            <w:r>
              <w:rPr>
                <w:rFonts w:hint="eastAsia" w:ascii="宋体" w:hAnsi="宋体" w:eastAsia="宋体" w:cs="宋体"/>
                <w:color w:val="000000"/>
                <w:kern w:val="0"/>
                <w:sz w:val="16"/>
                <w:szCs w:val="16"/>
              </w:rPr>
              <w:t>．政府采购工程支出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058315">
            <w:pPr>
              <w:widowControl/>
              <w:jc w:val="center"/>
              <w:rPr>
                <w:rFonts w:ascii="Times New Roman" w:hAnsi="Times New Roman"/>
                <w:color w:val="000000"/>
                <w:kern w:val="0"/>
                <w:sz w:val="16"/>
                <w:szCs w:val="16"/>
              </w:rPr>
            </w:pPr>
            <w:r>
              <w:rPr>
                <w:rFonts w:ascii="Times New Roman" w:hAnsi="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81BA19">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0D5359A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83D404">
            <w:pPr>
              <w:widowControl/>
              <w:jc w:val="left"/>
              <w:rPr>
                <w:rFonts w:ascii="Times New Roman" w:hAnsi="Times New Roman"/>
                <w:color w:val="000000"/>
                <w:kern w:val="0"/>
                <w:sz w:val="16"/>
                <w:szCs w:val="16"/>
              </w:rPr>
            </w:pPr>
            <w:r>
              <w:rPr>
                <w:rFonts w:ascii="Times New Roman" w:hAnsi="Times New Roman"/>
                <w:color w:val="000000"/>
                <w:kern w:val="0"/>
                <w:sz w:val="16"/>
                <w:szCs w:val="16"/>
              </w:rPr>
              <w:t>3</w:t>
            </w:r>
            <w:r>
              <w:rPr>
                <w:rFonts w:hint="eastAsia" w:ascii="宋体" w:hAnsi="宋体" w:eastAsia="宋体" w:cs="宋体"/>
                <w:color w:val="000000"/>
                <w:kern w:val="0"/>
                <w:sz w:val="16"/>
                <w:szCs w:val="16"/>
              </w:rPr>
              <w:t>．政府采购服务支出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A3DA4D">
            <w:pPr>
              <w:widowControl/>
              <w:jc w:val="center"/>
              <w:rPr>
                <w:rFonts w:ascii="Times New Roman" w:hAnsi="Times New Roman"/>
                <w:color w:val="000000"/>
                <w:kern w:val="0"/>
                <w:sz w:val="16"/>
                <w:szCs w:val="16"/>
              </w:rPr>
            </w:pPr>
            <w:r>
              <w:rPr>
                <w:rFonts w:ascii="Times New Roman" w:hAnsi="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130E7C">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369FD7C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FBF73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（二）政府采购授予中小企业合同金额</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F18B9C">
            <w:pPr>
              <w:widowControl/>
              <w:jc w:val="center"/>
              <w:rPr>
                <w:rFonts w:ascii="Times New Roman" w:hAnsi="Times New Roman"/>
                <w:color w:val="000000"/>
                <w:kern w:val="0"/>
                <w:sz w:val="16"/>
                <w:szCs w:val="16"/>
              </w:rPr>
            </w:pPr>
            <w:r>
              <w:rPr>
                <w:rFonts w:ascii="Times New Roman" w:hAnsi="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709475">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r w14:paraId="6C28C3B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CC4B7E">
            <w:pPr>
              <w:widowControl/>
              <w:jc w:val="left"/>
              <w:rPr>
                <w:rFonts w:ascii="Times New Roman" w:hAnsi="Times New Roman"/>
                <w:color w:val="000000"/>
                <w:kern w:val="0"/>
                <w:sz w:val="16"/>
                <w:szCs w:val="16"/>
              </w:rPr>
            </w:pPr>
            <w:r>
              <w:rPr>
                <w:rFonts w:hint="eastAsia" w:ascii="宋体" w:hAnsi="宋体" w:eastAsia="宋体" w:cs="宋体"/>
                <w:color w:val="000000"/>
                <w:kern w:val="0"/>
                <w:sz w:val="16"/>
                <w:szCs w:val="16"/>
              </w:rPr>
              <w:t>其中：授予小微企业合同金额</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EAD153">
            <w:pPr>
              <w:widowControl/>
              <w:jc w:val="center"/>
              <w:rPr>
                <w:rFonts w:ascii="Times New Roman" w:hAnsi="Times New Roman"/>
                <w:color w:val="000000"/>
                <w:kern w:val="0"/>
                <w:sz w:val="16"/>
                <w:szCs w:val="16"/>
              </w:rPr>
            </w:pPr>
            <w:r>
              <w:rPr>
                <w:rFonts w:ascii="Times New Roman" w:hAnsi="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88F52B">
            <w:pPr>
              <w:widowControl/>
              <w:jc w:val="right"/>
              <w:rPr>
                <w:rFonts w:ascii="Times New Roman" w:hAnsi="Times New Roman"/>
                <w:color w:val="000000"/>
                <w:kern w:val="0"/>
                <w:sz w:val="16"/>
                <w:szCs w:val="16"/>
              </w:rPr>
            </w:pPr>
            <w:r>
              <w:rPr>
                <w:rFonts w:ascii="Times New Roman" w:hAnsi="Times New Roman"/>
                <w:color w:val="000000"/>
                <w:kern w:val="0"/>
                <w:sz w:val="16"/>
                <w:szCs w:val="16"/>
              </w:rPr>
              <w:t> </w:t>
            </w:r>
          </w:p>
        </w:tc>
      </w:tr>
    </w:tbl>
    <w:p w14:paraId="1F3BB07D">
      <w:pPr>
        <w:pStyle w:val="34"/>
        <w:widowControl/>
        <w:spacing w:after="240"/>
        <w:jc w:val="center"/>
        <w:rPr>
          <w:rFonts w:ascii="Times New Roman" w:hAnsi="Times New Roman"/>
          <w:kern w:val="0"/>
          <w:sz w:val="24"/>
          <w:szCs w:val="24"/>
        </w:rPr>
      </w:pPr>
      <w:r>
        <w:rPr>
          <w:rFonts w:ascii="Times New Roman" w:hAnsi="Times New Roman"/>
          <w:kern w:val="0"/>
          <w:sz w:val="24"/>
          <w:szCs w:val="24"/>
        </w:rPr>
        <w:t> </w:t>
      </w:r>
    </w:p>
    <w:p w14:paraId="42F4F0E1">
      <w:pPr>
        <w:pStyle w:val="34"/>
        <w:widowControl/>
        <w:spacing w:before="240" w:after="240"/>
        <w:jc w:val="center"/>
        <w:rPr>
          <w:rFonts w:ascii="Times New Roman" w:hAnsi="Times New Roman"/>
          <w:kern w:val="0"/>
          <w:sz w:val="24"/>
          <w:szCs w:val="24"/>
        </w:rPr>
      </w:pPr>
    </w:p>
    <w:p w14:paraId="365631FE">
      <w:pPr>
        <w:pStyle w:val="34"/>
        <w:widowControl/>
        <w:spacing w:before="240" w:after="240"/>
        <w:jc w:val="center"/>
        <w:rPr>
          <w:rFonts w:ascii="Times New Roman" w:hAnsi="Times New Roman"/>
          <w:kern w:val="0"/>
          <w:sz w:val="24"/>
          <w:szCs w:val="24"/>
        </w:rPr>
      </w:pPr>
    </w:p>
    <w:p w14:paraId="67613CD0">
      <w:pPr>
        <w:pStyle w:val="34"/>
        <w:widowControl/>
        <w:spacing w:before="240" w:after="240"/>
        <w:jc w:val="center"/>
        <w:rPr>
          <w:rFonts w:ascii="Times New Roman" w:hAnsi="Times New Roman"/>
          <w:kern w:val="0"/>
          <w:sz w:val="24"/>
          <w:szCs w:val="24"/>
        </w:rPr>
      </w:pPr>
    </w:p>
    <w:p w14:paraId="08F231C3">
      <w:pPr>
        <w:pStyle w:val="34"/>
        <w:widowControl/>
        <w:spacing w:before="240" w:after="240"/>
        <w:jc w:val="center"/>
        <w:rPr>
          <w:rFonts w:ascii="Times New Roman" w:hAnsi="Times New Roman"/>
          <w:kern w:val="0"/>
          <w:sz w:val="24"/>
          <w:szCs w:val="24"/>
        </w:rPr>
      </w:pPr>
    </w:p>
    <w:p w14:paraId="565AF5C7">
      <w:pPr>
        <w:pStyle w:val="34"/>
        <w:widowControl/>
        <w:spacing w:before="240" w:after="240"/>
        <w:jc w:val="center"/>
        <w:rPr>
          <w:rFonts w:ascii="Times New Roman" w:hAnsi="Times New Roman"/>
          <w:kern w:val="0"/>
          <w:sz w:val="24"/>
          <w:szCs w:val="24"/>
        </w:rPr>
      </w:pPr>
    </w:p>
    <w:p w14:paraId="3760BABA">
      <w:pPr>
        <w:pStyle w:val="34"/>
        <w:widowControl/>
        <w:spacing w:before="240" w:after="240"/>
        <w:jc w:val="center"/>
        <w:rPr>
          <w:rFonts w:ascii="Times New Roman" w:hAnsi="Times New Roman"/>
          <w:kern w:val="0"/>
          <w:sz w:val="24"/>
          <w:szCs w:val="24"/>
        </w:rPr>
      </w:pPr>
    </w:p>
    <w:p w14:paraId="7B7416E9">
      <w:pPr>
        <w:pStyle w:val="34"/>
        <w:widowControl/>
        <w:spacing w:before="240" w:after="240"/>
        <w:jc w:val="center"/>
        <w:rPr>
          <w:rFonts w:ascii="Times New Roman" w:hAnsi="Times New Roman"/>
          <w:kern w:val="0"/>
          <w:sz w:val="24"/>
          <w:szCs w:val="24"/>
        </w:rPr>
      </w:pPr>
      <w:r>
        <w:rPr>
          <w:rFonts w:hint="eastAsia" w:ascii="黑体" w:hAnsi="黑体" w:eastAsia="黑体" w:cs="黑体"/>
          <w:b/>
          <w:bCs/>
          <w:color w:val="0D0D0D"/>
          <w:kern w:val="0"/>
          <w:sz w:val="36"/>
          <w:szCs w:val="36"/>
        </w:rPr>
        <w:t>第三部分</w:t>
      </w:r>
      <w:r>
        <w:rPr>
          <w:rFonts w:ascii="黑体" w:hAnsi="黑体" w:eastAsia="黑体" w:cs="黑体"/>
          <w:b/>
          <w:bCs/>
          <w:color w:val="0D0D0D"/>
          <w:kern w:val="0"/>
          <w:sz w:val="36"/>
          <w:szCs w:val="36"/>
          <w:lang w:eastAsia="en-US"/>
        </w:rPr>
        <w:t> 2024</w:t>
      </w:r>
      <w:r>
        <w:rPr>
          <w:rFonts w:hint="eastAsia" w:ascii="黑体" w:hAnsi="黑体" w:eastAsia="黑体" w:cs="黑体"/>
          <w:b/>
          <w:bCs/>
          <w:color w:val="0D0D0D"/>
          <w:kern w:val="0"/>
          <w:sz w:val="36"/>
          <w:szCs w:val="36"/>
        </w:rPr>
        <w:t>年度部门决算情况说明</w:t>
      </w:r>
    </w:p>
    <w:p w14:paraId="4C6B2B0F">
      <w:pPr>
        <w:pStyle w:val="34"/>
        <w:widowControl/>
        <w:spacing w:before="240" w:after="240"/>
        <w:ind w:firstLine="643"/>
        <w:jc w:val="left"/>
        <w:rPr>
          <w:rFonts w:ascii="Times New Roman" w:hAnsi="Times New Roman"/>
          <w:kern w:val="0"/>
          <w:sz w:val="24"/>
          <w:szCs w:val="24"/>
        </w:rPr>
      </w:pPr>
      <w:r>
        <w:rPr>
          <w:rFonts w:hint="eastAsia" w:ascii="黑体" w:hAnsi="黑体" w:eastAsia="黑体" w:cs="黑体"/>
          <w:b/>
          <w:bCs/>
          <w:color w:val="0D0D0D"/>
          <w:kern w:val="0"/>
          <w:sz w:val="32"/>
          <w:szCs w:val="32"/>
        </w:rPr>
        <w:t>一、收入支出决算总体情况说明</w:t>
      </w:r>
    </w:p>
    <w:p w14:paraId="09291369">
      <w:pPr>
        <w:pStyle w:val="34"/>
        <w:widowControl/>
        <w:spacing w:before="240" w:after="240"/>
        <w:ind w:firstLine="645"/>
        <w:jc w:val="left"/>
        <w:rPr>
          <w:rFonts w:ascii="Times New Roman" w:hAnsi="Times New Roman"/>
          <w:kern w:val="0"/>
          <w:sz w:val="24"/>
          <w:szCs w:val="24"/>
        </w:rPr>
      </w:pPr>
      <w:r>
        <w:rPr>
          <w:rFonts w:ascii="仿宋_GB2312" w:hAnsi="仿宋_GB2312" w:eastAsia="仿宋_GB2312" w:cs="仿宋_GB2312"/>
          <w:color w:val="0D0D0D"/>
          <w:kern w:val="0"/>
          <w:sz w:val="32"/>
          <w:szCs w:val="32"/>
          <w:lang w:eastAsia="en-US"/>
        </w:rPr>
        <w:t>2024</w:t>
      </w:r>
      <w:r>
        <w:rPr>
          <w:rFonts w:hint="eastAsia" w:ascii="仿宋_GB2312" w:hAnsi="仿宋_GB2312" w:eastAsia="仿宋_GB2312" w:cs="仿宋_GB2312"/>
          <w:color w:val="0D0D0D"/>
          <w:kern w:val="0"/>
          <w:sz w:val="32"/>
          <w:szCs w:val="32"/>
        </w:rPr>
        <w:t>年度收入、支出总计</w:t>
      </w:r>
      <w:r>
        <w:rPr>
          <w:rFonts w:ascii="仿宋_GB2312" w:hAnsi="仿宋_GB2312" w:eastAsia="仿宋_GB2312" w:cs="仿宋_GB2312"/>
          <w:color w:val="0D0D0D"/>
          <w:kern w:val="0"/>
          <w:sz w:val="32"/>
          <w:szCs w:val="32"/>
        </w:rPr>
        <w:t>1634.65</w:t>
      </w:r>
      <w:r>
        <w:rPr>
          <w:rFonts w:hint="eastAsia" w:ascii="仿宋_GB2312" w:hAnsi="仿宋_GB2312" w:eastAsia="仿宋_GB2312" w:cs="仿宋_GB2312"/>
          <w:color w:val="0D0D0D"/>
          <w:kern w:val="0"/>
          <w:sz w:val="32"/>
          <w:szCs w:val="32"/>
        </w:rPr>
        <w:t>万元，比上年收入、支出总计</w:t>
      </w:r>
      <w:bookmarkStart w:id="10" w:name="PO_part3A1Amount2"/>
      <w:bookmarkEnd w:id="10"/>
      <w:r>
        <w:rPr>
          <w:rFonts w:hint="eastAsia" w:ascii="仿宋_GB2312" w:hAnsi="仿宋_GB2312" w:eastAsia="仿宋_GB2312" w:cs="仿宋_GB2312"/>
          <w:color w:val="0D0D0D"/>
          <w:kern w:val="0"/>
          <w:sz w:val="32"/>
          <w:szCs w:val="32"/>
        </w:rPr>
        <w:t>各增加</w:t>
      </w:r>
      <w:r>
        <w:rPr>
          <w:rFonts w:ascii="仿宋_GB2312" w:hAnsi="仿宋_GB2312" w:eastAsia="仿宋_GB2312" w:cs="仿宋_GB2312"/>
          <w:color w:val="0D0D0D"/>
          <w:kern w:val="0"/>
          <w:sz w:val="32"/>
          <w:szCs w:val="32"/>
        </w:rPr>
        <w:t>173.67</w:t>
      </w:r>
      <w:r>
        <w:rPr>
          <w:rFonts w:hint="eastAsia" w:ascii="仿宋_GB2312" w:hAnsi="仿宋_GB2312" w:eastAsia="仿宋_GB2312" w:cs="仿宋_GB2312"/>
          <w:color w:val="0D0D0D"/>
          <w:kern w:val="0"/>
          <w:sz w:val="32"/>
          <w:szCs w:val="32"/>
        </w:rPr>
        <w:t>万元，增长</w:t>
      </w:r>
      <w:r>
        <w:rPr>
          <w:rFonts w:ascii="仿宋_GB2312" w:hAnsi="仿宋_GB2312" w:eastAsia="仿宋_GB2312" w:cs="仿宋_GB2312"/>
          <w:color w:val="0D0D0D"/>
          <w:kern w:val="0"/>
          <w:sz w:val="32"/>
          <w:szCs w:val="32"/>
        </w:rPr>
        <w:t>11.89</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，主要原因是</w:t>
      </w:r>
      <w:bookmarkStart w:id="11" w:name="PO_part3A1Reason1"/>
      <w:bookmarkEnd w:id="11"/>
      <w:r>
        <w:rPr>
          <w:rFonts w:hint="eastAsia" w:ascii="仿宋_GB2312" w:hAnsi="仿宋_GB2312" w:eastAsia="仿宋_GB2312" w:cs="仿宋_GB2312"/>
          <w:color w:val="0D0D0D"/>
          <w:kern w:val="0"/>
          <w:sz w:val="32"/>
          <w:szCs w:val="32"/>
        </w:rPr>
        <w:t>新增委员一次性医疗、应急经费、中下南关</w:t>
      </w:r>
      <w:r>
        <w:rPr>
          <w:rFonts w:hint="eastAsia" w:ascii="仿宋_GB2312" w:hAnsi="仿宋_GB2312" w:eastAsia="仿宋_GB2312" w:cs="仿宋_GB2312"/>
          <w:color w:val="0D0D0D"/>
          <w:kern w:val="0"/>
          <w:sz w:val="32"/>
          <w:szCs w:val="32"/>
          <w:lang w:eastAsia="zh-CN"/>
        </w:rPr>
        <w:t>党建</w:t>
      </w:r>
      <w:r>
        <w:rPr>
          <w:rFonts w:hint="eastAsia" w:ascii="仿宋_GB2312" w:hAnsi="仿宋_GB2312" w:eastAsia="仿宋_GB2312" w:cs="仿宋_GB2312"/>
          <w:color w:val="0D0D0D"/>
          <w:kern w:val="0"/>
          <w:sz w:val="32"/>
          <w:szCs w:val="32"/>
        </w:rPr>
        <w:t>微综合体打造经费及民族团结提质增效经费</w:t>
      </w:r>
      <w:r>
        <w:rPr>
          <w:rFonts w:hint="eastAsia" w:ascii="仿宋_GB2312" w:hAnsi="仿宋_GB2312" w:eastAsia="仿宋_GB2312" w:cs="仿宋_GB2312"/>
          <w:color w:val="0D0D0D"/>
          <w:kern w:val="0"/>
          <w:sz w:val="32"/>
          <w:szCs w:val="32"/>
          <w:lang w:eastAsia="zh-CN"/>
        </w:rPr>
        <w:t>等项目</w:t>
      </w:r>
      <w:r>
        <w:rPr>
          <w:rFonts w:hint="eastAsia" w:ascii="仿宋_GB2312" w:hAnsi="仿宋_GB2312" w:eastAsia="仿宋_GB2312" w:cs="仿宋_GB2312"/>
          <w:color w:val="0D0D0D"/>
          <w:kern w:val="0"/>
          <w:sz w:val="32"/>
          <w:szCs w:val="32"/>
        </w:rPr>
        <w:t>。</w:t>
      </w:r>
    </w:p>
    <w:p w14:paraId="4635EE46">
      <w:pPr>
        <w:pStyle w:val="34"/>
        <w:widowControl/>
        <w:spacing w:before="240" w:after="240"/>
        <w:ind w:firstLine="643"/>
        <w:jc w:val="left"/>
        <w:rPr>
          <w:rFonts w:ascii="Times New Roman" w:hAnsi="Times New Roman"/>
          <w:kern w:val="0"/>
          <w:sz w:val="24"/>
          <w:szCs w:val="24"/>
        </w:rPr>
      </w:pPr>
      <w:r>
        <w:rPr>
          <w:rFonts w:hint="eastAsia" w:ascii="黑体" w:hAnsi="黑体" w:eastAsia="黑体" w:cs="黑体"/>
          <w:b/>
          <w:bCs/>
          <w:color w:val="0D0D0D"/>
          <w:kern w:val="0"/>
          <w:sz w:val="32"/>
          <w:szCs w:val="32"/>
        </w:rPr>
        <w:t>二、收入决算情况说明</w:t>
      </w:r>
    </w:p>
    <w:p w14:paraId="7B5E06C8">
      <w:pPr>
        <w:pStyle w:val="34"/>
        <w:widowControl/>
        <w:spacing w:before="240" w:after="240"/>
        <w:ind w:firstLine="645"/>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本年收入合计</w:t>
      </w:r>
      <w:bookmarkStart w:id="12" w:name="PO_part3A2Amount1"/>
      <w:bookmarkEnd w:id="12"/>
      <w:r>
        <w:rPr>
          <w:rFonts w:ascii="仿宋_GB2312" w:hAnsi="仿宋_GB2312" w:eastAsia="仿宋_GB2312" w:cs="仿宋_GB2312"/>
          <w:color w:val="0D0D0D"/>
          <w:kern w:val="0"/>
          <w:sz w:val="32"/>
          <w:szCs w:val="32"/>
        </w:rPr>
        <w:t xml:space="preserve"> 1630.40</w:t>
      </w:r>
      <w:r>
        <w:rPr>
          <w:rFonts w:hint="eastAsia" w:ascii="仿宋_GB2312" w:hAnsi="仿宋_GB2312" w:eastAsia="仿宋_GB2312" w:cs="仿宋_GB2312"/>
          <w:color w:val="0D0D0D"/>
          <w:kern w:val="0"/>
          <w:sz w:val="32"/>
          <w:szCs w:val="32"/>
        </w:rPr>
        <w:t>万元，其中</w:t>
      </w:r>
      <w:bookmarkStart w:id="13" w:name="PO_part3A2Amount2"/>
      <w:bookmarkEnd w:id="13"/>
      <w:r>
        <w:rPr>
          <w:rFonts w:hint="eastAsia" w:ascii="仿宋_GB2312" w:hAnsi="仿宋_GB2312" w:eastAsia="仿宋_GB2312" w:cs="仿宋_GB2312"/>
          <w:color w:val="0D0D0D"/>
          <w:kern w:val="0"/>
          <w:sz w:val="32"/>
          <w:szCs w:val="32"/>
        </w:rPr>
        <w:t>：财政拨款收入</w:t>
      </w:r>
      <w:r>
        <w:rPr>
          <w:rFonts w:ascii="仿宋_GB2312" w:hAnsi="仿宋_GB2312" w:eastAsia="仿宋_GB2312" w:cs="仿宋_GB2312"/>
          <w:color w:val="0D0D0D"/>
          <w:kern w:val="0"/>
          <w:sz w:val="32"/>
          <w:szCs w:val="32"/>
        </w:rPr>
        <w:t xml:space="preserve"> 1629.13</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rPr>
        <w:t xml:space="preserve"> 99.92</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；上级补助收入</w:t>
      </w:r>
      <w:r>
        <w:rPr>
          <w:rFonts w:ascii="仿宋_GB2312" w:hAnsi="仿宋_GB2312" w:eastAsia="仿宋_GB2312" w:cs="仿宋_GB2312"/>
          <w:color w:val="0D0D0D"/>
          <w:kern w:val="0"/>
          <w:sz w:val="32"/>
          <w:szCs w:val="32"/>
        </w:rPr>
        <w:t xml:space="preserve"> 0</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rPr>
        <w:t xml:space="preserve"> 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；事业收入</w:t>
      </w:r>
      <w:r>
        <w:rPr>
          <w:rFonts w:ascii="仿宋_GB2312" w:hAnsi="仿宋_GB2312" w:eastAsia="仿宋_GB2312" w:cs="仿宋_GB2312"/>
          <w:color w:val="0D0D0D"/>
          <w:kern w:val="0"/>
          <w:sz w:val="32"/>
          <w:szCs w:val="32"/>
          <w:lang w:eastAsia="en-US"/>
        </w:rPr>
        <w:t>0</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rPr>
        <w:t xml:space="preserve"> </w:t>
      </w:r>
      <w:r>
        <w:rPr>
          <w:rFonts w:ascii="仿宋_GB2312" w:hAnsi="仿宋_GB2312" w:eastAsia="仿宋_GB2312" w:cs="仿宋_GB2312"/>
          <w:color w:val="0D0D0D"/>
          <w:kern w:val="0"/>
          <w:sz w:val="32"/>
          <w:szCs w:val="32"/>
          <w:lang w:eastAsia="en-US"/>
        </w:rPr>
        <w:t>0%</w:t>
      </w:r>
      <w:r>
        <w:rPr>
          <w:rFonts w:hint="eastAsia" w:ascii="仿宋_GB2312" w:hAnsi="仿宋_GB2312" w:eastAsia="仿宋_GB2312" w:cs="仿宋_GB2312"/>
          <w:color w:val="0D0D0D"/>
          <w:kern w:val="0"/>
          <w:sz w:val="32"/>
          <w:szCs w:val="32"/>
        </w:rPr>
        <w:t>；经营收入</w:t>
      </w:r>
      <w:r>
        <w:rPr>
          <w:rFonts w:ascii="仿宋_GB2312" w:hAnsi="仿宋_GB2312" w:eastAsia="仿宋_GB2312" w:cs="仿宋_GB2312"/>
          <w:color w:val="0D0D0D"/>
          <w:kern w:val="0"/>
          <w:sz w:val="32"/>
          <w:szCs w:val="32"/>
        </w:rPr>
        <w:t xml:space="preserve"> 0</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lang w:eastAsia="en-US"/>
        </w:rPr>
        <w:t>0%</w:t>
      </w:r>
      <w:r>
        <w:rPr>
          <w:rFonts w:hint="eastAsia" w:ascii="仿宋_GB2312" w:hAnsi="仿宋_GB2312" w:eastAsia="仿宋_GB2312" w:cs="仿宋_GB2312"/>
          <w:color w:val="0D0D0D"/>
          <w:kern w:val="0"/>
          <w:sz w:val="32"/>
          <w:szCs w:val="32"/>
        </w:rPr>
        <w:t>；附属单位上缴收入</w:t>
      </w:r>
      <w:r>
        <w:rPr>
          <w:rFonts w:ascii="仿宋_GB2312" w:hAnsi="仿宋_GB2312" w:eastAsia="仿宋_GB2312" w:cs="仿宋_GB2312"/>
          <w:color w:val="0D0D0D"/>
          <w:kern w:val="0"/>
          <w:sz w:val="32"/>
          <w:szCs w:val="32"/>
        </w:rPr>
        <w:t xml:space="preserve"> 0</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lang w:eastAsia="en-US"/>
        </w:rPr>
        <w:t>0%</w:t>
      </w:r>
      <w:r>
        <w:rPr>
          <w:rFonts w:hint="eastAsia" w:ascii="仿宋_GB2312" w:hAnsi="仿宋_GB2312" w:eastAsia="仿宋_GB2312" w:cs="仿宋_GB2312"/>
          <w:color w:val="0D0D0D"/>
          <w:kern w:val="0"/>
          <w:sz w:val="32"/>
          <w:szCs w:val="32"/>
        </w:rPr>
        <w:t>；其他收入</w:t>
      </w:r>
      <w:r>
        <w:rPr>
          <w:rFonts w:ascii="仿宋_GB2312" w:hAnsi="仿宋_GB2312" w:eastAsia="仿宋_GB2312" w:cs="仿宋_GB2312"/>
          <w:color w:val="0D0D0D"/>
          <w:kern w:val="0"/>
          <w:sz w:val="32"/>
          <w:szCs w:val="32"/>
        </w:rPr>
        <w:t xml:space="preserve"> 1.27</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lang w:eastAsia="en-US"/>
        </w:rPr>
        <w:t>0.08%</w:t>
      </w:r>
      <w:r>
        <w:rPr>
          <w:rFonts w:hint="eastAsia" w:ascii="仿宋_GB2312" w:hAnsi="仿宋_GB2312" w:eastAsia="仿宋_GB2312" w:cs="仿宋_GB2312"/>
          <w:color w:val="0D0D0D"/>
          <w:kern w:val="0"/>
          <w:sz w:val="32"/>
          <w:szCs w:val="32"/>
        </w:rPr>
        <w:t>。</w:t>
      </w:r>
    </w:p>
    <w:p w14:paraId="6102DC57">
      <w:pPr>
        <w:pStyle w:val="34"/>
        <w:widowControl/>
        <w:spacing w:before="240" w:after="240"/>
        <w:ind w:firstLine="643"/>
        <w:jc w:val="left"/>
        <w:rPr>
          <w:rFonts w:ascii="Times New Roman" w:hAnsi="Times New Roman"/>
          <w:kern w:val="0"/>
          <w:sz w:val="24"/>
          <w:szCs w:val="24"/>
        </w:rPr>
      </w:pPr>
      <w:r>
        <w:rPr>
          <w:rFonts w:hint="eastAsia" w:ascii="黑体" w:hAnsi="黑体" w:eastAsia="黑体" w:cs="黑体"/>
          <w:b/>
          <w:bCs/>
          <w:color w:val="0D0D0D"/>
          <w:kern w:val="0"/>
          <w:sz w:val="32"/>
          <w:szCs w:val="32"/>
        </w:rPr>
        <w:t>三、支出决算情况说明</w:t>
      </w:r>
    </w:p>
    <w:p w14:paraId="1584EAB4">
      <w:pPr>
        <w:pStyle w:val="34"/>
        <w:widowControl/>
        <w:spacing w:before="240" w:after="240"/>
        <w:ind w:firstLine="645"/>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本年支出合计</w:t>
      </w:r>
      <w:bookmarkStart w:id="14" w:name="PO_part3A3Amount1"/>
      <w:bookmarkEnd w:id="14"/>
      <w:r>
        <w:rPr>
          <w:rFonts w:ascii="仿宋_GB2312" w:hAnsi="仿宋_GB2312" w:eastAsia="仿宋_GB2312" w:cs="仿宋_GB2312"/>
          <w:color w:val="0D0D0D"/>
          <w:kern w:val="0"/>
          <w:sz w:val="32"/>
          <w:szCs w:val="32"/>
        </w:rPr>
        <w:t>1631.71</w:t>
      </w:r>
      <w:r>
        <w:rPr>
          <w:rFonts w:hint="eastAsia" w:ascii="仿宋_GB2312" w:hAnsi="仿宋_GB2312" w:eastAsia="仿宋_GB2312" w:cs="仿宋_GB2312"/>
          <w:color w:val="0D0D0D"/>
          <w:kern w:val="0"/>
          <w:sz w:val="32"/>
          <w:szCs w:val="32"/>
        </w:rPr>
        <w:t>万元，其中</w:t>
      </w:r>
      <w:bookmarkStart w:id="15" w:name="PO_part3A3Amount2"/>
      <w:bookmarkEnd w:id="15"/>
      <w:r>
        <w:rPr>
          <w:rFonts w:hint="eastAsia" w:ascii="仿宋_GB2312" w:hAnsi="仿宋_GB2312" w:eastAsia="仿宋_GB2312" w:cs="仿宋_GB2312"/>
          <w:color w:val="0D0D0D"/>
          <w:kern w:val="0"/>
          <w:sz w:val="32"/>
          <w:szCs w:val="32"/>
        </w:rPr>
        <w:t>：基本支出</w:t>
      </w:r>
      <w:r>
        <w:rPr>
          <w:rFonts w:ascii="仿宋_GB2312" w:hAnsi="仿宋_GB2312" w:eastAsia="仿宋_GB2312" w:cs="仿宋_GB2312"/>
          <w:color w:val="0D0D0D"/>
          <w:kern w:val="0"/>
          <w:sz w:val="32"/>
          <w:szCs w:val="32"/>
          <w:lang w:eastAsia="en-US"/>
        </w:rPr>
        <w:t>769.85</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rPr>
        <w:t xml:space="preserve"> 47.18</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；项目支出</w:t>
      </w:r>
      <w:r>
        <w:rPr>
          <w:rFonts w:ascii="仿宋_GB2312" w:hAnsi="仿宋_GB2312" w:eastAsia="仿宋_GB2312" w:cs="仿宋_GB2312"/>
          <w:color w:val="0D0D0D"/>
          <w:kern w:val="0"/>
          <w:sz w:val="32"/>
          <w:szCs w:val="32"/>
        </w:rPr>
        <w:t xml:space="preserve"> 861.85</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rPr>
        <w:t xml:space="preserve"> 52.82</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；上缴上级支出</w:t>
      </w:r>
      <w:r>
        <w:rPr>
          <w:rFonts w:ascii="仿宋_GB2312" w:hAnsi="仿宋_GB2312" w:eastAsia="仿宋_GB2312" w:cs="仿宋_GB2312"/>
          <w:color w:val="0D0D0D"/>
          <w:kern w:val="0"/>
          <w:sz w:val="32"/>
          <w:szCs w:val="32"/>
          <w:lang w:eastAsia="en-US"/>
        </w:rPr>
        <w:t xml:space="preserve">0 </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rPr>
        <w:t xml:space="preserve"> 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，经营支出</w:t>
      </w:r>
      <w:r>
        <w:rPr>
          <w:rFonts w:ascii="仿宋_GB2312" w:hAnsi="仿宋_GB2312" w:eastAsia="仿宋_GB2312" w:cs="仿宋_GB2312"/>
          <w:color w:val="0D0D0D"/>
          <w:kern w:val="0"/>
          <w:sz w:val="32"/>
          <w:szCs w:val="32"/>
          <w:lang w:eastAsia="en-US"/>
        </w:rPr>
        <w:t>0</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；对附属单位补助支出</w:t>
      </w:r>
      <w:r>
        <w:rPr>
          <w:rFonts w:ascii="仿宋_GB2312" w:hAnsi="仿宋_GB2312" w:eastAsia="仿宋_GB2312" w:cs="仿宋_GB2312"/>
          <w:color w:val="0D0D0D"/>
          <w:kern w:val="0"/>
          <w:sz w:val="32"/>
          <w:szCs w:val="32"/>
          <w:lang w:eastAsia="en-US"/>
        </w:rPr>
        <w:t>0</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w:t>
      </w:r>
    </w:p>
    <w:p w14:paraId="09D705AD">
      <w:pPr>
        <w:pStyle w:val="34"/>
        <w:widowControl/>
        <w:spacing w:before="240" w:after="240"/>
        <w:ind w:firstLine="643"/>
        <w:jc w:val="left"/>
        <w:rPr>
          <w:rFonts w:ascii="Times New Roman" w:hAnsi="Times New Roman"/>
          <w:kern w:val="0"/>
          <w:sz w:val="24"/>
          <w:szCs w:val="24"/>
        </w:rPr>
      </w:pPr>
      <w:r>
        <w:rPr>
          <w:rFonts w:hint="eastAsia" w:ascii="黑体" w:hAnsi="黑体" w:eastAsia="黑体" w:cs="黑体"/>
          <w:b/>
          <w:bCs/>
          <w:color w:val="0D0D0D"/>
          <w:kern w:val="0"/>
          <w:sz w:val="32"/>
          <w:szCs w:val="32"/>
        </w:rPr>
        <w:t>四、财政拨款收入支出决算总体情况说明</w:t>
      </w:r>
    </w:p>
    <w:p w14:paraId="66DAC0B0">
      <w:pPr>
        <w:pStyle w:val="34"/>
        <w:widowControl/>
        <w:spacing w:before="240" w:after="240"/>
        <w:ind w:firstLine="645"/>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hint="eastAsia" w:ascii="仿宋_GB2312" w:hAnsi="仿宋_GB2312" w:eastAsia="仿宋_GB2312" w:cs="仿宋_GB2312"/>
          <w:color w:val="0D0D0D"/>
          <w:kern w:val="0"/>
          <w:sz w:val="32"/>
          <w:szCs w:val="32"/>
        </w:rPr>
        <w:t>年度财政拨款收入、支出总计</w:t>
      </w:r>
      <w:bookmarkStart w:id="16" w:name="PO_part3A4Amount1"/>
      <w:bookmarkEnd w:id="16"/>
      <w:r>
        <w:rPr>
          <w:rFonts w:ascii="仿宋_GB2312" w:hAnsi="仿宋_GB2312" w:eastAsia="仿宋_GB2312" w:cs="仿宋_GB2312"/>
          <w:color w:val="0D0D0D"/>
          <w:kern w:val="0"/>
          <w:sz w:val="32"/>
          <w:szCs w:val="32"/>
        </w:rPr>
        <w:t xml:space="preserve"> 1629.13</w:t>
      </w:r>
      <w:r>
        <w:rPr>
          <w:rFonts w:hint="eastAsia" w:ascii="仿宋_GB2312" w:hAnsi="仿宋_GB2312" w:eastAsia="仿宋_GB2312" w:cs="仿宋_GB2312"/>
          <w:color w:val="0D0D0D"/>
          <w:kern w:val="0"/>
          <w:sz w:val="32"/>
          <w:szCs w:val="32"/>
        </w:rPr>
        <w:t>万元。比上年财政拨款收入、支出各</w:t>
      </w:r>
      <w:bookmarkStart w:id="17" w:name="PO_part3A4Amount2"/>
      <w:bookmarkEnd w:id="17"/>
      <w:r>
        <w:rPr>
          <w:rFonts w:hint="eastAsia" w:ascii="仿宋_GB2312" w:hAnsi="仿宋_GB2312" w:eastAsia="仿宋_GB2312" w:cs="仿宋_GB2312"/>
          <w:color w:val="0D0D0D"/>
          <w:kern w:val="0"/>
          <w:sz w:val="32"/>
          <w:szCs w:val="32"/>
        </w:rPr>
        <w:t>增加</w:t>
      </w:r>
      <w:r>
        <w:rPr>
          <w:rFonts w:ascii="仿宋_GB2312" w:hAnsi="仿宋_GB2312" w:eastAsia="仿宋_GB2312" w:cs="仿宋_GB2312"/>
          <w:color w:val="0D0D0D"/>
          <w:kern w:val="0"/>
          <w:sz w:val="32"/>
          <w:szCs w:val="32"/>
        </w:rPr>
        <w:t>173.25</w:t>
      </w:r>
      <w:r>
        <w:rPr>
          <w:rFonts w:hint="eastAsia" w:ascii="仿宋_GB2312" w:hAnsi="仿宋_GB2312" w:eastAsia="仿宋_GB2312" w:cs="仿宋_GB2312"/>
          <w:color w:val="0D0D0D"/>
          <w:kern w:val="0"/>
          <w:sz w:val="32"/>
          <w:szCs w:val="32"/>
        </w:rPr>
        <w:t>万元，增长</w:t>
      </w:r>
      <w:r>
        <w:rPr>
          <w:rFonts w:ascii="仿宋_GB2312" w:hAnsi="仿宋_GB2312" w:eastAsia="仿宋_GB2312" w:cs="仿宋_GB2312"/>
          <w:color w:val="0D0D0D"/>
          <w:kern w:val="0"/>
          <w:sz w:val="32"/>
          <w:szCs w:val="32"/>
        </w:rPr>
        <w:t>11.90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hint="eastAsia" w:ascii="仿宋_GB2312" w:hAnsi="仿宋_GB2312" w:eastAsia="仿宋_GB2312" w:cs="仿宋_GB2312"/>
          <w:color w:val="0D0D0D"/>
          <w:kern w:val="0"/>
          <w:sz w:val="32"/>
          <w:szCs w:val="32"/>
        </w:rPr>
        <w:t>主要原因是</w:t>
      </w:r>
      <w:bookmarkStart w:id="18" w:name="PO_part3A4Reason1"/>
      <w:bookmarkEnd w:id="18"/>
      <w:r>
        <w:rPr>
          <w:rFonts w:hint="eastAsia" w:ascii="仿宋_GB2312" w:hAnsi="仿宋_GB2312" w:eastAsia="仿宋_GB2312" w:cs="仿宋_GB2312"/>
          <w:color w:val="0D0D0D"/>
          <w:kern w:val="0"/>
          <w:sz w:val="32"/>
          <w:szCs w:val="32"/>
        </w:rPr>
        <w:t>新增委员一次性医疗、应急经费、中下南关</w:t>
      </w:r>
      <w:r>
        <w:rPr>
          <w:rFonts w:hint="eastAsia" w:ascii="仿宋_GB2312" w:hAnsi="仿宋_GB2312" w:eastAsia="仿宋_GB2312" w:cs="仿宋_GB2312"/>
          <w:color w:val="0D0D0D"/>
          <w:kern w:val="0"/>
          <w:sz w:val="32"/>
          <w:szCs w:val="32"/>
          <w:lang w:eastAsia="zh-CN"/>
        </w:rPr>
        <w:t>党建</w:t>
      </w:r>
      <w:r>
        <w:rPr>
          <w:rFonts w:hint="eastAsia" w:ascii="仿宋_GB2312" w:hAnsi="仿宋_GB2312" w:eastAsia="仿宋_GB2312" w:cs="仿宋_GB2312"/>
          <w:color w:val="0D0D0D"/>
          <w:kern w:val="0"/>
          <w:sz w:val="32"/>
          <w:szCs w:val="32"/>
        </w:rPr>
        <w:t>微综合体打造经费及民族团结提质增效等经费。</w:t>
      </w:r>
    </w:p>
    <w:p w14:paraId="1B141305">
      <w:pPr>
        <w:pStyle w:val="34"/>
        <w:widowControl/>
        <w:spacing w:before="240" w:after="240"/>
        <w:ind w:firstLine="643"/>
        <w:jc w:val="left"/>
        <w:rPr>
          <w:rFonts w:ascii="Times New Roman" w:hAnsi="Times New Roman"/>
          <w:kern w:val="0"/>
          <w:sz w:val="24"/>
          <w:szCs w:val="24"/>
        </w:rPr>
      </w:pPr>
      <w:r>
        <w:rPr>
          <w:rFonts w:hint="eastAsia" w:ascii="黑体" w:hAnsi="黑体" w:eastAsia="黑体" w:cs="黑体"/>
          <w:b/>
          <w:bCs/>
          <w:color w:val="0D0D0D"/>
          <w:kern w:val="0"/>
          <w:sz w:val="32"/>
          <w:szCs w:val="32"/>
        </w:rPr>
        <w:t>五、一般公共预算财政拨款支出决算情况说明</w:t>
      </w:r>
    </w:p>
    <w:p w14:paraId="3B31DB25">
      <w:pPr>
        <w:pStyle w:val="34"/>
        <w:widowControl/>
        <w:spacing w:before="240" w:after="240"/>
        <w:ind w:firstLine="645"/>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（一）一般公共预算财政拨款支出总体情况。</w:t>
      </w:r>
    </w:p>
    <w:p w14:paraId="52BA6FCC">
      <w:pPr>
        <w:pStyle w:val="34"/>
        <w:widowControl/>
        <w:spacing w:before="240" w:after="240"/>
        <w:ind w:firstLine="645"/>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hint="eastAsia" w:ascii="仿宋_GB2312" w:hAnsi="仿宋_GB2312" w:eastAsia="仿宋_GB2312" w:cs="仿宋_GB2312"/>
          <w:color w:val="0D0D0D"/>
          <w:kern w:val="0"/>
          <w:sz w:val="32"/>
          <w:szCs w:val="32"/>
        </w:rPr>
        <w:t>年度一般公共预算财政拨款支出</w:t>
      </w:r>
      <w:bookmarkStart w:id="19" w:name="PO_part3A5Amount1"/>
      <w:bookmarkEnd w:id="19"/>
      <w:r>
        <w:rPr>
          <w:rFonts w:ascii="仿宋_GB2312" w:hAnsi="仿宋_GB2312" w:eastAsia="仿宋_GB2312" w:cs="仿宋_GB2312"/>
          <w:color w:val="0D0D0D"/>
          <w:kern w:val="0"/>
          <w:sz w:val="32"/>
          <w:szCs w:val="32"/>
        </w:rPr>
        <w:t>1572.97</w:t>
      </w:r>
      <w:r>
        <w:rPr>
          <w:rFonts w:hint="eastAsia" w:ascii="仿宋_GB2312" w:hAnsi="仿宋_GB2312" w:eastAsia="仿宋_GB2312" w:cs="仿宋_GB2312"/>
          <w:color w:val="0D0D0D"/>
          <w:kern w:val="0"/>
          <w:sz w:val="32"/>
          <w:szCs w:val="32"/>
        </w:rPr>
        <w:t>万元，占本年支出合计的</w:t>
      </w:r>
      <w:bookmarkStart w:id="20" w:name="PO_part3A5Amount2"/>
      <w:bookmarkEnd w:id="20"/>
      <w:r>
        <w:rPr>
          <w:rFonts w:ascii="仿宋_GB2312" w:hAnsi="仿宋_GB2312" w:eastAsia="仿宋_GB2312" w:cs="仿宋_GB2312"/>
          <w:color w:val="0D0D0D"/>
          <w:kern w:val="0"/>
          <w:sz w:val="32"/>
          <w:szCs w:val="32"/>
        </w:rPr>
        <w:t xml:space="preserve"> 96.40</w:t>
      </w:r>
      <w:r>
        <w:rPr>
          <w:rFonts w:ascii="仿宋_GB2312" w:hAnsi="仿宋_GB2312" w:eastAsia="仿宋_GB2312" w:cs="仿宋_GB2312"/>
          <w:color w:val="0D0D0D"/>
          <w:kern w:val="0"/>
          <w:sz w:val="32"/>
          <w:szCs w:val="32"/>
          <w:lang w:eastAsia="en-US"/>
        </w:rPr>
        <w:t>%</w:t>
      </w:r>
      <w:bookmarkStart w:id="21" w:name="PO_part3A5Amount3"/>
      <w:bookmarkEnd w:id="21"/>
      <w:r>
        <w:rPr>
          <w:rFonts w:hint="eastAsia" w:ascii="仿宋_GB2312" w:hAnsi="仿宋_GB2312" w:eastAsia="仿宋_GB2312" w:cs="仿宋_GB2312"/>
          <w:color w:val="0D0D0D"/>
          <w:kern w:val="0"/>
          <w:sz w:val="32"/>
          <w:szCs w:val="32"/>
        </w:rPr>
        <w:t>，比上年增加</w:t>
      </w:r>
      <w:r>
        <w:rPr>
          <w:rFonts w:ascii="仿宋_GB2312" w:hAnsi="仿宋_GB2312" w:eastAsia="仿宋_GB2312" w:cs="仿宋_GB2312"/>
          <w:color w:val="0D0D0D"/>
          <w:kern w:val="0"/>
          <w:sz w:val="32"/>
          <w:szCs w:val="32"/>
        </w:rPr>
        <w:t>123.28</w:t>
      </w:r>
      <w:r>
        <w:rPr>
          <w:rFonts w:hint="eastAsia" w:ascii="仿宋_GB2312" w:hAnsi="仿宋_GB2312" w:eastAsia="仿宋_GB2312" w:cs="仿宋_GB2312"/>
          <w:color w:val="0D0D0D"/>
          <w:kern w:val="0"/>
          <w:sz w:val="32"/>
          <w:szCs w:val="32"/>
        </w:rPr>
        <w:t>万元，增长</w:t>
      </w:r>
      <w:r>
        <w:rPr>
          <w:rFonts w:ascii="仿宋_GB2312" w:hAnsi="仿宋_GB2312" w:eastAsia="仿宋_GB2312" w:cs="仿宋_GB2312"/>
          <w:color w:val="0D0D0D"/>
          <w:kern w:val="0"/>
          <w:sz w:val="32"/>
          <w:szCs w:val="32"/>
        </w:rPr>
        <w:t>8.50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，主要原因</w:t>
      </w:r>
      <w:bookmarkStart w:id="22" w:name="PO_part3A5Reason1"/>
      <w:bookmarkEnd w:id="22"/>
      <w:r>
        <w:rPr>
          <w:rFonts w:hint="eastAsia" w:ascii="仿宋_GB2312" w:hAnsi="仿宋_GB2312" w:eastAsia="仿宋_GB2312" w:cs="仿宋_GB2312"/>
          <w:color w:val="0D0D0D"/>
          <w:kern w:val="0"/>
          <w:sz w:val="32"/>
          <w:szCs w:val="32"/>
        </w:rPr>
        <w:t>是新增中下南关</w:t>
      </w:r>
      <w:r>
        <w:rPr>
          <w:rFonts w:hint="eastAsia" w:ascii="仿宋_GB2312" w:hAnsi="仿宋_GB2312" w:eastAsia="仿宋_GB2312" w:cs="仿宋_GB2312"/>
          <w:color w:val="0D0D0D"/>
          <w:kern w:val="0"/>
          <w:sz w:val="32"/>
          <w:szCs w:val="32"/>
          <w:lang w:eastAsia="zh-CN"/>
        </w:rPr>
        <w:t>党建</w:t>
      </w:r>
      <w:r>
        <w:rPr>
          <w:rFonts w:hint="eastAsia" w:ascii="仿宋_GB2312" w:hAnsi="仿宋_GB2312" w:eastAsia="仿宋_GB2312" w:cs="仿宋_GB2312"/>
          <w:color w:val="0D0D0D"/>
          <w:kern w:val="0"/>
          <w:sz w:val="32"/>
          <w:szCs w:val="32"/>
        </w:rPr>
        <w:t>微综合体打造经费及民族团结提质增效等经费。</w:t>
      </w:r>
    </w:p>
    <w:p w14:paraId="6A9FC864">
      <w:pPr>
        <w:pStyle w:val="34"/>
        <w:widowControl/>
        <w:spacing w:before="240" w:after="240"/>
        <w:ind w:firstLine="645"/>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（二）一般公共预算财政拨款支出结构情况。</w:t>
      </w:r>
    </w:p>
    <w:p w14:paraId="6D75E30E">
      <w:pPr>
        <w:pStyle w:val="34"/>
        <w:widowControl/>
        <w:spacing w:before="240" w:after="240"/>
        <w:ind w:firstLine="645"/>
        <w:jc w:val="left"/>
        <w:rPr>
          <w:rFonts w:ascii="仿宋_GB2312" w:hAnsi="仿宋_GB2312" w:eastAsia="仿宋_GB2312" w:cs="仿宋_GB2312"/>
          <w:color w:val="auto"/>
          <w:kern w:val="0"/>
          <w:sz w:val="32"/>
          <w:szCs w:val="32"/>
        </w:rPr>
      </w:pPr>
      <w:r>
        <w:rPr>
          <w:rFonts w:ascii="仿宋_GB2312" w:hAnsi="仿宋_GB2312" w:eastAsia="仿宋_GB2312" w:cs="仿宋_GB2312"/>
          <w:color w:val="0D0D0D"/>
          <w:kern w:val="0"/>
          <w:sz w:val="32"/>
          <w:szCs w:val="32"/>
          <w:lang w:eastAsia="en-US"/>
        </w:rPr>
        <w:t>2024</w:t>
      </w:r>
      <w:r>
        <w:rPr>
          <w:rFonts w:hint="eastAsia" w:ascii="仿宋_GB2312" w:hAnsi="仿宋_GB2312" w:eastAsia="仿宋_GB2312" w:cs="仿宋_GB2312"/>
          <w:color w:val="0D0D0D"/>
          <w:kern w:val="0"/>
          <w:sz w:val="32"/>
          <w:szCs w:val="32"/>
        </w:rPr>
        <w:t>年度一般公共预算财政拨款支出主要用于以下方面：</w:t>
      </w:r>
      <w:bookmarkStart w:id="23" w:name="PO_part3A5Amount4"/>
      <w:bookmarkEnd w:id="23"/>
      <w:r>
        <w:rPr>
          <w:rFonts w:hint="eastAsia" w:ascii="仿宋_GB2312" w:hAnsi="仿宋_GB2312" w:eastAsia="仿宋_GB2312" w:cs="仿宋_GB2312"/>
          <w:color w:val="0D0D0D"/>
          <w:kern w:val="0"/>
          <w:sz w:val="32"/>
          <w:szCs w:val="32"/>
        </w:rPr>
        <w:t>一般公共服务支出（类）</w:t>
      </w:r>
      <w:r>
        <w:rPr>
          <w:rFonts w:ascii="仿宋_GB2312" w:hAnsi="仿宋_GB2312" w:eastAsia="仿宋_GB2312" w:cs="仿宋_GB2312"/>
          <w:color w:val="0D0D0D"/>
          <w:kern w:val="0"/>
          <w:sz w:val="32"/>
          <w:szCs w:val="32"/>
          <w:lang w:eastAsia="en-US"/>
        </w:rPr>
        <w:t>1076.99</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lang w:eastAsia="en-US"/>
        </w:rPr>
        <w:t>6</w:t>
      </w:r>
      <w:r>
        <w:rPr>
          <w:rFonts w:hint="eastAsia" w:ascii="仿宋_GB2312" w:hAnsi="仿宋_GB2312" w:eastAsia="仿宋_GB2312" w:cs="仿宋_GB2312"/>
          <w:color w:val="0D0D0D"/>
          <w:kern w:val="0"/>
          <w:sz w:val="32"/>
          <w:szCs w:val="32"/>
          <w:lang w:val="en-US" w:eastAsia="zh-CN"/>
        </w:rPr>
        <w:t>5</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lang w:val="en-US" w:eastAsia="zh-CN"/>
        </w:rPr>
        <w:t>88</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；国防支出（类）</w:t>
      </w:r>
      <w:r>
        <w:rPr>
          <w:rFonts w:ascii="仿宋_GB2312" w:hAnsi="仿宋_GB2312" w:eastAsia="仿宋_GB2312" w:cs="仿宋_GB2312"/>
          <w:color w:val="0D0D0D"/>
          <w:kern w:val="0"/>
          <w:sz w:val="32"/>
          <w:szCs w:val="32"/>
        </w:rPr>
        <w:t xml:space="preserve"> 0.60</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rPr>
        <w:t>0.0</w:t>
      </w:r>
      <w:r>
        <w:rPr>
          <w:rFonts w:hint="eastAsia" w:ascii="仿宋_GB2312" w:hAnsi="仿宋_GB2312" w:eastAsia="仿宋_GB2312" w:cs="仿宋_GB2312"/>
          <w:color w:val="0D0D0D"/>
          <w:kern w:val="0"/>
          <w:sz w:val="32"/>
          <w:szCs w:val="32"/>
          <w:lang w:val="en-US" w:eastAsia="zh-CN"/>
        </w:rPr>
        <w:t>4</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；公共安全支出（类）</w:t>
      </w:r>
      <w:r>
        <w:rPr>
          <w:rFonts w:ascii="仿宋_GB2312" w:hAnsi="仿宋_GB2312" w:eastAsia="仿宋_GB2312" w:cs="仿宋_GB2312"/>
          <w:color w:val="0D0D0D"/>
          <w:kern w:val="0"/>
          <w:sz w:val="32"/>
          <w:szCs w:val="32"/>
        </w:rPr>
        <w:t>1.00</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rPr>
        <w:t>0.06</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；科学技术支出（类）</w:t>
      </w:r>
      <w:r>
        <w:rPr>
          <w:rFonts w:ascii="仿宋_GB2312" w:hAnsi="仿宋_GB2312" w:eastAsia="仿宋_GB2312" w:cs="仿宋_GB2312"/>
          <w:color w:val="0D0D0D"/>
          <w:kern w:val="0"/>
          <w:sz w:val="32"/>
          <w:szCs w:val="32"/>
        </w:rPr>
        <w:t xml:space="preserve"> 0.96</w:t>
      </w:r>
      <w:r>
        <w:rPr>
          <w:rFonts w:hint="eastAsia"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lang w:eastAsia="en-US"/>
        </w:rPr>
        <w:t>0.0</w:t>
      </w:r>
      <w:r>
        <w:rPr>
          <w:rFonts w:hint="eastAsia" w:ascii="仿宋_GB2312" w:hAnsi="仿宋_GB2312" w:eastAsia="仿宋_GB2312" w:cs="仿宋_GB2312"/>
          <w:color w:val="0D0D0D"/>
          <w:kern w:val="0"/>
          <w:sz w:val="32"/>
          <w:szCs w:val="32"/>
          <w:lang w:val="en-US" w:eastAsia="zh-CN"/>
        </w:rPr>
        <w:t>6</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；文化旅游体育与传媒支出（类）</w:t>
      </w:r>
      <w:r>
        <w:rPr>
          <w:rFonts w:ascii="仿宋_GB2312" w:hAnsi="仿宋_GB2312" w:eastAsia="仿宋_GB2312" w:cs="仿宋_GB2312"/>
          <w:color w:val="auto"/>
          <w:kern w:val="0"/>
          <w:sz w:val="32"/>
          <w:szCs w:val="32"/>
        </w:rPr>
        <w:t>6.41</w:t>
      </w:r>
      <w:r>
        <w:rPr>
          <w:rFonts w:hint="eastAsia" w:ascii="仿宋_GB2312" w:hAnsi="仿宋_GB2312" w:eastAsia="仿宋_GB2312" w:cs="仿宋_GB2312"/>
          <w:color w:val="auto"/>
          <w:kern w:val="0"/>
          <w:sz w:val="32"/>
          <w:szCs w:val="32"/>
        </w:rPr>
        <w:t>万元</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0.39</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0D0D0D"/>
          <w:kern w:val="0"/>
          <w:sz w:val="32"/>
          <w:szCs w:val="32"/>
        </w:rPr>
        <w:t>社会保障和就业</w:t>
      </w:r>
      <w:r>
        <w:rPr>
          <w:rFonts w:hint="eastAsia" w:ascii="仿宋_GB2312" w:hAnsi="仿宋_GB2312" w:eastAsia="仿宋_GB2312" w:cs="仿宋_GB2312"/>
          <w:color w:val="auto"/>
          <w:kern w:val="0"/>
          <w:sz w:val="32"/>
          <w:szCs w:val="32"/>
        </w:rPr>
        <w:t>支出（类）</w:t>
      </w:r>
      <w:r>
        <w:rPr>
          <w:rFonts w:ascii="仿宋_GB2312" w:hAnsi="仿宋_GB2312" w:eastAsia="仿宋_GB2312" w:cs="仿宋_GB2312"/>
          <w:color w:val="auto"/>
          <w:kern w:val="0"/>
          <w:sz w:val="32"/>
          <w:szCs w:val="32"/>
        </w:rPr>
        <w:t xml:space="preserve"> 243.76</w:t>
      </w:r>
      <w:r>
        <w:rPr>
          <w:rFonts w:hint="eastAsia" w:ascii="仿宋_GB2312" w:hAnsi="仿宋_GB2312" w:eastAsia="仿宋_GB2312" w:cs="仿宋_GB2312"/>
          <w:color w:val="auto"/>
          <w:kern w:val="0"/>
          <w:sz w:val="32"/>
          <w:szCs w:val="32"/>
        </w:rPr>
        <w:t>万元，占</w:t>
      </w:r>
      <w:r>
        <w:rPr>
          <w:rFonts w:ascii="仿宋_GB2312" w:hAnsi="仿宋_GB2312" w:eastAsia="仿宋_GB2312" w:cs="仿宋_GB2312"/>
          <w:color w:val="auto"/>
          <w:kern w:val="0"/>
          <w:sz w:val="32"/>
          <w:szCs w:val="32"/>
          <w:lang w:eastAsia="en-US"/>
        </w:rPr>
        <w:t xml:space="preserve"> 14.9</w:t>
      </w:r>
      <w:r>
        <w:rPr>
          <w:rFonts w:hint="eastAsia" w:ascii="仿宋_GB2312" w:hAnsi="仿宋_GB2312" w:eastAsia="仿宋_GB2312" w:cs="仿宋_GB2312"/>
          <w:color w:val="auto"/>
          <w:kern w:val="0"/>
          <w:sz w:val="32"/>
          <w:szCs w:val="32"/>
          <w:lang w:val="en-US" w:eastAsia="zh-CN"/>
        </w:rPr>
        <w:t>2</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；卫生健康支出（类）</w:t>
      </w:r>
      <w:r>
        <w:rPr>
          <w:rFonts w:ascii="仿宋_GB2312" w:hAnsi="仿宋_GB2312" w:eastAsia="仿宋_GB2312" w:cs="仿宋_GB2312"/>
          <w:color w:val="auto"/>
          <w:kern w:val="0"/>
          <w:sz w:val="32"/>
          <w:szCs w:val="32"/>
        </w:rPr>
        <w:t xml:space="preserve"> 184.17</w:t>
      </w:r>
      <w:r>
        <w:rPr>
          <w:rFonts w:hint="eastAsia" w:ascii="仿宋_GB2312" w:hAnsi="仿宋_GB2312" w:eastAsia="仿宋_GB2312" w:cs="仿宋_GB2312"/>
          <w:color w:val="auto"/>
          <w:kern w:val="0"/>
          <w:sz w:val="32"/>
          <w:szCs w:val="32"/>
        </w:rPr>
        <w:t>万元，占</w:t>
      </w:r>
      <w:r>
        <w:rPr>
          <w:rFonts w:ascii="仿宋_GB2312" w:hAnsi="仿宋_GB2312" w:eastAsia="仿宋_GB2312" w:cs="仿宋_GB2312"/>
          <w:color w:val="auto"/>
          <w:kern w:val="0"/>
          <w:sz w:val="32"/>
          <w:szCs w:val="32"/>
        </w:rPr>
        <w:t xml:space="preserve"> 11.21</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；节能环保支出（类）</w:t>
      </w:r>
      <w:r>
        <w:rPr>
          <w:rFonts w:ascii="仿宋_GB2312" w:hAnsi="仿宋_GB2312" w:eastAsia="仿宋_GB2312" w:cs="仿宋_GB2312"/>
          <w:color w:val="auto"/>
          <w:kern w:val="0"/>
          <w:sz w:val="32"/>
          <w:szCs w:val="32"/>
        </w:rPr>
        <w:t xml:space="preserve"> 0.88</w:t>
      </w:r>
      <w:r>
        <w:rPr>
          <w:rFonts w:hint="eastAsia" w:ascii="仿宋_GB2312" w:hAnsi="仿宋_GB2312" w:eastAsia="仿宋_GB2312" w:cs="仿宋_GB2312"/>
          <w:color w:val="auto"/>
          <w:kern w:val="0"/>
          <w:sz w:val="32"/>
          <w:szCs w:val="32"/>
        </w:rPr>
        <w:t>万元，占</w:t>
      </w:r>
      <w:r>
        <w:rPr>
          <w:rFonts w:ascii="仿宋_GB2312" w:hAnsi="仿宋_GB2312" w:eastAsia="仿宋_GB2312" w:cs="仿宋_GB2312"/>
          <w:color w:val="auto"/>
          <w:kern w:val="0"/>
          <w:sz w:val="32"/>
          <w:szCs w:val="32"/>
        </w:rPr>
        <w:t>0.05</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；农林水支出（类）</w:t>
      </w:r>
      <w:r>
        <w:rPr>
          <w:rFonts w:ascii="仿宋_GB2312" w:hAnsi="仿宋_GB2312" w:eastAsia="仿宋_GB2312" w:cs="仿宋_GB2312"/>
          <w:color w:val="auto"/>
          <w:kern w:val="0"/>
          <w:sz w:val="32"/>
          <w:szCs w:val="32"/>
        </w:rPr>
        <w:t>1.50</w:t>
      </w:r>
      <w:r>
        <w:rPr>
          <w:rFonts w:hint="eastAsia" w:ascii="仿宋_GB2312" w:hAnsi="仿宋_GB2312" w:eastAsia="仿宋_GB2312" w:cs="仿宋_GB2312"/>
          <w:color w:val="auto"/>
          <w:kern w:val="0"/>
          <w:sz w:val="32"/>
          <w:szCs w:val="32"/>
        </w:rPr>
        <w:t>万元，占</w:t>
      </w:r>
      <w:r>
        <w:rPr>
          <w:rFonts w:ascii="仿宋_GB2312" w:hAnsi="仿宋_GB2312" w:eastAsia="仿宋_GB2312" w:cs="仿宋_GB2312"/>
          <w:color w:val="auto"/>
          <w:kern w:val="0"/>
          <w:sz w:val="32"/>
          <w:szCs w:val="32"/>
        </w:rPr>
        <w:t xml:space="preserve"> 0.09%</w:t>
      </w:r>
      <w:r>
        <w:rPr>
          <w:rFonts w:hint="eastAsia" w:ascii="仿宋_GB2312" w:hAnsi="仿宋_GB2312" w:eastAsia="仿宋_GB2312" w:cs="仿宋_GB2312"/>
          <w:color w:val="auto"/>
          <w:kern w:val="0"/>
          <w:sz w:val="32"/>
          <w:szCs w:val="32"/>
        </w:rPr>
        <w:t>；住房保障支出（类）</w:t>
      </w:r>
      <w:r>
        <w:rPr>
          <w:rFonts w:ascii="仿宋_GB2312" w:hAnsi="仿宋_GB2312" w:eastAsia="仿宋_GB2312" w:cs="仿宋_GB2312"/>
          <w:color w:val="auto"/>
          <w:kern w:val="0"/>
          <w:sz w:val="32"/>
          <w:szCs w:val="32"/>
        </w:rPr>
        <w:t>22.37</w:t>
      </w:r>
      <w:r>
        <w:rPr>
          <w:rFonts w:hint="eastAsia" w:ascii="仿宋_GB2312" w:hAnsi="仿宋_GB2312" w:eastAsia="仿宋_GB2312" w:cs="仿宋_GB2312"/>
          <w:color w:val="auto"/>
          <w:kern w:val="0"/>
          <w:sz w:val="32"/>
          <w:szCs w:val="32"/>
        </w:rPr>
        <w:t>万元，占</w:t>
      </w:r>
      <w:r>
        <w:rPr>
          <w:rFonts w:ascii="仿宋_GB2312" w:hAnsi="仿宋_GB2312" w:eastAsia="仿宋_GB2312" w:cs="仿宋_GB2312"/>
          <w:color w:val="auto"/>
          <w:kern w:val="0"/>
          <w:sz w:val="32"/>
          <w:szCs w:val="32"/>
        </w:rPr>
        <w:t>1.37%</w:t>
      </w:r>
      <w:r>
        <w:rPr>
          <w:rFonts w:hint="eastAsia" w:ascii="仿宋_GB2312" w:hAnsi="仿宋_GB2312" w:eastAsia="仿宋_GB2312" w:cs="仿宋_GB2312"/>
          <w:color w:val="auto"/>
          <w:kern w:val="0"/>
          <w:sz w:val="32"/>
          <w:szCs w:val="32"/>
        </w:rPr>
        <w:t>；国有资本经营预算支出</w:t>
      </w:r>
      <w:r>
        <w:rPr>
          <w:rFonts w:ascii="仿宋_GB2312" w:hAnsi="仿宋_GB2312" w:eastAsia="仿宋_GB2312" w:cs="仿宋_GB2312"/>
          <w:color w:val="auto"/>
          <w:kern w:val="0"/>
          <w:sz w:val="32"/>
          <w:szCs w:val="32"/>
        </w:rPr>
        <w:t>56.16</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3.43</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；灾害防治及应急管理支出（类）</w:t>
      </w:r>
      <w:r>
        <w:rPr>
          <w:rFonts w:ascii="仿宋_GB2312" w:hAnsi="仿宋_GB2312" w:eastAsia="仿宋_GB2312" w:cs="仿宋_GB2312"/>
          <w:color w:val="auto"/>
          <w:kern w:val="0"/>
          <w:sz w:val="32"/>
          <w:szCs w:val="32"/>
        </w:rPr>
        <w:t>35.55</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2.17</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w:t>
      </w:r>
    </w:p>
    <w:p w14:paraId="6E2D1988">
      <w:pPr>
        <w:pStyle w:val="34"/>
        <w:widowControl/>
        <w:spacing w:before="240" w:after="240"/>
        <w:ind w:firstLine="643"/>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（三）一般公共预算财政拨款支出具体情况。</w:t>
      </w:r>
    </w:p>
    <w:p w14:paraId="2B3363C2">
      <w:pPr>
        <w:pStyle w:val="34"/>
        <w:widowControl/>
        <w:spacing w:before="240" w:after="240"/>
        <w:ind w:firstLine="640"/>
        <w:jc w:val="left"/>
        <w:rPr>
          <w:rFonts w:hint="eastAsia"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hint="eastAsia" w:ascii="仿宋_GB2312" w:hAnsi="仿宋_GB2312" w:eastAsia="仿宋_GB2312" w:cs="仿宋_GB2312"/>
          <w:color w:val="0D0D0D"/>
          <w:kern w:val="0"/>
          <w:sz w:val="32"/>
          <w:szCs w:val="32"/>
        </w:rPr>
        <w:t>年度一般公共预算财政拨款支出年初预算为</w:t>
      </w:r>
      <w:r>
        <w:rPr>
          <w:rFonts w:ascii="仿宋_GB2312" w:hAnsi="仿宋_GB2312" w:eastAsia="仿宋_GB2312" w:cs="仿宋_GB2312"/>
          <w:kern w:val="0"/>
          <w:sz w:val="32"/>
          <w:szCs w:val="32"/>
        </w:rPr>
        <w:t>1215.8</w:t>
      </w:r>
      <w:r>
        <w:rPr>
          <w:rFonts w:hint="eastAsia" w:ascii="仿宋_GB2312" w:hAnsi="仿宋_GB2312" w:eastAsia="仿宋_GB2312" w:cs="仿宋_GB2312"/>
          <w:color w:val="0D0D0D"/>
          <w:kern w:val="0"/>
          <w:sz w:val="32"/>
          <w:szCs w:val="32"/>
        </w:rPr>
        <w:t>万元，支出决算为</w:t>
      </w:r>
      <w:bookmarkStart w:id="24" w:name="PO_part3A5Amount6"/>
      <w:bookmarkEnd w:id="24"/>
      <w:r>
        <w:rPr>
          <w:rFonts w:ascii="仿宋_GB2312" w:hAnsi="仿宋_GB2312" w:eastAsia="仿宋_GB2312" w:cs="仿宋_GB2312"/>
          <w:color w:val="0D0D0D"/>
          <w:kern w:val="0"/>
          <w:sz w:val="32"/>
          <w:szCs w:val="32"/>
        </w:rPr>
        <w:t>1631.71</w:t>
      </w:r>
      <w:r>
        <w:rPr>
          <w:rFonts w:hint="eastAsia" w:ascii="仿宋_GB2312" w:hAnsi="仿宋_GB2312" w:eastAsia="仿宋_GB2312" w:cs="仿宋_GB2312"/>
          <w:color w:val="0D0D0D"/>
          <w:kern w:val="0"/>
          <w:sz w:val="32"/>
          <w:szCs w:val="32"/>
        </w:rPr>
        <w:t>万元，完成年初预算的</w:t>
      </w:r>
      <w:bookmarkStart w:id="25" w:name="PO_part3A5Amount7"/>
      <w:bookmarkEnd w:id="25"/>
      <w:r>
        <w:rPr>
          <w:rFonts w:hint="eastAsia" w:ascii="仿宋_GB2312" w:hAnsi="仿宋_GB2312" w:eastAsia="仿宋_GB2312" w:cs="仿宋_GB2312"/>
          <w:color w:val="auto"/>
          <w:kern w:val="0"/>
          <w:sz w:val="32"/>
          <w:szCs w:val="32"/>
          <w:lang w:val="en-US" w:eastAsia="zh-CN"/>
        </w:rPr>
        <w:t>134.20</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0D0D0D"/>
          <w:kern w:val="0"/>
          <w:sz w:val="32"/>
          <w:szCs w:val="32"/>
        </w:rPr>
        <w:t>决算数</w:t>
      </w:r>
      <w:bookmarkStart w:id="26" w:name="PO_part3A5Amount8"/>
      <w:bookmarkEnd w:id="26"/>
      <w:r>
        <w:rPr>
          <w:rFonts w:hint="eastAsia" w:ascii="仿宋_GB2312" w:hAnsi="仿宋_GB2312" w:eastAsia="仿宋_GB2312" w:cs="仿宋_GB2312"/>
          <w:color w:val="0D0D0D"/>
          <w:kern w:val="0"/>
          <w:sz w:val="32"/>
          <w:szCs w:val="32"/>
        </w:rPr>
        <w:t>大于预算数的主要原因是新增项目经费、人员经费等。</w:t>
      </w:r>
      <w:r>
        <w:rPr>
          <w:rFonts w:ascii="仿宋_GB2312" w:hAnsi="仿宋_GB2312" w:eastAsia="仿宋_GB2312" w:cs="仿宋_GB2312"/>
          <w:color w:val="0D0D0D"/>
          <w:kern w:val="0"/>
          <w:sz w:val="32"/>
          <w:szCs w:val="32"/>
        </w:rPr>
        <w:t> </w:t>
      </w:r>
      <w:r>
        <w:rPr>
          <w:rFonts w:hint="eastAsia" w:ascii="仿宋_GB2312" w:hAnsi="仿宋_GB2312" w:eastAsia="仿宋_GB2312" w:cs="仿宋_GB2312"/>
          <w:color w:val="0D0D0D"/>
          <w:kern w:val="0"/>
          <w:sz w:val="32"/>
          <w:szCs w:val="32"/>
        </w:rPr>
        <w:t>其中：</w:t>
      </w:r>
      <w:bookmarkStart w:id="27" w:name="PO_part3A5Amount9"/>
      <w:bookmarkEnd w:id="27"/>
    </w:p>
    <w:p w14:paraId="7FDB2DC1">
      <w:pPr>
        <w:pStyle w:val="34"/>
        <w:widowControl/>
        <w:spacing w:before="240" w:after="240"/>
        <w:ind w:firstLine="640"/>
        <w:jc w:val="left"/>
        <w:rPr>
          <w:rFonts w:ascii="Times New Roman" w:hAnsi="Times New Roman"/>
          <w:kern w:val="0"/>
          <w:sz w:val="24"/>
          <w:szCs w:val="24"/>
        </w:rPr>
      </w:pPr>
      <w:r>
        <w:rPr>
          <w:rFonts w:ascii="仿宋_GB2312" w:hAnsi="仿宋_GB2312" w:eastAsia="仿宋_GB2312" w:cs="仿宋_GB2312"/>
          <w:color w:val="0D0D0D"/>
          <w:kern w:val="0"/>
          <w:sz w:val="32"/>
          <w:szCs w:val="32"/>
          <w:lang w:eastAsia="en-US"/>
        </w:rPr>
        <w:t>1.</w:t>
      </w:r>
      <w:r>
        <w:rPr>
          <w:rFonts w:hint="eastAsia" w:ascii="仿宋_GB2312" w:hAnsi="仿宋_GB2312" w:eastAsia="仿宋_GB2312" w:cs="仿宋_GB2312"/>
          <w:color w:val="0D0D0D"/>
          <w:kern w:val="0"/>
          <w:sz w:val="32"/>
          <w:szCs w:val="32"/>
        </w:rPr>
        <w:t>一般公共服务支出（类）</w:t>
      </w:r>
    </w:p>
    <w:p w14:paraId="25F9609E">
      <w:pPr>
        <w:ind w:firstLine="645"/>
        <w:rPr>
          <w:rFonts w:ascii="仿宋_GB2312" w:eastAsia="仿宋_GB2312"/>
          <w:sz w:val="32"/>
          <w:szCs w:val="32"/>
        </w:rPr>
      </w:pPr>
      <w:r>
        <w:rPr>
          <w:rFonts w:hint="eastAsia"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32"/>
          <w:szCs w:val="32"/>
          <w:lang w:eastAsia="en-US"/>
        </w:rPr>
        <w:t>1</w:t>
      </w:r>
      <w:r>
        <w:rPr>
          <w:rFonts w:hint="eastAsia" w:ascii="仿宋_GB2312" w:hAnsi="仿宋_GB2312" w:eastAsia="仿宋_GB2312" w:cs="仿宋_GB2312"/>
          <w:color w:val="0D0D0D"/>
          <w:kern w:val="0"/>
          <w:sz w:val="32"/>
          <w:szCs w:val="32"/>
        </w:rPr>
        <w:t>）人大事务（款）行政运行（项）。年初预算为</w:t>
      </w:r>
      <w:r>
        <w:rPr>
          <w:rFonts w:ascii="仿宋_GB2312" w:hAnsi="仿宋_GB2312" w:eastAsia="仿宋_GB2312" w:cs="仿宋_GB2312"/>
          <w:color w:val="0D0D0D"/>
          <w:kern w:val="0"/>
          <w:sz w:val="32"/>
          <w:szCs w:val="32"/>
        </w:rPr>
        <w:t>1.5</w:t>
      </w:r>
      <w:r>
        <w:rPr>
          <w:rFonts w:hint="eastAsia" w:ascii="仿宋_GB2312" w:hAnsi="仿宋_GB2312" w:eastAsia="仿宋_GB2312" w:cs="仿宋_GB2312"/>
          <w:color w:val="0D0D0D"/>
          <w:kern w:val="0"/>
          <w:sz w:val="32"/>
          <w:szCs w:val="32"/>
        </w:rPr>
        <w:t>万元，支出决算为</w:t>
      </w:r>
      <w:r>
        <w:rPr>
          <w:rFonts w:ascii="仿宋_GB2312" w:hAnsi="仿宋_GB2312" w:eastAsia="仿宋_GB2312" w:cs="仿宋_GB2312"/>
          <w:color w:val="0D0D0D"/>
          <w:kern w:val="0"/>
          <w:sz w:val="32"/>
          <w:szCs w:val="32"/>
        </w:rPr>
        <w:t>0.25</w:t>
      </w:r>
      <w:r>
        <w:rPr>
          <w:rFonts w:hint="eastAsia"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lang w:val="en-US" w:eastAsia="zh-CN"/>
        </w:rPr>
        <w:t>16.66</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。决算数小于预算数的主要原因</w:t>
      </w:r>
      <w:r>
        <w:rPr>
          <w:rFonts w:hint="eastAsia" w:ascii="仿宋_GB2312" w:eastAsia="仿宋_GB2312"/>
          <w:sz w:val="32"/>
          <w:szCs w:val="32"/>
        </w:rPr>
        <w:t>是压缩经费。</w:t>
      </w:r>
    </w:p>
    <w:p w14:paraId="117E5176">
      <w:pPr>
        <w:ind w:firstLine="645"/>
        <w:rPr>
          <w:rFonts w:hint="eastAsia" w:ascii="仿宋_GB2312" w:hAnsi="仿宋_GB2312" w:eastAsia="仿宋_GB2312" w:cs="仿宋_GB2312"/>
          <w:color w:val="0D0D0D"/>
          <w:kern w:val="0"/>
          <w:sz w:val="32"/>
          <w:szCs w:val="32"/>
          <w:lang w:eastAsia="zh-CN"/>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）政府办公厅（室）及相关机构事务（款）行政运行（项）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570.04</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547.7</w:t>
      </w:r>
      <w:r>
        <w:rPr>
          <w:rFonts w:hint="eastAsia"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lang w:val="en-US" w:eastAsia="zh-CN"/>
        </w:rPr>
        <w:t>96.08</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。决算数小于预算数的主要原因是</w:t>
      </w:r>
      <w:r>
        <w:rPr>
          <w:rFonts w:hint="eastAsia" w:ascii="仿宋_GB2312" w:hAnsi="仿宋_GB2312" w:eastAsia="仿宋_GB2312" w:cs="仿宋_GB2312"/>
          <w:color w:val="0D0D0D"/>
          <w:kern w:val="0"/>
          <w:sz w:val="32"/>
          <w:szCs w:val="32"/>
          <w:lang w:eastAsia="zh-CN"/>
        </w:rPr>
        <w:t>在职人员调出，社保工资减少。</w:t>
      </w:r>
    </w:p>
    <w:p w14:paraId="58FEDEE6">
      <w:pPr>
        <w:ind w:firstLine="645"/>
        <w:rPr>
          <w:rFonts w:hint="eastAsia" w:ascii="仿宋_GB2312" w:hAnsi="仿宋_GB2312" w:eastAsia="仿宋_GB2312" w:cs="仿宋_GB2312"/>
          <w:color w:val="0D0D0D"/>
          <w:kern w:val="0"/>
          <w:sz w:val="32"/>
          <w:szCs w:val="32"/>
          <w:lang w:eastAsia="zh-CN"/>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）政府办公厅（室）及相关机构事务（款）一般行政管理事务（项）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42.25</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49.3</w:t>
      </w:r>
      <w:r>
        <w:rPr>
          <w:rFonts w:hint="eastAsia"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lang w:val="en-US" w:eastAsia="zh-CN"/>
        </w:rPr>
        <w:t>116.68</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lang w:eastAsia="zh-CN"/>
        </w:rPr>
        <w:t>大</w:t>
      </w:r>
      <w:r>
        <w:rPr>
          <w:rFonts w:hint="eastAsia"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lang w:eastAsia="zh-CN"/>
        </w:rPr>
        <w:t>新增安可置换费用。</w:t>
      </w:r>
    </w:p>
    <w:p w14:paraId="1F0E626A">
      <w:pPr>
        <w:ind w:firstLine="645"/>
        <w:rPr>
          <w:rFonts w:hint="eastAsia" w:ascii="仿宋_GB2312" w:hAnsi="仿宋_GB2312" w:eastAsia="仿宋_GB2312" w:cs="仿宋_GB2312"/>
          <w:color w:val="0D0D0D"/>
          <w:kern w:val="0"/>
          <w:sz w:val="32"/>
          <w:szCs w:val="32"/>
          <w:lang w:eastAsia="zh-CN"/>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）政府办公厅（室）及相关机构事务（款）事业运行（项）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145.26</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136.02</w:t>
      </w:r>
      <w:r>
        <w:rPr>
          <w:rFonts w:hint="eastAsia"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lang w:val="en-US" w:eastAsia="zh-CN"/>
        </w:rPr>
        <w:t>93.63</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。决算数小于预算数的主要原因是</w:t>
      </w:r>
      <w:r>
        <w:rPr>
          <w:rFonts w:hint="eastAsia" w:ascii="仿宋_GB2312" w:hAnsi="仿宋_GB2312" w:eastAsia="仿宋_GB2312" w:cs="仿宋_GB2312"/>
          <w:color w:val="0D0D0D"/>
          <w:kern w:val="0"/>
          <w:sz w:val="32"/>
          <w:szCs w:val="32"/>
          <w:lang w:eastAsia="zh-CN"/>
        </w:rPr>
        <w:t>在职人员调出，社保工资减少。</w:t>
      </w:r>
    </w:p>
    <w:p w14:paraId="2E079FD5">
      <w:pPr>
        <w:ind w:firstLine="645"/>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lang w:val="en-US" w:eastAsia="zh-CN"/>
        </w:rPr>
        <w:t>5</w:t>
      </w:r>
      <w:r>
        <w:rPr>
          <w:rFonts w:hint="eastAsia" w:ascii="仿宋_GB2312" w:hAnsi="仿宋_GB2312" w:eastAsia="仿宋_GB2312" w:cs="仿宋_GB2312"/>
          <w:color w:val="0D0D0D"/>
          <w:kern w:val="0"/>
          <w:sz w:val="32"/>
          <w:szCs w:val="32"/>
        </w:rPr>
        <w:t>）民族事务（款）民族工作专项（项）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0</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311.59</w:t>
      </w:r>
      <w:r>
        <w:rPr>
          <w:rFonts w:hint="eastAsia" w:ascii="仿宋_GB2312" w:hAnsi="仿宋_GB2312" w:eastAsia="仿宋_GB2312" w:cs="仿宋_GB2312"/>
          <w:color w:val="0D0D0D"/>
          <w:kern w:val="0"/>
          <w:sz w:val="32"/>
          <w:szCs w:val="32"/>
        </w:rPr>
        <w:t>万元，完成年初预算的</w:t>
      </w:r>
      <w:r>
        <w:rPr>
          <w:rFonts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。决算数大于预算数的主要原因是新增</w:t>
      </w:r>
      <w:r>
        <w:rPr>
          <w:rFonts w:hint="eastAsia" w:ascii="仿宋_GB2312" w:hAnsi="仿宋_GB2312" w:eastAsia="仿宋_GB2312" w:cs="仿宋_GB2312"/>
          <w:color w:val="0D0D0D"/>
          <w:kern w:val="0"/>
          <w:sz w:val="32"/>
          <w:szCs w:val="32"/>
          <w:lang w:eastAsia="zh-CN"/>
        </w:rPr>
        <w:t>民族团结提质增效</w:t>
      </w:r>
      <w:r>
        <w:rPr>
          <w:rFonts w:hint="eastAsia" w:ascii="仿宋_GB2312" w:hAnsi="仿宋_GB2312" w:eastAsia="仿宋_GB2312" w:cs="仿宋_GB2312"/>
          <w:color w:val="0D0D0D"/>
          <w:kern w:val="0"/>
          <w:sz w:val="32"/>
          <w:szCs w:val="32"/>
        </w:rPr>
        <w:t>项目</w:t>
      </w:r>
      <w:r>
        <w:rPr>
          <w:rFonts w:hint="eastAsia" w:ascii="仿宋_GB2312" w:hAnsi="仿宋_GB2312" w:eastAsia="仿宋_GB2312" w:cs="仿宋_GB2312"/>
          <w:color w:val="0D0D0D"/>
          <w:kern w:val="0"/>
          <w:sz w:val="32"/>
          <w:szCs w:val="32"/>
          <w:lang w:eastAsia="zh-CN"/>
        </w:rPr>
        <w:t>资金</w:t>
      </w:r>
      <w:r>
        <w:rPr>
          <w:rFonts w:hint="eastAsia" w:ascii="仿宋_GB2312" w:hAnsi="仿宋_GB2312" w:eastAsia="仿宋_GB2312" w:cs="仿宋_GB2312"/>
          <w:color w:val="0D0D0D"/>
          <w:kern w:val="0"/>
          <w:sz w:val="32"/>
          <w:szCs w:val="32"/>
        </w:rPr>
        <w:t>。</w:t>
      </w:r>
    </w:p>
    <w:p w14:paraId="403546ED">
      <w:pPr>
        <w:ind w:firstLine="645"/>
        <w:rPr>
          <w:rFonts w:hint="eastAsia" w:ascii="仿宋_GB2312" w:hAnsi="仿宋_GB2312" w:eastAsia="仿宋_GB2312" w:cs="仿宋_GB2312"/>
          <w:color w:val="auto"/>
          <w:kern w:val="0"/>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）群众团体事务（款）一般行政管理事务（项）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0.30</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0.05</w:t>
      </w:r>
      <w:r>
        <w:rPr>
          <w:rFonts w:hint="eastAsia"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lang w:val="en-US" w:eastAsia="zh-CN"/>
        </w:rPr>
        <w:t>16.66</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。决算数小于预算数的主要原因是</w:t>
      </w:r>
      <w:r>
        <w:rPr>
          <w:rFonts w:hint="eastAsia" w:ascii="仿宋_GB2312" w:eastAsia="仿宋_GB2312"/>
          <w:color w:val="auto"/>
          <w:sz w:val="32"/>
          <w:szCs w:val="32"/>
        </w:rPr>
        <w:t>落实政府过紧日子要求，压缩一般性支出</w:t>
      </w:r>
      <w:r>
        <w:rPr>
          <w:rFonts w:hint="eastAsia" w:ascii="仿宋_GB2312" w:hAnsi="仿宋_GB2312" w:eastAsia="仿宋_GB2312" w:cs="仿宋_GB2312"/>
          <w:color w:val="auto"/>
          <w:kern w:val="0"/>
          <w:sz w:val="32"/>
          <w:szCs w:val="32"/>
          <w:lang w:val="en-US" w:eastAsia="zh-CN"/>
        </w:rPr>
        <w:t>。</w:t>
      </w:r>
    </w:p>
    <w:p w14:paraId="2D52EAA3">
      <w:pPr>
        <w:ind w:firstLine="645"/>
        <w:rPr>
          <w:rFonts w:hint="eastAsia" w:ascii="仿宋_GB2312" w:hAnsi="仿宋_GB2312" w:eastAsia="仿宋_GB2312" w:cs="仿宋_GB2312"/>
          <w:color w:val="auto"/>
          <w:kern w:val="0"/>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）组织事务（款）一般行政管理事务（项）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5</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4.98</w:t>
      </w:r>
      <w:r>
        <w:rPr>
          <w:rFonts w:hint="eastAsia" w:ascii="仿宋_GB2312" w:hAnsi="仿宋_GB2312" w:eastAsia="仿宋_GB2312" w:cs="仿宋_GB2312"/>
          <w:color w:val="0D0D0D"/>
          <w:kern w:val="0"/>
          <w:sz w:val="32"/>
          <w:szCs w:val="32"/>
        </w:rPr>
        <w:t>万元，完成年初预算的</w:t>
      </w:r>
      <w:r>
        <w:rPr>
          <w:rFonts w:ascii="仿宋_GB2312" w:hAnsi="仿宋_GB2312" w:eastAsia="仿宋_GB2312" w:cs="仿宋_GB2312"/>
          <w:color w:val="0D0D0D"/>
          <w:kern w:val="0"/>
          <w:sz w:val="32"/>
          <w:szCs w:val="32"/>
        </w:rPr>
        <w:t>99</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。决算数小于预算数的主要原因是</w:t>
      </w:r>
      <w:r>
        <w:rPr>
          <w:rFonts w:hint="eastAsia" w:ascii="仿宋_GB2312" w:eastAsia="仿宋_GB2312"/>
          <w:color w:val="auto"/>
          <w:sz w:val="32"/>
          <w:szCs w:val="32"/>
        </w:rPr>
        <w:t>落实政府过紧日子要求，压缩一般性支出</w:t>
      </w:r>
      <w:r>
        <w:rPr>
          <w:rFonts w:hint="eastAsia" w:ascii="仿宋_GB2312" w:hAnsi="仿宋_GB2312" w:eastAsia="仿宋_GB2312" w:cs="仿宋_GB2312"/>
          <w:color w:val="auto"/>
          <w:kern w:val="0"/>
          <w:sz w:val="32"/>
          <w:szCs w:val="32"/>
          <w:lang w:val="en-US" w:eastAsia="zh-CN"/>
        </w:rPr>
        <w:t>。</w:t>
      </w:r>
    </w:p>
    <w:p w14:paraId="62B908BB">
      <w:pPr>
        <w:ind w:firstLine="645"/>
        <w:rPr>
          <w:rFonts w:ascii="仿宋_GB2312" w:hAnsi="仿宋_GB2312" w:eastAsia="仿宋_GB2312" w:cs="仿宋_GB2312"/>
          <w:color w:val="0D0D0D"/>
          <w:kern w:val="0"/>
          <w:sz w:val="32"/>
          <w:szCs w:val="32"/>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）宣传事务（款）一般行政管理事务（项）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24.30</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24.3</w:t>
      </w:r>
      <w:r>
        <w:rPr>
          <w:rFonts w:hint="eastAsia" w:ascii="仿宋_GB2312" w:hAnsi="仿宋_GB2312" w:eastAsia="仿宋_GB2312" w:cs="仿宋_GB2312"/>
          <w:color w:val="0D0D0D"/>
          <w:kern w:val="0"/>
          <w:sz w:val="32"/>
          <w:szCs w:val="32"/>
        </w:rPr>
        <w:t>万元，完成年初预算的</w:t>
      </w:r>
      <w:r>
        <w:rPr>
          <w:rFonts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w:t>
      </w:r>
    </w:p>
    <w:p w14:paraId="36158D89">
      <w:pPr>
        <w:ind w:firstLine="645"/>
        <w:rPr>
          <w:rFonts w:ascii="仿宋_GB2312" w:eastAsia="仿宋_GB2312"/>
          <w:sz w:val="32"/>
          <w:szCs w:val="32"/>
        </w:rPr>
      </w:pPr>
      <w:r>
        <w:rPr>
          <w:rFonts w:hint="eastAsia"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lang w:val="en-US" w:eastAsia="zh-CN"/>
        </w:rPr>
        <w:t>9</w:t>
      </w:r>
      <w:r>
        <w:rPr>
          <w:rFonts w:hint="eastAsia" w:ascii="仿宋_GB2312" w:hAnsi="仿宋_GB2312" w:eastAsia="仿宋_GB2312" w:cs="仿宋_GB2312"/>
          <w:color w:val="0D0D0D"/>
          <w:kern w:val="0"/>
          <w:sz w:val="32"/>
          <w:szCs w:val="32"/>
        </w:rPr>
        <w:t>）统战事务（款）</w:t>
      </w:r>
      <w:r>
        <w:rPr>
          <w:rFonts w:hint="eastAsia" w:ascii="仿宋_GB2312" w:eastAsia="仿宋_GB2312"/>
          <w:sz w:val="32"/>
          <w:szCs w:val="32"/>
        </w:rPr>
        <w:t>一般行政管理事务（项）预算数为</w:t>
      </w:r>
      <w:r>
        <w:rPr>
          <w:rFonts w:ascii="仿宋_GB2312" w:eastAsia="仿宋_GB2312"/>
          <w:sz w:val="32"/>
          <w:szCs w:val="32"/>
        </w:rPr>
        <w:t>0</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2.5</w:t>
      </w:r>
      <w:r>
        <w:rPr>
          <w:rFonts w:hint="eastAsia" w:ascii="仿宋_GB2312" w:hAnsi="仿宋_GB2312" w:eastAsia="仿宋_GB2312" w:cs="仿宋_GB2312"/>
          <w:color w:val="0D0D0D"/>
          <w:kern w:val="0"/>
          <w:sz w:val="32"/>
          <w:szCs w:val="32"/>
        </w:rPr>
        <w:t>万元，完成年初预算的</w:t>
      </w:r>
      <w:r>
        <w:rPr>
          <w:rFonts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。决算数大于预算数的主要原因是新增南小街社区民族团结奖补资金。</w:t>
      </w:r>
    </w:p>
    <w:p w14:paraId="2FA03DB2">
      <w:pPr>
        <w:ind w:firstLine="645"/>
        <w:rPr>
          <w:rFonts w:ascii="仿宋_GB2312" w:hAnsi="仿宋_GB2312" w:eastAsia="仿宋_GB2312" w:cs="仿宋_GB2312"/>
          <w:color w:val="0D0D0D"/>
          <w:kern w:val="0"/>
          <w:sz w:val="32"/>
          <w:szCs w:val="32"/>
        </w:rPr>
      </w:pP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）其他共产党事务支出（款）一般行政管理事务（项）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0.5</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0.29</w:t>
      </w:r>
      <w:r>
        <w:rPr>
          <w:rFonts w:hint="eastAsia"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lang w:val="en-US" w:eastAsia="zh-CN"/>
        </w:rPr>
        <w:t>58</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。决算数小于预算数的主要原因是</w:t>
      </w:r>
      <w:r>
        <w:rPr>
          <w:rFonts w:hint="eastAsia" w:ascii="仿宋_GB2312" w:eastAsia="仿宋_GB2312"/>
          <w:color w:val="auto"/>
          <w:sz w:val="32"/>
          <w:szCs w:val="32"/>
        </w:rPr>
        <w:t>落实政府过紧日子要求，压缩一般性支出</w:t>
      </w:r>
      <w:r>
        <w:rPr>
          <w:rFonts w:hint="eastAsia" w:ascii="仿宋_GB2312" w:hAnsi="仿宋_GB2312" w:eastAsia="仿宋_GB2312" w:cs="仿宋_GB2312"/>
          <w:color w:val="auto"/>
          <w:kern w:val="0"/>
          <w:sz w:val="32"/>
          <w:szCs w:val="32"/>
          <w:lang w:val="en-US" w:eastAsia="zh-CN"/>
        </w:rPr>
        <w:t>。</w:t>
      </w:r>
    </w:p>
    <w:p w14:paraId="0120FFC5">
      <w:pPr>
        <w:ind w:firstLine="645"/>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2</w:t>
      </w:r>
      <w:r>
        <w:rPr>
          <w:rFonts w:hint="eastAsia" w:ascii="仿宋_GB2312" w:hAnsi="仿宋_GB2312" w:eastAsia="仿宋_GB2312" w:cs="仿宋_GB2312"/>
          <w:color w:val="0D0D0D"/>
          <w:kern w:val="0"/>
          <w:sz w:val="32"/>
          <w:szCs w:val="32"/>
        </w:rPr>
        <w:t>．</w:t>
      </w:r>
      <w:r>
        <w:rPr>
          <w:rFonts w:hint="eastAsia" w:ascii="仿宋_GB2312" w:eastAsia="仿宋_GB2312"/>
          <w:sz w:val="32"/>
          <w:szCs w:val="32"/>
        </w:rPr>
        <w:t>国防支出（类）</w:t>
      </w:r>
    </w:p>
    <w:p w14:paraId="7B8460C5">
      <w:pPr>
        <w:ind w:firstLine="645"/>
        <w:rPr>
          <w:rFonts w:hint="default" w:ascii="仿宋_GB2312" w:hAnsi="仿宋_GB2312" w:eastAsia="仿宋_GB2312" w:cs="仿宋_GB2312"/>
          <w:color w:val="0D0D0D"/>
          <w:kern w:val="0"/>
          <w:sz w:val="32"/>
          <w:szCs w:val="32"/>
          <w:lang w:val="en-US"/>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）国防动员（款）兵役征集（项）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1</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0.6</w:t>
      </w:r>
      <w:r>
        <w:rPr>
          <w:rFonts w:hint="eastAsia"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lang w:val="en-US" w:eastAsia="zh-CN"/>
        </w:rPr>
        <w:t>60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。决算数小于预算数的主要原因是</w:t>
      </w:r>
      <w:r>
        <w:rPr>
          <w:rFonts w:hint="eastAsia" w:ascii="仿宋_GB2312" w:eastAsia="仿宋_GB2312"/>
          <w:color w:val="auto"/>
          <w:sz w:val="32"/>
          <w:szCs w:val="32"/>
        </w:rPr>
        <w:t>落实政府过紧日子要求，压缩一般性支出</w:t>
      </w:r>
      <w:r>
        <w:rPr>
          <w:rFonts w:hint="eastAsia" w:ascii="仿宋_GB2312" w:hAnsi="仿宋_GB2312" w:eastAsia="仿宋_GB2312" w:cs="仿宋_GB2312"/>
          <w:color w:val="auto"/>
          <w:kern w:val="0"/>
          <w:sz w:val="32"/>
          <w:szCs w:val="32"/>
          <w:lang w:val="en-US" w:eastAsia="zh-CN"/>
        </w:rPr>
        <w:t>。</w:t>
      </w:r>
    </w:p>
    <w:p w14:paraId="5AEA1E1D">
      <w:pPr>
        <w:ind w:firstLine="645"/>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．公共安全支出（类）</w:t>
      </w:r>
    </w:p>
    <w:p w14:paraId="2D9435F2">
      <w:pPr>
        <w:ind w:firstLine="645"/>
        <w:rPr>
          <w:rFonts w:ascii="仿宋_GB2312" w:hAnsi="仿宋_GB2312" w:eastAsia="仿宋_GB2312" w:cs="仿宋_GB2312"/>
          <w:color w:val="0D0D0D"/>
          <w:kern w:val="0"/>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）司法（款）一般行政管理事务（项）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1</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1</w:t>
      </w:r>
      <w:r>
        <w:rPr>
          <w:rFonts w:hint="eastAsia" w:ascii="仿宋_GB2312" w:hAnsi="仿宋_GB2312" w:eastAsia="仿宋_GB2312" w:cs="仿宋_GB2312"/>
          <w:color w:val="0D0D0D"/>
          <w:kern w:val="0"/>
          <w:sz w:val="32"/>
          <w:szCs w:val="32"/>
        </w:rPr>
        <w:t>万元，完成年初预算的</w:t>
      </w:r>
      <w:r>
        <w:rPr>
          <w:rFonts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w:t>
      </w:r>
    </w:p>
    <w:p w14:paraId="171E06D3">
      <w:pPr>
        <w:ind w:firstLine="645"/>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．科学技术支出（类）</w:t>
      </w:r>
    </w:p>
    <w:p w14:paraId="0B2E7690">
      <w:pPr>
        <w:ind w:firstLine="645"/>
        <w:rPr>
          <w:rFonts w:hint="default" w:ascii="仿宋_GB2312" w:hAnsi="仿宋_GB2312" w:eastAsia="仿宋_GB2312" w:cs="仿宋_GB2312"/>
          <w:color w:val="0D0D0D"/>
          <w:kern w:val="0"/>
          <w:sz w:val="32"/>
          <w:szCs w:val="32"/>
          <w:lang w:val="en-US"/>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）科学技术普及（款）科普活动（项）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1.18</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0.96</w:t>
      </w:r>
      <w:r>
        <w:rPr>
          <w:rFonts w:hint="eastAsia"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lang w:val="en-US" w:eastAsia="zh-CN"/>
        </w:rPr>
        <w:t>81.35</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。决算数小于预算数的主要原因</w:t>
      </w:r>
      <w:r>
        <w:rPr>
          <w:rFonts w:hint="eastAsia" w:ascii="仿宋_GB2312" w:hAnsi="仿宋_GB2312" w:eastAsia="仿宋_GB2312" w:cs="仿宋_GB2312"/>
          <w:color w:val="auto"/>
          <w:kern w:val="0"/>
          <w:sz w:val="32"/>
          <w:szCs w:val="32"/>
        </w:rPr>
        <w:t>是</w:t>
      </w:r>
      <w:r>
        <w:rPr>
          <w:rFonts w:hint="eastAsia" w:ascii="仿宋_GB2312" w:eastAsia="仿宋_GB2312"/>
          <w:color w:val="auto"/>
          <w:sz w:val="32"/>
          <w:szCs w:val="32"/>
        </w:rPr>
        <w:t>落实政府过紧日子要求，压缩一般性支出</w:t>
      </w:r>
      <w:r>
        <w:rPr>
          <w:rFonts w:hint="eastAsia" w:ascii="仿宋_GB2312" w:hAnsi="仿宋_GB2312" w:eastAsia="仿宋_GB2312" w:cs="仿宋_GB2312"/>
          <w:color w:val="auto"/>
          <w:kern w:val="0"/>
          <w:sz w:val="32"/>
          <w:szCs w:val="32"/>
          <w:lang w:val="en-US" w:eastAsia="zh-CN"/>
        </w:rPr>
        <w:t>。</w:t>
      </w:r>
    </w:p>
    <w:p w14:paraId="6BA4B859">
      <w:pPr>
        <w:ind w:firstLine="645"/>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．文化旅游体育与传媒支出（类）</w:t>
      </w:r>
    </w:p>
    <w:p w14:paraId="1A46F21F">
      <w:pPr>
        <w:ind w:firstLine="645"/>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）文化和旅游（款）一般行政管理事务（项）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0.34</w:t>
      </w:r>
      <w:r>
        <w:rPr>
          <w:rFonts w:hint="eastAsia" w:ascii="仿宋_GB2312" w:eastAsia="仿宋_GB2312"/>
          <w:sz w:val="32"/>
          <w:szCs w:val="32"/>
        </w:rPr>
        <w:t>万元，比上年增加</w:t>
      </w:r>
      <w:r>
        <w:rPr>
          <w:rFonts w:ascii="仿宋_GB2312" w:eastAsia="仿宋_GB2312"/>
          <w:sz w:val="32"/>
          <w:szCs w:val="32"/>
        </w:rPr>
        <w:t>0.34</w:t>
      </w:r>
      <w:r>
        <w:rPr>
          <w:rFonts w:hint="eastAsia" w:ascii="仿宋_GB2312" w:eastAsia="仿宋_GB2312"/>
          <w:sz w:val="32"/>
          <w:szCs w:val="32"/>
        </w:rPr>
        <w:t>万元，增长</w:t>
      </w:r>
      <w:r>
        <w:rPr>
          <w:rFonts w:ascii="仿宋_GB2312" w:eastAsia="仿宋_GB2312"/>
          <w:sz w:val="32"/>
          <w:szCs w:val="32"/>
        </w:rPr>
        <w:t>100%</w:t>
      </w:r>
      <w:r>
        <w:rPr>
          <w:rFonts w:hint="eastAsia" w:ascii="仿宋_GB2312" w:eastAsia="仿宋_GB2312"/>
          <w:sz w:val="32"/>
          <w:szCs w:val="32"/>
        </w:rPr>
        <w:t>。主要是新增</w:t>
      </w:r>
      <w:r>
        <w:rPr>
          <w:rFonts w:hint="eastAsia" w:ascii="仿宋_GB2312" w:eastAsia="仿宋_GB2312"/>
          <w:sz w:val="32"/>
          <w:szCs w:val="32"/>
          <w:lang w:eastAsia="zh-CN"/>
        </w:rPr>
        <w:t>文体经费</w:t>
      </w:r>
      <w:r>
        <w:rPr>
          <w:rFonts w:hint="eastAsia" w:ascii="仿宋_GB2312" w:eastAsia="仿宋_GB2312"/>
          <w:sz w:val="32"/>
          <w:szCs w:val="32"/>
        </w:rPr>
        <w:t>科目。</w:t>
      </w:r>
    </w:p>
    <w:p w14:paraId="193B58B6">
      <w:pPr>
        <w:ind w:firstLine="645"/>
        <w:rPr>
          <w:rFonts w:ascii="仿宋_GB2312" w:hAnsi="仿宋_GB2312" w:eastAsia="仿宋_GB2312" w:cs="仿宋_GB2312"/>
          <w:color w:val="0D0D0D"/>
          <w:kern w:val="0"/>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）其他文化旅游体育与传媒支出（款）其他文化旅游体育与传媒支出（项）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10.44</w:t>
      </w:r>
      <w:r>
        <w:rPr>
          <w:rFonts w:hint="eastAsia" w:ascii="仿宋_GB2312" w:eastAsia="仿宋_GB2312"/>
          <w:sz w:val="32"/>
          <w:szCs w:val="32"/>
        </w:rPr>
        <w:t>万元，</w:t>
      </w:r>
      <w:r>
        <w:rPr>
          <w:rFonts w:hint="eastAsia" w:ascii="仿宋_GB2312" w:hAnsi="仿宋_GB2312" w:eastAsia="仿宋_GB2312" w:cs="仿宋_GB2312"/>
          <w:color w:val="0D0D0D"/>
          <w:kern w:val="0"/>
          <w:sz w:val="32"/>
          <w:szCs w:val="32"/>
        </w:rPr>
        <w:t>支出决算为</w:t>
      </w:r>
      <w:r>
        <w:rPr>
          <w:rFonts w:ascii="仿宋_GB2312" w:hAnsi="仿宋_GB2312" w:eastAsia="仿宋_GB2312" w:cs="仿宋_GB2312"/>
          <w:color w:val="0D0D0D"/>
          <w:kern w:val="0"/>
          <w:sz w:val="32"/>
          <w:szCs w:val="32"/>
        </w:rPr>
        <w:t>6.07</w:t>
      </w:r>
      <w:r>
        <w:rPr>
          <w:rFonts w:hint="eastAsia"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lang w:val="en-US" w:eastAsia="zh-CN"/>
        </w:rPr>
        <w:t>58.14</w:t>
      </w:r>
      <w:r>
        <w:rPr>
          <w:rFonts w:ascii="仿宋_GB2312" w:hAnsi="仿宋_GB2312" w:eastAsia="仿宋_GB2312" w:cs="仿宋_GB2312"/>
          <w:color w:val="0D0D0D"/>
          <w:kern w:val="0"/>
          <w:sz w:val="32"/>
          <w:szCs w:val="32"/>
          <w:lang w:eastAsia="en-US"/>
        </w:rPr>
        <w:t>%</w:t>
      </w:r>
      <w:r>
        <w:rPr>
          <w:rFonts w:hint="eastAsia" w:ascii="仿宋_GB2312" w:hAnsi="仿宋_GB2312" w:eastAsia="仿宋_GB2312" w:cs="仿宋_GB2312"/>
          <w:color w:val="0D0D0D"/>
          <w:kern w:val="0"/>
          <w:sz w:val="32"/>
          <w:szCs w:val="32"/>
        </w:rPr>
        <w:t>。决算数小于预算数的主要原因是</w:t>
      </w:r>
      <w:r>
        <w:rPr>
          <w:rFonts w:hint="eastAsia" w:ascii="仿宋_GB2312" w:eastAsia="仿宋_GB2312"/>
          <w:color w:val="auto"/>
          <w:sz w:val="32"/>
          <w:szCs w:val="32"/>
        </w:rPr>
        <w:t>落实政府过紧日子要求，压缩一般性支出</w:t>
      </w:r>
      <w:r>
        <w:rPr>
          <w:rFonts w:hint="eastAsia" w:ascii="仿宋_GB2312" w:hAnsi="仿宋_GB2312" w:eastAsia="仿宋_GB2312" w:cs="仿宋_GB2312"/>
          <w:color w:val="auto"/>
          <w:kern w:val="0"/>
          <w:sz w:val="32"/>
          <w:szCs w:val="32"/>
          <w:lang w:val="en-US" w:eastAsia="zh-CN"/>
        </w:rPr>
        <w:t>。</w:t>
      </w:r>
    </w:p>
    <w:p w14:paraId="1A169A45">
      <w:pPr>
        <w:ind w:firstLine="645"/>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．社会保障和就业支出（类）</w:t>
      </w:r>
    </w:p>
    <w:p w14:paraId="4B9B8EDC">
      <w:pPr>
        <w:ind w:firstLine="645"/>
        <w:rPr>
          <w:rFonts w:ascii="仿宋_GB2312" w:hAnsi="仿宋_GB2312" w:eastAsia="仿宋_GB2312" w:cs="仿宋_GB2312"/>
          <w:color w:val="auto"/>
          <w:kern w:val="0"/>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）民政管理事务（款）一般行政管理事务（项）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0.34</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0.34</w:t>
      </w:r>
      <w:r>
        <w:rPr>
          <w:rFonts w:hint="eastAsia" w:ascii="仿宋_GB2312" w:hAnsi="仿宋_GB2312" w:eastAsia="仿宋_GB2312" w:cs="仿宋_GB2312"/>
          <w:color w:val="auto"/>
          <w:kern w:val="0"/>
          <w:sz w:val="32"/>
          <w:szCs w:val="32"/>
        </w:rPr>
        <w:t>万元，完成年初预算的</w:t>
      </w:r>
      <w:r>
        <w:rPr>
          <w:rFonts w:ascii="仿宋_GB2312" w:hAnsi="仿宋_GB2312" w:eastAsia="仿宋_GB2312" w:cs="仿宋_GB2312"/>
          <w:color w:val="auto"/>
          <w:kern w:val="0"/>
          <w:sz w:val="32"/>
          <w:szCs w:val="32"/>
        </w:rPr>
        <w:t>100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w:t>
      </w:r>
    </w:p>
    <w:p w14:paraId="06C2EE49">
      <w:pPr>
        <w:ind w:firstLine="645"/>
        <w:rPr>
          <w:rFonts w:hint="eastAsia" w:ascii="仿宋_GB2312" w:hAnsi="仿宋_GB2312" w:eastAsia="仿宋_GB2312" w:cs="仿宋_GB2312"/>
          <w:color w:val="auto"/>
          <w:kern w:val="0"/>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）民政管理事务（款）基层政权建设和社区治理（项）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205.54</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175.6</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85.87</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。决算数小于预算数的主要原因是</w:t>
      </w:r>
      <w:r>
        <w:rPr>
          <w:rFonts w:hint="eastAsia" w:ascii="仿宋_GB2312" w:eastAsia="仿宋_GB2312"/>
          <w:color w:val="auto"/>
          <w:sz w:val="32"/>
          <w:szCs w:val="32"/>
        </w:rPr>
        <w:t>落实政府过紧日子要求，压缩一般性支出</w:t>
      </w:r>
      <w:r>
        <w:rPr>
          <w:rFonts w:hint="eastAsia" w:ascii="仿宋_GB2312" w:hAnsi="仿宋_GB2312" w:eastAsia="仿宋_GB2312" w:cs="仿宋_GB2312"/>
          <w:color w:val="auto"/>
          <w:kern w:val="0"/>
          <w:sz w:val="32"/>
          <w:szCs w:val="32"/>
          <w:lang w:val="en-US" w:eastAsia="zh-CN"/>
        </w:rPr>
        <w:t>。</w:t>
      </w:r>
    </w:p>
    <w:p w14:paraId="183EC5F5">
      <w:pPr>
        <w:ind w:firstLine="645"/>
        <w:rPr>
          <w:rFonts w:ascii="仿宋_GB2312" w:hAnsi="仿宋_GB2312" w:eastAsia="仿宋_GB2312" w:cs="仿宋_GB2312"/>
          <w:color w:val="auto"/>
          <w:kern w:val="0"/>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）行政事业单位养老支出（款）机关事业单位基本养老保险缴费支出（项）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25.15</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23.57</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93.71</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。决算数小于预算数的主要原因是</w:t>
      </w:r>
      <w:r>
        <w:rPr>
          <w:rFonts w:hint="eastAsia" w:ascii="仿宋_GB2312" w:eastAsia="仿宋_GB2312"/>
          <w:color w:val="auto"/>
          <w:sz w:val="32"/>
          <w:szCs w:val="32"/>
        </w:rPr>
        <w:t>落实政府过紧日子要求，压缩一般性支出</w:t>
      </w:r>
      <w:r>
        <w:rPr>
          <w:rFonts w:hint="eastAsia" w:ascii="仿宋_GB2312" w:hAnsi="仿宋_GB2312" w:eastAsia="仿宋_GB2312" w:cs="仿宋_GB2312"/>
          <w:color w:val="auto"/>
          <w:kern w:val="0"/>
          <w:sz w:val="32"/>
          <w:szCs w:val="32"/>
          <w:lang w:val="en-US" w:eastAsia="zh-CN"/>
        </w:rPr>
        <w:t>。</w:t>
      </w:r>
    </w:p>
    <w:p w14:paraId="49989C62">
      <w:pPr>
        <w:ind w:firstLine="645"/>
        <w:rPr>
          <w:rFonts w:hint="eastAsia" w:ascii="仿宋_GB2312" w:hAnsi="仿宋_GB2312" w:eastAsia="仿宋_GB2312" w:cs="仿宋_GB2312"/>
          <w:color w:val="auto"/>
          <w:kern w:val="0"/>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）行政事业单位养老支出（款）机关事业单位职业年金缴费支出（项）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12.57</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11.78</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93.71</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。决算数小于预算数的主要原因是</w:t>
      </w:r>
      <w:r>
        <w:rPr>
          <w:rFonts w:hint="eastAsia" w:ascii="仿宋_GB2312" w:hAnsi="仿宋_GB2312" w:eastAsia="仿宋_GB2312" w:cs="仿宋_GB2312"/>
          <w:color w:val="auto"/>
          <w:kern w:val="0"/>
          <w:sz w:val="32"/>
          <w:szCs w:val="32"/>
          <w:lang w:eastAsia="zh-CN"/>
        </w:rPr>
        <w:t>社保预算生成数大。</w:t>
      </w:r>
    </w:p>
    <w:p w14:paraId="1D0EADEF">
      <w:pPr>
        <w:ind w:firstLine="645"/>
        <w:rPr>
          <w:rFonts w:hint="eastAsia" w:ascii="仿宋_GB2312" w:hAnsi="仿宋_GB2312" w:eastAsia="仿宋_GB2312" w:cs="仿宋_GB2312"/>
          <w:color w:val="auto"/>
          <w:kern w:val="0"/>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）行政事业单位养老支出（款）其他行政事业单位养老支出（项）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2.08</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2.09</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100.4</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大</w:t>
      </w:r>
      <w:r>
        <w:rPr>
          <w:rFonts w:hint="eastAsia" w:ascii="仿宋_GB2312" w:hAnsi="仿宋_GB2312" w:eastAsia="仿宋_GB2312" w:cs="仿宋_GB2312"/>
          <w:color w:val="auto"/>
          <w:kern w:val="0"/>
          <w:sz w:val="32"/>
          <w:szCs w:val="32"/>
        </w:rPr>
        <w:t>于预算数的主要原因是</w:t>
      </w:r>
      <w:r>
        <w:rPr>
          <w:rFonts w:hint="eastAsia" w:ascii="仿宋_GB2312" w:hAnsi="仿宋_GB2312" w:eastAsia="仿宋_GB2312" w:cs="仿宋_GB2312"/>
          <w:color w:val="auto"/>
          <w:kern w:val="0"/>
          <w:sz w:val="32"/>
          <w:szCs w:val="32"/>
          <w:lang w:eastAsia="zh-CN"/>
        </w:rPr>
        <w:t>调整缴费基数，为增资部分。</w:t>
      </w:r>
    </w:p>
    <w:p w14:paraId="1B3C95EA">
      <w:pPr>
        <w:ind w:firstLine="645"/>
        <w:rPr>
          <w:rFonts w:hint="default" w:ascii="仿宋_GB2312" w:hAnsi="仿宋_GB2312" w:eastAsia="仿宋_GB2312" w:cs="仿宋_GB2312"/>
          <w:color w:val="auto"/>
          <w:kern w:val="0"/>
          <w:sz w:val="32"/>
          <w:szCs w:val="32"/>
          <w:lang w:val="en-US" w:eastAsia="zh-CN"/>
        </w:rPr>
      </w:pPr>
      <w:r>
        <w:rPr>
          <w:rFonts w:hint="eastAsia" w:ascii="仿宋_GB2312" w:eastAsia="仿宋_GB2312"/>
          <w:color w:val="auto"/>
          <w:sz w:val="32"/>
          <w:szCs w:val="32"/>
        </w:rPr>
        <w:t>（</w:t>
      </w:r>
      <w:r>
        <w:rPr>
          <w:rFonts w:ascii="仿宋_GB2312" w:eastAsia="仿宋_GB2312"/>
          <w:color w:val="auto"/>
          <w:sz w:val="32"/>
          <w:szCs w:val="32"/>
        </w:rPr>
        <w:t>6</w:t>
      </w:r>
      <w:r>
        <w:rPr>
          <w:rFonts w:hint="eastAsia" w:ascii="仿宋_GB2312" w:eastAsia="仿宋_GB2312"/>
          <w:color w:val="auto"/>
          <w:sz w:val="32"/>
          <w:szCs w:val="32"/>
        </w:rPr>
        <w:t>）就业补助（款）就业创业服务补贴（项）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0.38</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1.38</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361.15</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eastAsia="zh-CN"/>
        </w:rPr>
        <w:t>大</w:t>
      </w:r>
      <w:r>
        <w:rPr>
          <w:rFonts w:hint="eastAsia" w:ascii="仿宋_GB2312" w:hAnsi="仿宋_GB2312" w:eastAsia="仿宋_GB2312" w:cs="仿宋_GB2312"/>
          <w:color w:val="auto"/>
          <w:kern w:val="0"/>
          <w:sz w:val="32"/>
          <w:szCs w:val="32"/>
        </w:rPr>
        <w:t>于预算数的主要原因是</w:t>
      </w:r>
      <w:r>
        <w:rPr>
          <w:rFonts w:hint="eastAsia" w:ascii="仿宋_GB2312" w:hAnsi="仿宋_GB2312" w:eastAsia="仿宋_GB2312" w:cs="仿宋_GB2312"/>
          <w:color w:val="auto"/>
          <w:kern w:val="0"/>
          <w:sz w:val="32"/>
          <w:szCs w:val="32"/>
          <w:lang w:eastAsia="zh-CN"/>
        </w:rPr>
        <w:t>年中拨付磨尔园社区就业补助资金（市级）</w:t>
      </w:r>
      <w:r>
        <w:rPr>
          <w:rFonts w:hint="eastAsia" w:ascii="仿宋_GB2312" w:hAnsi="仿宋_GB2312" w:eastAsia="仿宋_GB2312" w:cs="仿宋_GB2312"/>
          <w:color w:val="auto"/>
          <w:kern w:val="0"/>
          <w:sz w:val="32"/>
          <w:szCs w:val="32"/>
          <w:lang w:val="en-US" w:eastAsia="zh-CN"/>
        </w:rPr>
        <w:t>-充分就业星级社区和创业型社区经费。</w:t>
      </w:r>
    </w:p>
    <w:p w14:paraId="1135F501">
      <w:pPr>
        <w:ind w:firstLine="645"/>
        <w:rPr>
          <w:rFonts w:hint="eastAsia" w:ascii="仿宋_GB2312" w:eastAsia="仿宋_GB2312"/>
          <w:color w:val="auto"/>
          <w:sz w:val="32"/>
          <w:szCs w:val="32"/>
          <w:lang w:eastAsia="zh-CN"/>
        </w:rPr>
      </w:pPr>
      <w:r>
        <w:rPr>
          <w:rFonts w:hint="eastAsia" w:ascii="仿宋_GB2312" w:hAnsi="仿宋_GB2312" w:eastAsia="仿宋_GB2312" w:cs="仿宋_GB2312"/>
          <w:color w:val="auto"/>
          <w:kern w:val="0"/>
          <w:sz w:val="32"/>
          <w:szCs w:val="32"/>
        </w:rPr>
        <w:t>（7）残疾人事业（款）残疾人就业（项）2024年预算数为3万元，支出决算为2.5万元，完成年初预算的</w:t>
      </w:r>
      <w:r>
        <w:rPr>
          <w:rFonts w:hint="eastAsia" w:ascii="仿宋_GB2312" w:hAnsi="仿宋_GB2312" w:eastAsia="仿宋_GB2312" w:cs="仿宋_GB2312"/>
          <w:color w:val="auto"/>
          <w:kern w:val="0"/>
          <w:sz w:val="32"/>
          <w:szCs w:val="32"/>
          <w:lang w:val="en-US" w:eastAsia="zh-CN"/>
        </w:rPr>
        <w:t>83.33</w:t>
      </w:r>
      <w:r>
        <w:rPr>
          <w:rFonts w:hint="eastAsia"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。决算数小于预算数的主要原因是</w:t>
      </w:r>
      <w:r>
        <w:rPr>
          <w:rFonts w:hint="eastAsia" w:ascii="仿宋_GB2312" w:hAnsi="仿宋_GB2312" w:eastAsia="仿宋_GB2312" w:cs="仿宋_GB2312"/>
          <w:color w:val="auto"/>
          <w:kern w:val="0"/>
          <w:sz w:val="32"/>
          <w:szCs w:val="32"/>
          <w:lang w:eastAsia="zh-CN"/>
        </w:rPr>
        <w:t>在职人员减少缴纳基数减少。</w:t>
      </w:r>
    </w:p>
    <w:p w14:paraId="16A103F9">
      <w:pPr>
        <w:ind w:firstLine="645"/>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8</w:t>
      </w:r>
      <w:r>
        <w:rPr>
          <w:rFonts w:hint="eastAsia" w:ascii="仿宋_GB2312" w:eastAsia="仿宋_GB2312"/>
          <w:color w:val="auto"/>
          <w:sz w:val="32"/>
          <w:szCs w:val="32"/>
        </w:rPr>
        <w:t>）临时救助（款）临时救助支出（项）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13.47</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26.5</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196.73</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。决算数大于预算数的主要原因</w:t>
      </w:r>
      <w:r>
        <w:rPr>
          <w:rFonts w:hint="eastAsia" w:ascii="仿宋_GB2312" w:hAnsi="仿宋_GB2312" w:eastAsia="仿宋_GB2312" w:cs="仿宋_GB2312"/>
          <w:color w:val="auto"/>
          <w:kern w:val="0"/>
          <w:sz w:val="32"/>
          <w:szCs w:val="32"/>
          <w:lang w:eastAsia="zh-CN"/>
        </w:rPr>
        <w:t>部分</w:t>
      </w:r>
      <w:r>
        <w:rPr>
          <w:rFonts w:hint="eastAsia" w:ascii="仿宋_GB2312" w:eastAsia="仿宋_GB2312"/>
          <w:color w:val="auto"/>
          <w:sz w:val="32"/>
          <w:szCs w:val="32"/>
        </w:rPr>
        <w:t>为上年结转金额</w:t>
      </w:r>
      <w:r>
        <w:rPr>
          <w:rFonts w:hint="eastAsia" w:ascii="仿宋_GB2312" w:eastAsia="仿宋_GB2312"/>
          <w:color w:val="auto"/>
          <w:sz w:val="32"/>
          <w:szCs w:val="32"/>
          <w:lang w:eastAsia="zh-CN"/>
        </w:rPr>
        <w:t>，救助人数就增加</w:t>
      </w:r>
      <w:r>
        <w:rPr>
          <w:rFonts w:hint="eastAsia" w:ascii="仿宋_GB2312" w:eastAsia="仿宋_GB2312"/>
          <w:color w:val="auto"/>
          <w:sz w:val="32"/>
          <w:szCs w:val="32"/>
        </w:rPr>
        <w:t>。</w:t>
      </w:r>
    </w:p>
    <w:p w14:paraId="7B0D04EF">
      <w:pPr>
        <w:ind w:firstLine="645"/>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．卫生健康支出（类）</w:t>
      </w:r>
    </w:p>
    <w:p w14:paraId="5CB4A5C9">
      <w:pPr>
        <w:ind w:firstLine="645"/>
        <w:rPr>
          <w:rFonts w:hint="eastAsia" w:ascii="仿宋_GB2312" w:hAnsi="仿宋_GB2312" w:eastAsia="仿宋_GB2312" w:cs="仿宋_GB2312"/>
          <w:color w:val="auto"/>
          <w:kern w:val="0"/>
          <w:sz w:val="32"/>
          <w:szCs w:val="32"/>
          <w:lang w:eastAsia="zh-CN"/>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）公共卫生（款）重大公共卫生服务（项）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73.85</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158.85</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215.09</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。决算数大于预算数的主要原因是</w:t>
      </w:r>
      <w:r>
        <w:rPr>
          <w:rFonts w:hint="eastAsia" w:ascii="仿宋_GB2312" w:hAnsi="仿宋_GB2312" w:eastAsia="仿宋_GB2312" w:cs="仿宋_GB2312"/>
          <w:color w:val="auto"/>
          <w:kern w:val="0"/>
          <w:sz w:val="32"/>
          <w:szCs w:val="32"/>
          <w:lang w:eastAsia="zh-CN"/>
        </w:rPr>
        <w:t>年中追加疫情防控经费。</w:t>
      </w:r>
    </w:p>
    <w:p w14:paraId="3093342C">
      <w:pPr>
        <w:ind w:firstLine="645"/>
        <w:rPr>
          <w:rFonts w:hint="eastAsia" w:ascii="仿宋_GB2312" w:hAnsi="仿宋_GB2312" w:eastAsia="仿宋_GB2312" w:cs="仿宋_GB2312"/>
          <w:color w:val="auto"/>
          <w:kern w:val="0"/>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）计划生育事务（款）计划生育服务（项）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0.30</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0.3</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100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w:t>
      </w:r>
    </w:p>
    <w:p w14:paraId="7F46F0D4">
      <w:pPr>
        <w:ind w:firstLine="645"/>
        <w:rPr>
          <w:rFonts w:ascii="仿宋_GB2312" w:eastAsia="仿宋_GB2312"/>
          <w:i/>
          <w:color w:val="auto"/>
          <w:sz w:val="32"/>
          <w:szCs w:val="32"/>
          <w:u w:val="single"/>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）行政事业单位医疗（款）行政单位医疗（项）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11.01</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9.37</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85</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。决算数小于预算数的主要原因是</w:t>
      </w:r>
      <w:r>
        <w:rPr>
          <w:rFonts w:hint="eastAsia" w:ascii="仿宋_GB2312" w:hAnsi="仿宋_GB2312" w:eastAsia="仿宋_GB2312" w:cs="仿宋_GB2312"/>
          <w:color w:val="auto"/>
          <w:kern w:val="0"/>
          <w:sz w:val="32"/>
          <w:szCs w:val="32"/>
          <w:lang w:eastAsia="zh-CN"/>
        </w:rPr>
        <w:t>在职人员减少，社保减少</w:t>
      </w:r>
      <w:r>
        <w:rPr>
          <w:rFonts w:hint="eastAsia" w:ascii="仿宋_GB2312" w:eastAsia="仿宋_GB2312"/>
          <w:color w:val="auto"/>
          <w:sz w:val="32"/>
          <w:szCs w:val="32"/>
        </w:rPr>
        <w:t>。</w:t>
      </w:r>
    </w:p>
    <w:p w14:paraId="550EF814">
      <w:pPr>
        <w:ind w:firstLine="645"/>
        <w:rPr>
          <w:rFonts w:ascii="仿宋_GB2312" w:hAnsi="仿宋_GB2312" w:eastAsia="仿宋_GB2312" w:cs="仿宋_GB2312"/>
          <w:color w:val="auto"/>
          <w:kern w:val="0"/>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）行政事业单位医疗（款）事业单位医疗（项）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6.16</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4.68</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75.97</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。决算数小于预算数的主要原因是</w:t>
      </w:r>
      <w:r>
        <w:rPr>
          <w:rFonts w:hint="eastAsia" w:ascii="仿宋_GB2312" w:hAnsi="仿宋_GB2312" w:eastAsia="仿宋_GB2312" w:cs="仿宋_GB2312"/>
          <w:color w:val="auto"/>
          <w:kern w:val="0"/>
          <w:sz w:val="32"/>
          <w:szCs w:val="32"/>
          <w:lang w:eastAsia="zh-CN"/>
        </w:rPr>
        <w:t>在职人员减少，社保减少。</w:t>
      </w:r>
    </w:p>
    <w:p w14:paraId="230AB53C">
      <w:pPr>
        <w:ind w:firstLine="645"/>
        <w:rPr>
          <w:rFonts w:hint="default" w:ascii="仿宋_GB2312" w:hAnsi="仿宋_GB2312" w:eastAsia="仿宋_GB2312" w:cs="仿宋_GB2312"/>
          <w:color w:val="auto"/>
          <w:kern w:val="0"/>
          <w:sz w:val="32"/>
          <w:szCs w:val="32"/>
          <w:lang w:val="en-US"/>
        </w:rPr>
      </w:pPr>
      <w:r>
        <w:rPr>
          <w:rFonts w:hint="eastAsia" w:ascii="仿宋_GB2312" w:eastAsia="仿宋_GB2312"/>
          <w:color w:val="auto"/>
          <w:sz w:val="32"/>
          <w:szCs w:val="32"/>
        </w:rPr>
        <w:t>（</w:t>
      </w:r>
      <w:r>
        <w:rPr>
          <w:rFonts w:ascii="仿宋_GB2312" w:eastAsia="仿宋_GB2312"/>
          <w:color w:val="auto"/>
          <w:sz w:val="32"/>
          <w:szCs w:val="32"/>
        </w:rPr>
        <w:t>5</w:t>
      </w:r>
      <w:r>
        <w:rPr>
          <w:rFonts w:hint="eastAsia" w:ascii="仿宋_GB2312" w:eastAsia="仿宋_GB2312"/>
          <w:color w:val="auto"/>
          <w:sz w:val="32"/>
          <w:szCs w:val="32"/>
        </w:rPr>
        <w:t>）行政事业单位医疗（款）公务员医疗补助（项）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12.14</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9.77</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80.47</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。决算数小于预算数的主要原因是</w:t>
      </w:r>
      <w:r>
        <w:rPr>
          <w:rFonts w:hint="eastAsia" w:ascii="仿宋_GB2312" w:hAnsi="仿宋_GB2312" w:eastAsia="仿宋_GB2312" w:cs="仿宋_GB2312"/>
          <w:color w:val="auto"/>
          <w:kern w:val="0"/>
          <w:sz w:val="32"/>
          <w:szCs w:val="32"/>
          <w:lang w:eastAsia="zh-CN"/>
        </w:rPr>
        <w:t>在职人员减少，社保减少。</w:t>
      </w:r>
    </w:p>
    <w:p w14:paraId="207C9607">
      <w:pPr>
        <w:ind w:firstLine="645"/>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．节能环保支出（类）</w:t>
      </w:r>
    </w:p>
    <w:p w14:paraId="73A8682D">
      <w:pPr>
        <w:ind w:firstLine="645"/>
        <w:rPr>
          <w:rFonts w:ascii="仿宋_GB2312" w:hAnsi="仿宋_GB2312" w:eastAsia="仿宋_GB2312" w:cs="仿宋_GB2312"/>
          <w:color w:val="auto"/>
          <w:kern w:val="0"/>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）环境保护管理事务（款）其他环境保护管理事务支出（项）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1</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0.88</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88</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。决算数小于预算数的主要原因是</w:t>
      </w:r>
      <w:r>
        <w:rPr>
          <w:rFonts w:hint="eastAsia" w:ascii="仿宋_GB2312" w:eastAsia="仿宋_GB2312"/>
          <w:color w:val="auto"/>
          <w:sz w:val="32"/>
          <w:szCs w:val="32"/>
        </w:rPr>
        <w:t>落实政府过紧日子要求，压缩一般性支出</w:t>
      </w:r>
      <w:r>
        <w:rPr>
          <w:rFonts w:hint="eastAsia" w:ascii="仿宋_GB2312" w:hAnsi="仿宋_GB2312" w:eastAsia="仿宋_GB2312" w:cs="仿宋_GB2312"/>
          <w:color w:val="auto"/>
          <w:kern w:val="0"/>
          <w:sz w:val="32"/>
          <w:szCs w:val="32"/>
          <w:lang w:val="en-US" w:eastAsia="zh-CN"/>
        </w:rPr>
        <w:t>。</w:t>
      </w:r>
    </w:p>
    <w:p w14:paraId="5ECFE07F">
      <w:pPr>
        <w:ind w:firstLine="645"/>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．农林水支出（类）</w:t>
      </w:r>
    </w:p>
    <w:p w14:paraId="579C9CBF">
      <w:pPr>
        <w:ind w:firstLine="645"/>
        <w:rPr>
          <w:rFonts w:ascii="仿宋_GB2312" w:hAnsi="仿宋_GB2312" w:eastAsia="仿宋_GB2312" w:cs="仿宋_GB2312"/>
          <w:color w:val="auto"/>
          <w:kern w:val="0"/>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）水利（款）防汛（项）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1.5</w:t>
      </w:r>
      <w:r>
        <w:rPr>
          <w:rFonts w:hint="eastAsia" w:ascii="仿宋_GB2312" w:eastAsia="仿宋_GB2312"/>
          <w:color w:val="auto"/>
          <w:sz w:val="32"/>
          <w:szCs w:val="32"/>
        </w:rPr>
        <w:t>万元，比上年增加</w:t>
      </w:r>
      <w:r>
        <w:rPr>
          <w:rFonts w:ascii="仿宋_GB2312" w:eastAsia="仿宋_GB2312"/>
          <w:color w:val="auto"/>
          <w:sz w:val="32"/>
          <w:szCs w:val="32"/>
        </w:rPr>
        <w:t>0.5</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1.5</w:t>
      </w:r>
      <w:r>
        <w:rPr>
          <w:rFonts w:hint="eastAsia" w:ascii="仿宋_GB2312" w:hAnsi="仿宋_GB2312" w:eastAsia="仿宋_GB2312" w:cs="仿宋_GB2312"/>
          <w:color w:val="auto"/>
          <w:kern w:val="0"/>
          <w:sz w:val="32"/>
          <w:szCs w:val="32"/>
        </w:rPr>
        <w:t>万元，完成年初预算的</w:t>
      </w:r>
      <w:r>
        <w:rPr>
          <w:rFonts w:ascii="仿宋_GB2312" w:hAnsi="仿宋_GB2312" w:eastAsia="仿宋_GB2312" w:cs="仿宋_GB2312"/>
          <w:color w:val="auto"/>
          <w:kern w:val="0"/>
          <w:sz w:val="32"/>
          <w:szCs w:val="32"/>
        </w:rPr>
        <w:t>100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w:t>
      </w:r>
    </w:p>
    <w:p w14:paraId="32090701">
      <w:pPr>
        <w:ind w:firstLine="645"/>
        <w:rPr>
          <w:rFonts w:ascii="仿宋_GB2312" w:eastAsia="仿宋_GB2312"/>
          <w:color w:val="auto"/>
          <w:sz w:val="32"/>
          <w:szCs w:val="32"/>
        </w:rPr>
      </w:pPr>
      <w:r>
        <w:rPr>
          <w:rFonts w:ascii="仿宋_GB2312" w:eastAsia="仿宋_GB2312"/>
          <w:color w:val="auto"/>
          <w:sz w:val="32"/>
          <w:szCs w:val="32"/>
        </w:rPr>
        <w:t>10</w:t>
      </w:r>
      <w:r>
        <w:rPr>
          <w:rFonts w:hint="eastAsia" w:ascii="仿宋_GB2312" w:eastAsia="仿宋_GB2312"/>
          <w:color w:val="auto"/>
          <w:sz w:val="32"/>
          <w:szCs w:val="32"/>
        </w:rPr>
        <w:t>．住房保障支出（类）</w:t>
      </w:r>
    </w:p>
    <w:p w14:paraId="6CD7B40B">
      <w:pPr>
        <w:ind w:firstLine="645"/>
        <w:rPr>
          <w:rFonts w:ascii="仿宋_GB2312" w:eastAsia="仿宋_GB2312"/>
          <w:i/>
          <w:color w:val="4BACC6" w:themeColor="accent5"/>
          <w:sz w:val="32"/>
          <w:szCs w:val="32"/>
          <w:u w:val="single"/>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）住房改革支出（款）住房公积金（项）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24.30</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22.37</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92.05</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。决算数小于预算数的主要原因是</w:t>
      </w:r>
      <w:r>
        <w:rPr>
          <w:rFonts w:hint="eastAsia" w:ascii="仿宋_GB2312" w:eastAsia="仿宋_GB2312"/>
          <w:color w:val="auto"/>
          <w:sz w:val="32"/>
          <w:szCs w:val="32"/>
        </w:rPr>
        <w:t>落实政府过紧日子要求，压缩一般性支出</w:t>
      </w:r>
      <w:r>
        <w:rPr>
          <w:rFonts w:hint="eastAsia" w:ascii="仿宋_GB2312" w:hAnsi="仿宋_GB2312" w:eastAsia="仿宋_GB2312" w:cs="仿宋_GB2312"/>
          <w:color w:val="auto"/>
          <w:kern w:val="0"/>
          <w:sz w:val="32"/>
          <w:szCs w:val="32"/>
          <w:lang w:val="en-US" w:eastAsia="zh-CN"/>
        </w:rPr>
        <w:t>。</w:t>
      </w:r>
    </w:p>
    <w:p w14:paraId="6F589A57">
      <w:pPr>
        <w:ind w:firstLine="645"/>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．灾害防治及应急管理支出（类）</w:t>
      </w:r>
    </w:p>
    <w:p w14:paraId="1E13DCCD">
      <w:pPr>
        <w:ind w:firstLine="645"/>
        <w:rPr>
          <w:rFonts w:hint="eastAsia" w:ascii="仿宋_GB2312" w:hAnsi="仿宋_GB2312" w:eastAsia="仿宋_GB2312" w:cs="仿宋_GB2312"/>
          <w:color w:val="auto"/>
          <w:kern w:val="0"/>
          <w:sz w:val="32"/>
          <w:szCs w:val="32"/>
          <w:lang w:eastAsia="zh-CN"/>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）应急管理事务（款）一般行政管理事务（项）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15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25</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166</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。决算数大于预算数的主要原因是</w:t>
      </w:r>
      <w:r>
        <w:rPr>
          <w:rFonts w:hint="eastAsia" w:ascii="仿宋_GB2312" w:hAnsi="仿宋_GB2312" w:eastAsia="仿宋_GB2312" w:cs="仿宋_GB2312"/>
          <w:color w:val="auto"/>
          <w:kern w:val="0"/>
          <w:sz w:val="32"/>
          <w:szCs w:val="32"/>
          <w:lang w:eastAsia="zh-CN"/>
        </w:rPr>
        <w:t>追加应急经费。</w:t>
      </w:r>
    </w:p>
    <w:p w14:paraId="32319C41">
      <w:pPr>
        <w:ind w:firstLine="645"/>
        <w:rPr>
          <w:rFonts w:ascii="仿宋_GB2312" w:hAnsi="仿宋_GB2312" w:eastAsia="仿宋_GB2312" w:cs="仿宋_GB2312"/>
          <w:color w:val="auto"/>
          <w:kern w:val="0"/>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）应急管理事务（款）安全监管（项）</w:t>
      </w:r>
      <w:r>
        <w:rPr>
          <w:rFonts w:ascii="仿宋_GB2312" w:eastAsia="仿宋_GB2312"/>
          <w:color w:val="auto"/>
          <w:sz w:val="32"/>
          <w:szCs w:val="32"/>
        </w:rPr>
        <w:t>2024</w:t>
      </w:r>
      <w:r>
        <w:rPr>
          <w:rFonts w:hint="eastAsia" w:ascii="仿宋_GB2312" w:eastAsia="仿宋_GB2312"/>
          <w:color w:val="auto"/>
          <w:sz w:val="32"/>
          <w:szCs w:val="32"/>
        </w:rPr>
        <w:t>年预算数为</w:t>
      </w:r>
      <w:r>
        <w:rPr>
          <w:rFonts w:ascii="仿宋_GB2312" w:eastAsia="仿宋_GB2312"/>
          <w:color w:val="auto"/>
          <w:sz w:val="32"/>
          <w:szCs w:val="32"/>
        </w:rPr>
        <w:t>1</w:t>
      </w:r>
      <w:r>
        <w:rPr>
          <w:rFonts w:hint="eastAsia" w:ascii="仿宋_GB2312" w:eastAsia="仿宋_GB2312"/>
          <w:color w:val="auto"/>
          <w:sz w:val="32"/>
          <w:szCs w:val="32"/>
        </w:rPr>
        <w:t>万元，</w:t>
      </w:r>
      <w:r>
        <w:rPr>
          <w:rFonts w:hint="eastAsia" w:ascii="仿宋_GB2312" w:hAnsi="仿宋_GB2312" w:eastAsia="仿宋_GB2312" w:cs="仿宋_GB2312"/>
          <w:color w:val="auto"/>
          <w:kern w:val="0"/>
          <w:sz w:val="32"/>
          <w:szCs w:val="32"/>
        </w:rPr>
        <w:t>支出决算为</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万元，完成年初预算的</w:t>
      </w:r>
      <w:r>
        <w:rPr>
          <w:rFonts w:ascii="仿宋_GB2312" w:hAnsi="仿宋_GB2312" w:eastAsia="仿宋_GB2312" w:cs="仿宋_GB2312"/>
          <w:color w:val="auto"/>
          <w:kern w:val="0"/>
          <w:sz w:val="32"/>
          <w:szCs w:val="32"/>
        </w:rPr>
        <w:t>100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w:t>
      </w:r>
    </w:p>
    <w:p w14:paraId="19922D5A">
      <w:pPr>
        <w:pStyle w:val="34"/>
        <w:widowControl/>
        <w:spacing w:before="240" w:after="240"/>
        <w:ind w:firstLine="640"/>
        <w:jc w:val="left"/>
        <w:rPr>
          <w:rFonts w:ascii="Times New Roman" w:hAnsi="Times New Roman"/>
          <w:color w:val="auto"/>
          <w:kern w:val="0"/>
          <w:sz w:val="24"/>
          <w:szCs w:val="24"/>
        </w:rPr>
      </w:pP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rPr>
        <w:t>）自然灾害救灾及恢复重建支出（款）自然灾害救灾补助（项）。年初预算为</w:t>
      </w:r>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万元，支出决算为</w:t>
      </w:r>
      <w:r>
        <w:rPr>
          <w:rFonts w:ascii="仿宋_GB2312" w:hAnsi="仿宋_GB2312" w:eastAsia="仿宋_GB2312" w:cs="仿宋_GB2312"/>
          <w:color w:val="auto"/>
          <w:kern w:val="0"/>
          <w:sz w:val="32"/>
          <w:szCs w:val="32"/>
        </w:rPr>
        <w:t>9.55</w:t>
      </w:r>
      <w:r>
        <w:rPr>
          <w:rFonts w:hint="eastAsia" w:ascii="仿宋_GB2312" w:hAnsi="仿宋_GB2312" w:eastAsia="仿宋_GB2312" w:cs="仿宋_GB2312"/>
          <w:color w:val="auto"/>
          <w:kern w:val="0"/>
          <w:sz w:val="32"/>
          <w:szCs w:val="32"/>
        </w:rPr>
        <w:t>万元，完成年初预算的</w:t>
      </w:r>
      <w:r>
        <w:rPr>
          <w:rFonts w:ascii="仿宋_GB2312" w:hAnsi="仿宋_GB2312" w:eastAsia="仿宋_GB2312" w:cs="仿宋_GB2312"/>
          <w:color w:val="auto"/>
          <w:kern w:val="0"/>
          <w:sz w:val="32"/>
          <w:szCs w:val="32"/>
        </w:rPr>
        <w:t>100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。决算数大于预算数的主要原因是</w:t>
      </w:r>
      <w:r>
        <w:rPr>
          <w:rFonts w:hint="eastAsia" w:ascii="Times New Roman" w:hAnsi="Times New Roman" w:eastAsia="仿宋_GB2312"/>
          <w:color w:val="auto"/>
          <w:kern w:val="0"/>
          <w:sz w:val="32"/>
          <w:szCs w:val="32"/>
          <w:lang w:eastAsia="zh-CN"/>
        </w:rPr>
        <w:t>拨付省市自然灾害救灾补助资金</w:t>
      </w:r>
      <w:r>
        <w:rPr>
          <w:rFonts w:hint="eastAsia" w:ascii="仿宋_GB2312" w:hAnsi="仿宋_GB2312" w:eastAsia="仿宋_GB2312" w:cs="仿宋_GB2312"/>
          <w:color w:val="auto"/>
          <w:kern w:val="0"/>
          <w:sz w:val="32"/>
          <w:szCs w:val="32"/>
        </w:rPr>
        <w:t>。</w:t>
      </w:r>
    </w:p>
    <w:p w14:paraId="16CE4A8F">
      <w:pPr>
        <w:pStyle w:val="34"/>
        <w:widowControl/>
        <w:spacing w:before="240" w:after="240"/>
        <w:ind w:firstLine="640"/>
        <w:jc w:val="left"/>
        <w:rPr>
          <w:rFonts w:ascii="Times New Roman" w:hAnsi="Times New Roman"/>
          <w:color w:val="auto"/>
          <w:kern w:val="0"/>
          <w:sz w:val="24"/>
          <w:szCs w:val="24"/>
        </w:rPr>
      </w:pPr>
      <w:r>
        <w:rPr>
          <w:rFonts w:hint="eastAsia" w:ascii="黑体" w:hAnsi="黑体" w:eastAsia="黑体" w:cs="黑体"/>
          <w:b/>
          <w:bCs/>
          <w:color w:val="auto"/>
          <w:kern w:val="0"/>
          <w:sz w:val="32"/>
          <w:szCs w:val="32"/>
        </w:rPr>
        <w:t>六、一般公共预算财政拨款基本支出决算情况说明</w:t>
      </w:r>
    </w:p>
    <w:p w14:paraId="7E66775E">
      <w:pPr>
        <w:pStyle w:val="34"/>
        <w:widowControl/>
        <w:spacing w:before="240" w:after="240"/>
        <w:ind w:firstLine="640"/>
        <w:jc w:val="left"/>
        <w:rPr>
          <w:rFonts w:ascii="Times New Roman" w:hAnsi="Times New Roman"/>
          <w:color w:val="4BACC6" w:themeColor="accent5"/>
          <w:kern w:val="0"/>
          <w:sz w:val="24"/>
          <w:szCs w:val="24"/>
        </w:rPr>
      </w:pPr>
      <w:r>
        <w:rPr>
          <w:rFonts w:ascii="仿宋_GB2312" w:hAnsi="仿宋_GB2312" w:eastAsia="仿宋_GB2312" w:cs="仿宋_GB2312"/>
          <w:color w:val="auto"/>
          <w:kern w:val="0"/>
          <w:sz w:val="32"/>
          <w:szCs w:val="32"/>
          <w:lang w:eastAsia="en-US"/>
        </w:rPr>
        <w:t>2024</w:t>
      </w:r>
      <w:r>
        <w:rPr>
          <w:rFonts w:hint="eastAsia" w:ascii="仿宋_GB2312" w:hAnsi="仿宋_GB2312" w:eastAsia="仿宋_GB2312" w:cs="仿宋_GB2312"/>
          <w:color w:val="auto"/>
          <w:kern w:val="0"/>
          <w:sz w:val="32"/>
          <w:szCs w:val="32"/>
        </w:rPr>
        <w:t>年度一般公共预算财政拨款基本支出</w:t>
      </w:r>
      <w:bookmarkStart w:id="28" w:name="PO_part3A6Amount1"/>
      <w:bookmarkEnd w:id="28"/>
      <w:r>
        <w:rPr>
          <w:rFonts w:ascii="仿宋_GB2312" w:hAnsi="仿宋_GB2312" w:eastAsia="仿宋_GB2312" w:cs="仿宋_GB2312"/>
          <w:color w:val="auto"/>
          <w:kern w:val="0"/>
          <w:sz w:val="32"/>
          <w:szCs w:val="32"/>
        </w:rPr>
        <w:t xml:space="preserve"> 769.85 </w:t>
      </w:r>
      <w:r>
        <w:rPr>
          <w:rFonts w:hint="eastAsia" w:ascii="仿宋_GB2312" w:hAnsi="仿宋_GB2312" w:eastAsia="仿宋_GB2312" w:cs="仿宋_GB2312"/>
          <w:color w:val="auto"/>
          <w:kern w:val="0"/>
          <w:sz w:val="32"/>
          <w:szCs w:val="32"/>
        </w:rPr>
        <w:t>万元，其中：人员经费</w:t>
      </w:r>
      <w:bookmarkStart w:id="29" w:name="PO_part3A6Amount2"/>
      <w:bookmarkEnd w:id="29"/>
      <w:r>
        <w:rPr>
          <w:rFonts w:ascii="仿宋_GB2312" w:hAnsi="仿宋_GB2312" w:eastAsia="仿宋_GB2312" w:cs="仿宋_GB2312"/>
          <w:color w:val="auto"/>
          <w:kern w:val="0"/>
          <w:sz w:val="32"/>
          <w:szCs w:val="32"/>
        </w:rPr>
        <w:t xml:space="preserve"> 729.77 </w:t>
      </w:r>
      <w:r>
        <w:rPr>
          <w:rFonts w:hint="eastAsia" w:ascii="仿宋_GB2312" w:hAnsi="仿宋_GB2312" w:eastAsia="仿宋_GB2312" w:cs="仿宋_GB2312"/>
          <w:color w:val="auto"/>
          <w:kern w:val="0"/>
          <w:sz w:val="32"/>
          <w:szCs w:val="32"/>
        </w:rPr>
        <w:t>万元</w:t>
      </w:r>
      <w:bookmarkStart w:id="30" w:name="PO_part3A6Amount3"/>
      <w:bookmarkEnd w:id="30"/>
      <w:r>
        <w:rPr>
          <w:rFonts w:hint="eastAsia" w:ascii="仿宋_GB2312" w:hAnsi="仿宋_GB2312" w:eastAsia="仿宋_GB2312" w:cs="仿宋_GB2312"/>
          <w:color w:val="auto"/>
          <w:kern w:val="0"/>
          <w:sz w:val="32"/>
          <w:szCs w:val="32"/>
        </w:rPr>
        <w:t>，主要包括：基本工资</w:t>
      </w:r>
      <w:r>
        <w:rPr>
          <w:rFonts w:hint="eastAsia" w:ascii="仿宋_GB2312" w:hAnsi="仿宋_GB2312" w:eastAsia="仿宋_GB2312" w:cs="仿宋_GB2312"/>
          <w:color w:val="auto"/>
          <w:kern w:val="0"/>
          <w:sz w:val="32"/>
          <w:szCs w:val="32"/>
          <w:lang w:val="en-US" w:eastAsia="zh-CN"/>
        </w:rPr>
        <w:t>94.76万元</w:t>
      </w:r>
      <w:r>
        <w:rPr>
          <w:rFonts w:hint="eastAsia" w:ascii="仿宋_GB2312" w:hAnsi="仿宋_GB2312" w:eastAsia="仿宋_GB2312" w:cs="仿宋_GB2312"/>
          <w:color w:val="auto"/>
          <w:kern w:val="0"/>
          <w:sz w:val="32"/>
          <w:szCs w:val="32"/>
        </w:rPr>
        <w:t>、津贴补贴</w:t>
      </w:r>
      <w:r>
        <w:rPr>
          <w:rFonts w:hint="eastAsia" w:ascii="仿宋_GB2312" w:hAnsi="仿宋_GB2312" w:eastAsia="仿宋_GB2312" w:cs="仿宋_GB2312"/>
          <w:color w:val="auto"/>
          <w:kern w:val="0"/>
          <w:sz w:val="32"/>
          <w:szCs w:val="32"/>
          <w:lang w:val="en-US" w:eastAsia="zh-CN"/>
        </w:rPr>
        <w:t>51.99万元</w:t>
      </w:r>
      <w:r>
        <w:rPr>
          <w:rFonts w:hint="eastAsia" w:ascii="仿宋_GB2312" w:hAnsi="仿宋_GB2312" w:eastAsia="仿宋_GB2312" w:cs="仿宋_GB2312"/>
          <w:color w:val="auto"/>
          <w:kern w:val="0"/>
          <w:sz w:val="32"/>
          <w:szCs w:val="32"/>
        </w:rPr>
        <w:t>、奖金</w:t>
      </w:r>
      <w:r>
        <w:rPr>
          <w:rFonts w:hint="eastAsia" w:ascii="仿宋_GB2312" w:hAnsi="仿宋_GB2312" w:eastAsia="仿宋_GB2312" w:cs="仿宋_GB2312"/>
          <w:color w:val="auto"/>
          <w:kern w:val="0"/>
          <w:sz w:val="32"/>
          <w:szCs w:val="32"/>
          <w:lang w:val="en-US" w:eastAsia="zh-CN"/>
        </w:rPr>
        <w:t>15.85万元</w:t>
      </w:r>
      <w:r>
        <w:rPr>
          <w:rFonts w:hint="eastAsia" w:ascii="仿宋_GB2312" w:hAnsi="仿宋_GB2312" w:eastAsia="仿宋_GB2312" w:cs="仿宋_GB2312"/>
          <w:color w:val="auto"/>
          <w:kern w:val="0"/>
          <w:sz w:val="32"/>
          <w:szCs w:val="32"/>
        </w:rPr>
        <w:t>、绩效工资</w:t>
      </w:r>
      <w:r>
        <w:rPr>
          <w:rFonts w:hint="eastAsia" w:ascii="仿宋_GB2312" w:hAnsi="仿宋_GB2312" w:eastAsia="仿宋_GB2312" w:cs="仿宋_GB2312"/>
          <w:color w:val="auto"/>
          <w:kern w:val="0"/>
          <w:sz w:val="32"/>
          <w:szCs w:val="32"/>
          <w:lang w:val="en-US" w:eastAsia="zh-CN"/>
        </w:rPr>
        <w:t>43.8万元</w:t>
      </w:r>
      <w:r>
        <w:rPr>
          <w:rFonts w:hint="eastAsia" w:ascii="仿宋_GB2312" w:hAnsi="仿宋_GB2312" w:eastAsia="仿宋_GB2312" w:cs="仿宋_GB2312"/>
          <w:color w:val="auto"/>
          <w:kern w:val="0"/>
          <w:sz w:val="32"/>
          <w:szCs w:val="32"/>
        </w:rPr>
        <w:t>、机关事业单位基本养老保险缴费</w:t>
      </w:r>
      <w:r>
        <w:rPr>
          <w:rFonts w:hint="eastAsia" w:ascii="仿宋_GB2312" w:hAnsi="仿宋_GB2312" w:eastAsia="仿宋_GB2312" w:cs="仿宋_GB2312"/>
          <w:color w:val="auto"/>
          <w:kern w:val="0"/>
          <w:sz w:val="32"/>
          <w:szCs w:val="32"/>
          <w:lang w:val="en-US" w:eastAsia="zh-CN"/>
        </w:rPr>
        <w:t>23.57万元</w:t>
      </w:r>
      <w:r>
        <w:rPr>
          <w:rFonts w:hint="eastAsia" w:ascii="仿宋_GB2312" w:hAnsi="仿宋_GB2312" w:eastAsia="仿宋_GB2312" w:cs="仿宋_GB2312"/>
          <w:color w:val="auto"/>
          <w:kern w:val="0"/>
          <w:sz w:val="32"/>
          <w:szCs w:val="32"/>
        </w:rPr>
        <w:t>、职业年金缴费</w:t>
      </w:r>
      <w:r>
        <w:rPr>
          <w:rFonts w:hint="eastAsia" w:ascii="仿宋_GB2312" w:hAnsi="仿宋_GB2312" w:eastAsia="仿宋_GB2312" w:cs="仿宋_GB2312"/>
          <w:color w:val="auto"/>
          <w:kern w:val="0"/>
          <w:sz w:val="32"/>
          <w:szCs w:val="32"/>
          <w:lang w:val="en-US" w:eastAsia="zh-CN"/>
        </w:rPr>
        <w:t>11.78万元</w:t>
      </w:r>
      <w:r>
        <w:rPr>
          <w:rFonts w:hint="eastAsia" w:ascii="仿宋_GB2312" w:hAnsi="仿宋_GB2312" w:eastAsia="仿宋_GB2312" w:cs="仿宋_GB2312"/>
          <w:color w:val="auto"/>
          <w:kern w:val="0"/>
          <w:sz w:val="32"/>
          <w:szCs w:val="32"/>
        </w:rPr>
        <w:t>、职工基本医疗保险缴费</w:t>
      </w:r>
      <w:r>
        <w:rPr>
          <w:rFonts w:hint="eastAsia" w:ascii="仿宋_GB2312" w:hAnsi="仿宋_GB2312" w:eastAsia="仿宋_GB2312" w:cs="仿宋_GB2312"/>
          <w:color w:val="auto"/>
          <w:kern w:val="0"/>
          <w:sz w:val="32"/>
          <w:szCs w:val="32"/>
          <w:lang w:val="en-US" w:eastAsia="zh-CN"/>
        </w:rPr>
        <w:t>7.66万元</w:t>
      </w:r>
      <w:r>
        <w:rPr>
          <w:rFonts w:hint="eastAsia" w:ascii="仿宋_GB2312" w:hAnsi="仿宋_GB2312" w:eastAsia="仿宋_GB2312" w:cs="仿宋_GB2312"/>
          <w:color w:val="auto"/>
          <w:kern w:val="0"/>
          <w:sz w:val="32"/>
          <w:szCs w:val="32"/>
        </w:rPr>
        <w:t>、公务员医疗补助缴费</w:t>
      </w:r>
      <w:r>
        <w:rPr>
          <w:rFonts w:hint="eastAsia" w:ascii="仿宋_GB2312" w:hAnsi="仿宋_GB2312" w:eastAsia="仿宋_GB2312" w:cs="仿宋_GB2312"/>
          <w:color w:val="auto"/>
          <w:kern w:val="0"/>
          <w:sz w:val="32"/>
          <w:szCs w:val="32"/>
          <w:lang w:val="en-US" w:eastAsia="zh-CN"/>
        </w:rPr>
        <w:t>9.49万元</w:t>
      </w:r>
      <w:r>
        <w:rPr>
          <w:rFonts w:hint="eastAsia" w:ascii="仿宋_GB2312" w:hAnsi="仿宋_GB2312" w:eastAsia="仿宋_GB2312" w:cs="仿宋_GB2312"/>
          <w:color w:val="auto"/>
          <w:kern w:val="0"/>
          <w:sz w:val="32"/>
          <w:szCs w:val="32"/>
        </w:rPr>
        <w:t>、其他社会保障缴费</w:t>
      </w:r>
      <w:r>
        <w:rPr>
          <w:rFonts w:hint="eastAsia" w:ascii="仿宋_GB2312" w:hAnsi="仿宋_GB2312" w:eastAsia="仿宋_GB2312" w:cs="仿宋_GB2312"/>
          <w:color w:val="auto"/>
          <w:kern w:val="0"/>
          <w:sz w:val="32"/>
          <w:szCs w:val="32"/>
          <w:lang w:val="en-US" w:eastAsia="zh-CN"/>
        </w:rPr>
        <w:t>3.25万元</w:t>
      </w:r>
      <w:r>
        <w:rPr>
          <w:rFonts w:hint="eastAsia" w:ascii="仿宋_GB2312" w:hAnsi="仿宋_GB2312" w:eastAsia="仿宋_GB2312" w:cs="仿宋_GB2312"/>
          <w:color w:val="auto"/>
          <w:kern w:val="0"/>
          <w:sz w:val="32"/>
          <w:szCs w:val="32"/>
        </w:rPr>
        <w:t>、住房公积金</w:t>
      </w:r>
      <w:r>
        <w:rPr>
          <w:rFonts w:hint="eastAsia" w:ascii="仿宋_GB2312" w:hAnsi="仿宋_GB2312" w:eastAsia="仿宋_GB2312" w:cs="仿宋_GB2312"/>
          <w:color w:val="auto"/>
          <w:kern w:val="0"/>
          <w:sz w:val="32"/>
          <w:szCs w:val="32"/>
          <w:lang w:val="en-US" w:eastAsia="zh-CN"/>
        </w:rPr>
        <w:t>22.37万元</w:t>
      </w:r>
      <w:r>
        <w:rPr>
          <w:rFonts w:hint="eastAsia" w:ascii="仿宋_GB2312" w:hAnsi="仿宋_GB2312" w:eastAsia="仿宋_GB2312" w:cs="仿宋_GB2312"/>
          <w:color w:val="auto"/>
          <w:kern w:val="0"/>
          <w:sz w:val="32"/>
          <w:szCs w:val="32"/>
        </w:rPr>
        <w:t>、其他工资福利支出</w:t>
      </w:r>
      <w:r>
        <w:rPr>
          <w:rFonts w:hint="eastAsia" w:ascii="仿宋_GB2312" w:hAnsi="仿宋_GB2312" w:eastAsia="仿宋_GB2312" w:cs="仿宋_GB2312"/>
          <w:color w:val="auto"/>
          <w:kern w:val="0"/>
          <w:sz w:val="32"/>
          <w:szCs w:val="32"/>
          <w:lang w:val="en-US" w:eastAsia="zh-CN"/>
        </w:rPr>
        <w:t>436.54万元</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医疗费补助</w:t>
      </w:r>
      <w:r>
        <w:rPr>
          <w:rFonts w:hint="eastAsia" w:ascii="仿宋_GB2312" w:hAnsi="仿宋_GB2312" w:eastAsia="仿宋_GB2312" w:cs="仿宋_GB2312"/>
          <w:color w:val="auto"/>
          <w:kern w:val="0"/>
          <w:sz w:val="32"/>
          <w:szCs w:val="32"/>
          <w:lang w:val="en-US" w:eastAsia="zh-CN"/>
        </w:rPr>
        <w:t>6.61万元、</w:t>
      </w:r>
      <w:r>
        <w:rPr>
          <w:rFonts w:hint="eastAsia" w:ascii="仿宋_GB2312" w:hAnsi="仿宋_GB2312" w:eastAsia="仿宋_GB2312" w:cs="仿宋_GB2312"/>
          <w:color w:val="auto"/>
          <w:kern w:val="0"/>
          <w:sz w:val="32"/>
          <w:szCs w:val="32"/>
        </w:rPr>
        <w:t>其他对个人和家庭的补助支出</w:t>
      </w:r>
      <w:r>
        <w:rPr>
          <w:rFonts w:hint="eastAsia" w:ascii="仿宋_GB2312" w:hAnsi="仿宋_GB2312" w:eastAsia="仿宋_GB2312" w:cs="仿宋_GB2312"/>
          <w:color w:val="auto"/>
          <w:kern w:val="0"/>
          <w:sz w:val="32"/>
          <w:szCs w:val="32"/>
          <w:lang w:val="en-US" w:eastAsia="zh-CN"/>
        </w:rPr>
        <w:t>8.71万元</w:t>
      </w:r>
      <w:r>
        <w:rPr>
          <w:rFonts w:hint="eastAsia" w:ascii="仿宋_GB2312" w:hAnsi="仿宋_GB2312" w:eastAsia="仿宋_GB2312" w:cs="仿宋_GB2312"/>
          <w:color w:val="auto"/>
          <w:kern w:val="0"/>
          <w:sz w:val="32"/>
          <w:szCs w:val="32"/>
        </w:rPr>
        <w:t>等；</w:t>
      </w:r>
      <w:r>
        <w:rPr>
          <w:rFonts w:ascii="仿宋_GB2312" w:hAnsi="仿宋_GB2312" w:eastAsia="仿宋_GB2312" w:cs="仿宋_GB2312"/>
          <w:color w:val="auto"/>
          <w:kern w:val="0"/>
          <w:sz w:val="11"/>
          <w:szCs w:val="11"/>
        </w:rPr>
        <w:t> </w:t>
      </w:r>
      <w:r>
        <w:rPr>
          <w:rFonts w:hint="eastAsia" w:ascii="仿宋_GB2312" w:hAnsi="仿宋_GB2312" w:eastAsia="仿宋_GB2312" w:cs="仿宋_GB2312"/>
          <w:color w:val="auto"/>
          <w:kern w:val="0"/>
          <w:sz w:val="32"/>
          <w:szCs w:val="32"/>
        </w:rPr>
        <w:t>公用经费</w:t>
      </w:r>
      <w:bookmarkStart w:id="31" w:name="PO_part3A6Amount4"/>
      <w:bookmarkEnd w:id="31"/>
      <w:r>
        <w:rPr>
          <w:rFonts w:ascii="仿宋_GB2312" w:hAnsi="仿宋_GB2312" w:eastAsia="仿宋_GB2312" w:cs="仿宋_GB2312"/>
          <w:color w:val="auto"/>
          <w:kern w:val="0"/>
          <w:sz w:val="32"/>
          <w:szCs w:val="32"/>
        </w:rPr>
        <w:t xml:space="preserve"> 40.08 </w:t>
      </w:r>
      <w:r>
        <w:rPr>
          <w:rFonts w:hint="eastAsia" w:ascii="仿宋_GB2312" w:hAnsi="仿宋_GB2312" w:eastAsia="仿宋_GB2312" w:cs="仿宋_GB2312"/>
          <w:color w:val="auto"/>
          <w:kern w:val="0"/>
          <w:sz w:val="32"/>
          <w:szCs w:val="32"/>
        </w:rPr>
        <w:t>万元</w:t>
      </w:r>
      <w:bookmarkStart w:id="32" w:name="PO_part3A6Amount5"/>
      <w:bookmarkEnd w:id="32"/>
      <w:r>
        <w:rPr>
          <w:rFonts w:hint="eastAsia" w:ascii="仿宋_GB2312" w:hAnsi="仿宋_GB2312" w:eastAsia="仿宋_GB2312" w:cs="仿宋_GB2312"/>
          <w:color w:val="auto"/>
          <w:kern w:val="0"/>
          <w:sz w:val="32"/>
          <w:szCs w:val="32"/>
        </w:rPr>
        <w:t>，主要包括：办公费</w:t>
      </w:r>
      <w:r>
        <w:rPr>
          <w:rFonts w:hint="eastAsia" w:ascii="仿宋_GB2312" w:hAnsi="仿宋_GB2312" w:eastAsia="仿宋_GB2312" w:cs="仿宋_GB2312"/>
          <w:color w:val="auto"/>
          <w:kern w:val="0"/>
          <w:sz w:val="32"/>
          <w:szCs w:val="32"/>
          <w:lang w:val="en-US" w:eastAsia="zh-CN"/>
        </w:rPr>
        <w:t>8.75万元</w:t>
      </w:r>
      <w:r>
        <w:rPr>
          <w:rFonts w:hint="eastAsia" w:ascii="仿宋_GB2312" w:hAnsi="仿宋_GB2312" w:eastAsia="仿宋_GB2312" w:cs="仿宋_GB2312"/>
          <w:color w:val="auto"/>
          <w:kern w:val="0"/>
          <w:sz w:val="32"/>
          <w:szCs w:val="32"/>
        </w:rPr>
        <w:t>、水费</w:t>
      </w:r>
      <w:r>
        <w:rPr>
          <w:rFonts w:hint="eastAsia" w:ascii="仿宋_GB2312" w:hAnsi="仿宋_GB2312" w:eastAsia="仿宋_GB2312" w:cs="仿宋_GB2312"/>
          <w:color w:val="auto"/>
          <w:kern w:val="0"/>
          <w:sz w:val="32"/>
          <w:szCs w:val="32"/>
          <w:lang w:val="en-US" w:eastAsia="zh-CN"/>
        </w:rPr>
        <w:t>0.13万元</w:t>
      </w:r>
      <w:r>
        <w:rPr>
          <w:rFonts w:hint="eastAsia" w:ascii="仿宋_GB2312" w:hAnsi="仿宋_GB2312" w:eastAsia="仿宋_GB2312" w:cs="仿宋_GB2312"/>
          <w:color w:val="auto"/>
          <w:kern w:val="0"/>
          <w:sz w:val="32"/>
          <w:szCs w:val="32"/>
        </w:rPr>
        <w:t>、电费</w:t>
      </w:r>
      <w:r>
        <w:rPr>
          <w:rFonts w:hint="eastAsia" w:ascii="仿宋_GB2312" w:hAnsi="仿宋_GB2312" w:eastAsia="仿宋_GB2312" w:cs="仿宋_GB2312"/>
          <w:color w:val="auto"/>
          <w:kern w:val="0"/>
          <w:sz w:val="32"/>
          <w:szCs w:val="32"/>
          <w:lang w:val="en-US" w:eastAsia="zh-CN"/>
        </w:rPr>
        <w:t>2.09万元</w:t>
      </w:r>
      <w:r>
        <w:rPr>
          <w:rFonts w:hint="eastAsia" w:ascii="仿宋_GB2312" w:hAnsi="仿宋_GB2312" w:eastAsia="仿宋_GB2312" w:cs="仿宋_GB2312"/>
          <w:color w:val="auto"/>
          <w:kern w:val="0"/>
          <w:sz w:val="32"/>
          <w:szCs w:val="32"/>
        </w:rPr>
        <w:t>、邮电费</w:t>
      </w:r>
      <w:r>
        <w:rPr>
          <w:rFonts w:hint="eastAsia" w:ascii="仿宋_GB2312" w:hAnsi="仿宋_GB2312" w:eastAsia="仿宋_GB2312" w:cs="仿宋_GB2312"/>
          <w:color w:val="auto"/>
          <w:kern w:val="0"/>
          <w:sz w:val="32"/>
          <w:szCs w:val="32"/>
          <w:lang w:val="en-US" w:eastAsia="zh-CN"/>
        </w:rPr>
        <w:t>1.49万元</w:t>
      </w:r>
      <w:r>
        <w:rPr>
          <w:rFonts w:hint="eastAsia" w:ascii="仿宋_GB2312" w:hAnsi="仿宋_GB2312" w:eastAsia="仿宋_GB2312" w:cs="仿宋_GB2312"/>
          <w:color w:val="auto"/>
          <w:kern w:val="0"/>
          <w:sz w:val="32"/>
          <w:szCs w:val="32"/>
        </w:rPr>
        <w:t>、取暖费</w:t>
      </w:r>
      <w:r>
        <w:rPr>
          <w:rFonts w:hint="eastAsia" w:ascii="仿宋_GB2312" w:hAnsi="仿宋_GB2312" w:eastAsia="仿宋_GB2312" w:cs="仿宋_GB2312"/>
          <w:color w:val="auto"/>
          <w:kern w:val="0"/>
          <w:sz w:val="32"/>
          <w:szCs w:val="32"/>
          <w:lang w:val="en-US" w:eastAsia="zh-CN"/>
        </w:rPr>
        <w:t>4万元</w:t>
      </w:r>
      <w:r>
        <w:rPr>
          <w:rFonts w:hint="eastAsia" w:ascii="仿宋_GB2312" w:hAnsi="仿宋_GB2312" w:eastAsia="仿宋_GB2312" w:cs="仿宋_GB2312"/>
          <w:color w:val="auto"/>
          <w:kern w:val="0"/>
          <w:sz w:val="32"/>
          <w:szCs w:val="32"/>
        </w:rPr>
        <w:t>、差旅费</w:t>
      </w:r>
      <w:r>
        <w:rPr>
          <w:rFonts w:hint="eastAsia" w:ascii="仿宋_GB2312" w:hAnsi="仿宋_GB2312" w:eastAsia="仿宋_GB2312" w:cs="仿宋_GB2312"/>
          <w:color w:val="auto"/>
          <w:kern w:val="0"/>
          <w:sz w:val="32"/>
          <w:szCs w:val="32"/>
          <w:lang w:val="en-US" w:eastAsia="zh-CN"/>
        </w:rPr>
        <w:t>0.31万元</w:t>
      </w:r>
      <w:r>
        <w:rPr>
          <w:rFonts w:hint="eastAsia" w:ascii="仿宋_GB2312" w:hAnsi="仿宋_GB2312" w:eastAsia="仿宋_GB2312" w:cs="仿宋_GB2312"/>
          <w:color w:val="auto"/>
          <w:kern w:val="0"/>
          <w:sz w:val="32"/>
          <w:szCs w:val="32"/>
        </w:rPr>
        <w:t>、维修（护）费</w:t>
      </w:r>
      <w:r>
        <w:rPr>
          <w:rFonts w:hint="eastAsia" w:ascii="仿宋_GB2312" w:hAnsi="仿宋_GB2312" w:eastAsia="仿宋_GB2312" w:cs="仿宋_GB2312"/>
          <w:color w:val="auto"/>
          <w:kern w:val="0"/>
          <w:sz w:val="32"/>
          <w:szCs w:val="32"/>
          <w:lang w:val="en-US" w:eastAsia="zh-CN"/>
        </w:rPr>
        <w:t>0.11万元</w:t>
      </w:r>
      <w:r>
        <w:rPr>
          <w:rFonts w:hint="eastAsia" w:ascii="仿宋_GB2312" w:hAnsi="仿宋_GB2312" w:eastAsia="仿宋_GB2312" w:cs="仿宋_GB2312"/>
          <w:color w:val="auto"/>
          <w:kern w:val="0"/>
          <w:sz w:val="32"/>
          <w:szCs w:val="32"/>
        </w:rPr>
        <w:t>、培训费</w:t>
      </w:r>
      <w:r>
        <w:rPr>
          <w:rFonts w:hint="eastAsia" w:ascii="仿宋_GB2312" w:hAnsi="仿宋_GB2312" w:eastAsia="仿宋_GB2312" w:cs="仿宋_GB2312"/>
          <w:color w:val="auto"/>
          <w:kern w:val="0"/>
          <w:sz w:val="32"/>
          <w:szCs w:val="32"/>
          <w:lang w:val="en-US" w:eastAsia="zh-CN"/>
        </w:rPr>
        <w:t>0.06万元</w:t>
      </w:r>
      <w:r>
        <w:rPr>
          <w:rFonts w:hint="eastAsia" w:ascii="仿宋_GB2312" w:hAnsi="仿宋_GB2312" w:eastAsia="仿宋_GB2312" w:cs="仿宋_GB2312"/>
          <w:color w:val="auto"/>
          <w:kern w:val="0"/>
          <w:sz w:val="32"/>
          <w:szCs w:val="32"/>
        </w:rPr>
        <w:t>、工会经费</w:t>
      </w:r>
      <w:r>
        <w:rPr>
          <w:rFonts w:hint="eastAsia" w:ascii="仿宋_GB2312" w:hAnsi="仿宋_GB2312" w:eastAsia="仿宋_GB2312" w:cs="仿宋_GB2312"/>
          <w:color w:val="auto"/>
          <w:kern w:val="0"/>
          <w:sz w:val="32"/>
          <w:szCs w:val="32"/>
          <w:lang w:val="en-US" w:eastAsia="zh-CN"/>
        </w:rPr>
        <w:t>7.85万元</w:t>
      </w:r>
      <w:r>
        <w:rPr>
          <w:rFonts w:hint="eastAsia" w:ascii="仿宋_GB2312" w:hAnsi="仿宋_GB2312" w:eastAsia="仿宋_GB2312" w:cs="仿宋_GB2312"/>
          <w:color w:val="auto"/>
          <w:kern w:val="0"/>
          <w:sz w:val="32"/>
          <w:szCs w:val="32"/>
        </w:rPr>
        <w:t>、公务用车运行维护费</w:t>
      </w:r>
      <w:r>
        <w:rPr>
          <w:rFonts w:hint="eastAsia" w:ascii="仿宋_GB2312" w:hAnsi="仿宋_GB2312" w:eastAsia="仿宋_GB2312" w:cs="仿宋_GB2312"/>
          <w:color w:val="auto"/>
          <w:kern w:val="0"/>
          <w:sz w:val="32"/>
          <w:szCs w:val="32"/>
          <w:lang w:val="en-US" w:eastAsia="zh-CN"/>
        </w:rPr>
        <w:t>1.47万元</w:t>
      </w:r>
      <w:r>
        <w:rPr>
          <w:rFonts w:hint="eastAsia" w:ascii="仿宋_GB2312" w:hAnsi="仿宋_GB2312" w:eastAsia="仿宋_GB2312" w:cs="仿宋_GB2312"/>
          <w:color w:val="auto"/>
          <w:kern w:val="0"/>
          <w:sz w:val="32"/>
          <w:szCs w:val="32"/>
        </w:rPr>
        <w:t>、其他交通费用</w:t>
      </w:r>
      <w:r>
        <w:rPr>
          <w:rFonts w:hint="eastAsia" w:ascii="仿宋_GB2312" w:hAnsi="仿宋_GB2312" w:eastAsia="仿宋_GB2312" w:cs="仿宋_GB2312"/>
          <w:color w:val="auto"/>
          <w:kern w:val="0"/>
          <w:sz w:val="32"/>
          <w:szCs w:val="32"/>
          <w:lang w:val="en-US" w:eastAsia="zh-CN"/>
        </w:rPr>
        <w:t>4.26万元</w:t>
      </w:r>
      <w:r>
        <w:rPr>
          <w:rFonts w:hint="eastAsia" w:ascii="仿宋_GB2312" w:hAnsi="仿宋_GB2312" w:eastAsia="仿宋_GB2312" w:cs="仿宋_GB2312"/>
          <w:color w:val="auto"/>
          <w:kern w:val="0"/>
          <w:sz w:val="32"/>
          <w:szCs w:val="32"/>
        </w:rPr>
        <w:t>、其他商品和服务支出</w:t>
      </w:r>
      <w:r>
        <w:rPr>
          <w:rFonts w:hint="eastAsia" w:ascii="仿宋_GB2312" w:hAnsi="仿宋_GB2312" w:eastAsia="仿宋_GB2312" w:cs="仿宋_GB2312"/>
          <w:color w:val="auto"/>
          <w:kern w:val="0"/>
          <w:sz w:val="32"/>
          <w:szCs w:val="32"/>
          <w:lang w:val="en-US" w:eastAsia="zh-CN"/>
        </w:rPr>
        <w:t>9.6万元</w:t>
      </w:r>
      <w:r>
        <w:rPr>
          <w:rFonts w:hint="eastAsia" w:ascii="Times New Roman" w:hAnsi="Times New Roman"/>
          <w:color w:val="auto"/>
          <w:kern w:val="0"/>
          <w:sz w:val="24"/>
          <w:szCs w:val="24"/>
        </w:rPr>
        <w:t>。</w:t>
      </w:r>
      <w:r>
        <w:rPr>
          <w:rFonts w:ascii="Times New Roman" w:hAnsi="Times New Roman"/>
          <w:color w:val="auto"/>
          <w:kern w:val="0"/>
          <w:sz w:val="24"/>
          <w:szCs w:val="24"/>
        </w:rPr>
        <w:t xml:space="preserve">     </w:t>
      </w:r>
    </w:p>
    <w:p w14:paraId="7EE8613A">
      <w:pPr>
        <w:pStyle w:val="34"/>
        <w:widowControl/>
        <w:spacing w:before="240" w:after="240"/>
        <w:ind w:firstLine="640"/>
        <w:jc w:val="left"/>
        <w:rPr>
          <w:rFonts w:ascii="Times New Roman" w:hAnsi="Times New Roman"/>
          <w:color w:val="auto"/>
          <w:kern w:val="0"/>
          <w:sz w:val="24"/>
          <w:szCs w:val="24"/>
        </w:rPr>
      </w:pPr>
      <w:r>
        <w:rPr>
          <w:rFonts w:hint="eastAsia" w:ascii="黑体" w:hAnsi="黑体" w:eastAsia="黑体" w:cs="黑体"/>
          <w:b/>
          <w:bCs/>
          <w:color w:val="auto"/>
          <w:kern w:val="0"/>
          <w:sz w:val="32"/>
          <w:szCs w:val="32"/>
        </w:rPr>
        <w:t>七、政府性基金预算财政拨款收入支出决算情况说明</w:t>
      </w:r>
    </w:p>
    <w:p w14:paraId="17E2A3D8">
      <w:pPr>
        <w:pStyle w:val="34"/>
        <w:widowControl/>
        <w:spacing w:before="240" w:after="240"/>
        <w:ind w:firstLine="640"/>
        <w:jc w:val="left"/>
        <w:rPr>
          <w:rFonts w:ascii="Times New Roman" w:hAnsi="Times New Roman"/>
          <w:color w:val="auto"/>
          <w:kern w:val="0"/>
          <w:sz w:val="24"/>
          <w:szCs w:val="24"/>
        </w:rPr>
      </w:pPr>
      <w:r>
        <w:rPr>
          <w:rFonts w:ascii="仿宋_GB2312" w:hAnsi="仿宋_GB2312" w:eastAsia="仿宋_GB2312" w:cs="仿宋_GB2312"/>
          <w:color w:val="auto"/>
          <w:kern w:val="0"/>
          <w:sz w:val="32"/>
          <w:szCs w:val="32"/>
          <w:lang w:eastAsia="en-US"/>
        </w:rPr>
        <w:t>2024</w:t>
      </w:r>
      <w:r>
        <w:rPr>
          <w:rFonts w:hint="eastAsia" w:ascii="仿宋_GB2312" w:hAnsi="仿宋_GB2312" w:eastAsia="仿宋_GB2312" w:cs="仿宋_GB2312"/>
          <w:color w:val="auto"/>
          <w:kern w:val="0"/>
          <w:sz w:val="32"/>
          <w:szCs w:val="32"/>
        </w:rPr>
        <w:t>年度，清真巷街道办事处没有发生政府性基金预算财政拨款收入支出相关情况。</w:t>
      </w:r>
    </w:p>
    <w:p w14:paraId="7EAA5FDF">
      <w:pPr>
        <w:pStyle w:val="34"/>
        <w:widowControl/>
        <w:spacing w:before="240" w:after="240"/>
        <w:ind w:firstLine="640"/>
        <w:jc w:val="left"/>
        <w:rPr>
          <w:rFonts w:ascii="Times New Roman" w:hAnsi="Times New Roman"/>
          <w:color w:val="auto"/>
          <w:kern w:val="0"/>
          <w:sz w:val="24"/>
          <w:szCs w:val="24"/>
        </w:rPr>
      </w:pPr>
      <w:r>
        <w:rPr>
          <w:rFonts w:hint="eastAsia" w:ascii="黑体" w:hAnsi="黑体" w:eastAsia="黑体" w:cs="黑体"/>
          <w:b/>
          <w:bCs/>
          <w:color w:val="auto"/>
          <w:kern w:val="0"/>
          <w:sz w:val="32"/>
          <w:szCs w:val="32"/>
        </w:rPr>
        <w:t>八、国有资本经营预算财政拨款收入支出决算情况说明</w:t>
      </w:r>
    </w:p>
    <w:p w14:paraId="51259D45">
      <w:pPr>
        <w:pStyle w:val="34"/>
        <w:widowControl/>
        <w:spacing w:before="240" w:after="240"/>
        <w:ind w:firstLine="640"/>
        <w:jc w:val="left"/>
        <w:rPr>
          <w:rFonts w:ascii="Times New Roman" w:hAnsi="Times New Roman"/>
          <w:color w:val="auto"/>
          <w:kern w:val="0"/>
          <w:sz w:val="24"/>
          <w:szCs w:val="24"/>
        </w:rPr>
      </w:pPr>
      <w:bookmarkStart w:id="33" w:name="PO_part3A9Amount1"/>
      <w:bookmarkEnd w:id="33"/>
      <w:r>
        <w:rPr>
          <w:rFonts w:ascii="仿宋_GB2312" w:hAnsi="仿宋_GB2312" w:eastAsia="仿宋_GB2312" w:cs="仿宋_GB2312"/>
          <w:color w:val="auto"/>
          <w:kern w:val="0"/>
          <w:sz w:val="32"/>
          <w:szCs w:val="32"/>
          <w:lang w:eastAsia="en-US"/>
        </w:rPr>
        <w:t>2024</w:t>
      </w:r>
      <w:r>
        <w:rPr>
          <w:rFonts w:hint="eastAsia" w:ascii="仿宋_GB2312" w:hAnsi="仿宋_GB2312" w:eastAsia="仿宋_GB2312" w:cs="仿宋_GB2312"/>
          <w:color w:val="auto"/>
          <w:kern w:val="0"/>
          <w:sz w:val="32"/>
          <w:szCs w:val="32"/>
        </w:rPr>
        <w:t>年国有资本经营预算年初结转和结余</w:t>
      </w:r>
      <w:r>
        <w:rPr>
          <w:rFonts w:ascii="仿宋_GB2312" w:hAnsi="仿宋_GB2312" w:eastAsia="仿宋_GB2312" w:cs="仿宋_GB2312"/>
          <w:color w:val="auto"/>
          <w:kern w:val="0"/>
          <w:sz w:val="32"/>
          <w:szCs w:val="32"/>
          <w:lang w:eastAsia="en-US"/>
        </w:rPr>
        <w:t>0</w:t>
      </w:r>
      <w:r>
        <w:rPr>
          <w:rFonts w:hint="eastAsia" w:ascii="仿宋_GB2312" w:hAnsi="仿宋_GB2312" w:eastAsia="仿宋_GB2312" w:cs="仿宋_GB2312"/>
          <w:color w:val="auto"/>
          <w:kern w:val="0"/>
          <w:sz w:val="32"/>
          <w:szCs w:val="32"/>
        </w:rPr>
        <w:t>万元，本年收入</w:t>
      </w:r>
      <w:r>
        <w:rPr>
          <w:rFonts w:ascii="仿宋_GB2312" w:hAnsi="仿宋_GB2312" w:eastAsia="仿宋_GB2312" w:cs="仿宋_GB2312"/>
          <w:color w:val="auto"/>
          <w:kern w:val="0"/>
          <w:sz w:val="32"/>
          <w:szCs w:val="32"/>
          <w:lang w:eastAsia="en-US"/>
        </w:rPr>
        <w:t>56.16</w:t>
      </w:r>
      <w:r>
        <w:rPr>
          <w:rFonts w:hint="eastAsia" w:ascii="仿宋_GB2312" w:hAnsi="仿宋_GB2312" w:eastAsia="仿宋_GB2312" w:cs="仿宋_GB2312"/>
          <w:color w:val="auto"/>
          <w:kern w:val="0"/>
          <w:sz w:val="32"/>
          <w:szCs w:val="32"/>
        </w:rPr>
        <w:t>万元，本年支出</w:t>
      </w:r>
      <w:r>
        <w:rPr>
          <w:rFonts w:ascii="仿宋_GB2312" w:hAnsi="仿宋_GB2312" w:eastAsia="仿宋_GB2312" w:cs="仿宋_GB2312"/>
          <w:color w:val="auto"/>
          <w:kern w:val="0"/>
          <w:sz w:val="32"/>
          <w:szCs w:val="32"/>
        </w:rPr>
        <w:t xml:space="preserve"> 56.16</w:t>
      </w:r>
      <w:r>
        <w:rPr>
          <w:rFonts w:hint="eastAsia" w:ascii="仿宋_GB2312" w:hAnsi="仿宋_GB2312" w:eastAsia="仿宋_GB2312" w:cs="仿宋_GB2312"/>
          <w:color w:val="auto"/>
          <w:kern w:val="0"/>
          <w:sz w:val="32"/>
          <w:szCs w:val="32"/>
        </w:rPr>
        <w:t>万元，年末结转和结余</w:t>
      </w:r>
      <w:r>
        <w:rPr>
          <w:rFonts w:ascii="仿宋_GB2312" w:hAnsi="仿宋_GB2312" w:eastAsia="仿宋_GB2312" w:cs="仿宋_GB2312"/>
          <w:color w:val="auto"/>
          <w:kern w:val="0"/>
          <w:sz w:val="32"/>
          <w:szCs w:val="32"/>
        </w:rPr>
        <w:t xml:space="preserve"> 0</w:t>
      </w:r>
      <w:r>
        <w:rPr>
          <w:rFonts w:hint="eastAsia" w:ascii="仿宋_GB2312" w:hAnsi="仿宋_GB2312" w:eastAsia="仿宋_GB2312" w:cs="仿宋_GB2312"/>
          <w:color w:val="auto"/>
          <w:kern w:val="0"/>
          <w:sz w:val="32"/>
          <w:szCs w:val="32"/>
        </w:rPr>
        <w:t>万元。</w:t>
      </w:r>
    </w:p>
    <w:p w14:paraId="5011706C">
      <w:pPr>
        <w:pStyle w:val="34"/>
        <w:widowControl/>
        <w:spacing w:before="240" w:after="240"/>
        <w:ind w:firstLine="640"/>
        <w:jc w:val="left"/>
        <w:rPr>
          <w:rFonts w:ascii="Times New Roman" w:hAnsi="Times New Roman"/>
          <w:color w:val="auto"/>
          <w:kern w:val="0"/>
          <w:sz w:val="24"/>
          <w:szCs w:val="24"/>
        </w:rPr>
      </w:pPr>
      <w:r>
        <w:rPr>
          <w:rFonts w:hint="eastAsia" w:ascii="黑体" w:hAnsi="黑体" w:eastAsia="黑体" w:cs="黑体"/>
          <w:b/>
          <w:bCs/>
          <w:color w:val="auto"/>
          <w:kern w:val="0"/>
          <w:sz w:val="32"/>
          <w:szCs w:val="32"/>
        </w:rPr>
        <w:t>九、财政拨款</w:t>
      </w:r>
      <w:r>
        <w:rPr>
          <w:rFonts w:hint="eastAsia" w:ascii="黑体" w:hAnsi="黑体" w:eastAsia="黑体" w:cs="黑体"/>
          <w:b/>
          <w:bCs/>
          <w:color w:val="auto"/>
          <w:kern w:val="0"/>
          <w:sz w:val="32"/>
          <w:szCs w:val="32"/>
          <w:lang w:eastAsia="en-US"/>
        </w:rPr>
        <w:t>“</w:t>
      </w:r>
      <w:r>
        <w:rPr>
          <w:rFonts w:hint="eastAsia" w:ascii="黑体" w:hAnsi="黑体" w:eastAsia="黑体" w:cs="黑体"/>
          <w:b/>
          <w:bCs/>
          <w:color w:val="auto"/>
          <w:kern w:val="0"/>
          <w:sz w:val="32"/>
          <w:szCs w:val="32"/>
        </w:rPr>
        <w:t>三公</w:t>
      </w:r>
      <w:r>
        <w:rPr>
          <w:rFonts w:hint="eastAsia" w:ascii="黑体" w:hAnsi="黑体" w:eastAsia="黑体" w:cs="黑体"/>
          <w:b/>
          <w:bCs/>
          <w:color w:val="auto"/>
          <w:kern w:val="0"/>
          <w:sz w:val="32"/>
          <w:szCs w:val="32"/>
          <w:lang w:eastAsia="en-US"/>
        </w:rPr>
        <w:t>”</w:t>
      </w:r>
      <w:r>
        <w:rPr>
          <w:rFonts w:hint="eastAsia" w:ascii="黑体" w:hAnsi="黑体" w:eastAsia="黑体" w:cs="黑体"/>
          <w:b/>
          <w:bCs/>
          <w:color w:val="auto"/>
          <w:kern w:val="0"/>
          <w:sz w:val="32"/>
          <w:szCs w:val="32"/>
        </w:rPr>
        <w:t>经费支出决算情况说明</w:t>
      </w:r>
    </w:p>
    <w:p w14:paraId="0D971D35">
      <w:pPr>
        <w:pStyle w:val="34"/>
        <w:widowControl/>
        <w:spacing w:before="240" w:after="240"/>
        <w:ind w:firstLine="640"/>
        <w:jc w:val="left"/>
        <w:rPr>
          <w:rFonts w:ascii="Times New Roman" w:hAnsi="Times New Roman"/>
          <w:color w:val="auto"/>
          <w:kern w:val="0"/>
          <w:sz w:val="24"/>
          <w:szCs w:val="24"/>
        </w:rPr>
      </w:pPr>
      <w:r>
        <w:rPr>
          <w:rFonts w:hint="eastAsia" w:ascii="仿宋_GB2312" w:hAnsi="仿宋_GB2312" w:eastAsia="仿宋_GB2312" w:cs="仿宋_GB2312"/>
          <w:b/>
          <w:bCs/>
          <w:color w:val="auto"/>
          <w:kern w:val="0"/>
          <w:sz w:val="32"/>
          <w:szCs w:val="32"/>
        </w:rPr>
        <w:t>（一）</w:t>
      </w:r>
      <w:r>
        <w:rPr>
          <w:rFonts w:ascii="Times New Roman" w:hAnsi="Times New Roman"/>
          <w:b/>
          <w:bCs/>
          <w:color w:val="auto"/>
          <w:kern w:val="0"/>
          <w:sz w:val="32"/>
          <w:szCs w:val="32"/>
          <w:lang w:eastAsia="en-US"/>
        </w:rPr>
        <w:t>“</w:t>
      </w:r>
      <w:r>
        <w:rPr>
          <w:rFonts w:hint="eastAsia" w:ascii="仿宋_GB2312" w:hAnsi="仿宋_GB2312" w:eastAsia="仿宋_GB2312" w:cs="仿宋_GB2312"/>
          <w:b/>
          <w:bCs/>
          <w:color w:val="auto"/>
          <w:kern w:val="0"/>
          <w:sz w:val="32"/>
          <w:szCs w:val="32"/>
        </w:rPr>
        <w:t>三公</w:t>
      </w:r>
      <w:r>
        <w:rPr>
          <w:rFonts w:ascii="Times New Roman" w:hAnsi="Times New Roman"/>
          <w:b/>
          <w:bCs/>
          <w:color w:val="auto"/>
          <w:kern w:val="0"/>
          <w:sz w:val="32"/>
          <w:szCs w:val="32"/>
          <w:lang w:eastAsia="en-US"/>
        </w:rPr>
        <w:t>”</w:t>
      </w:r>
      <w:r>
        <w:rPr>
          <w:rFonts w:hint="eastAsia" w:ascii="仿宋_GB2312" w:hAnsi="仿宋_GB2312" w:eastAsia="仿宋_GB2312" w:cs="仿宋_GB2312"/>
          <w:b/>
          <w:bCs/>
          <w:color w:val="auto"/>
          <w:kern w:val="0"/>
          <w:sz w:val="32"/>
          <w:szCs w:val="32"/>
        </w:rPr>
        <w:t>经费支出总体情况说明。</w:t>
      </w:r>
    </w:p>
    <w:p w14:paraId="7FC50C52">
      <w:pPr>
        <w:pStyle w:val="34"/>
        <w:widowControl/>
        <w:spacing w:before="240" w:after="240"/>
        <w:ind w:firstLine="640"/>
        <w:jc w:val="left"/>
        <w:rPr>
          <w:rFonts w:ascii="Times New Roman" w:hAnsi="Times New Roman"/>
          <w:color w:val="auto"/>
          <w:kern w:val="0"/>
          <w:sz w:val="24"/>
          <w:szCs w:val="24"/>
        </w:rPr>
      </w:pPr>
      <w:r>
        <w:rPr>
          <w:rFonts w:ascii="仿宋_GB2312" w:hAnsi="仿宋_GB2312" w:eastAsia="仿宋_GB2312" w:cs="仿宋_GB2312"/>
          <w:color w:val="auto"/>
          <w:kern w:val="0"/>
          <w:sz w:val="32"/>
          <w:szCs w:val="32"/>
          <w:lang w:eastAsia="en-US"/>
        </w:rPr>
        <w:t>2024</w:t>
      </w:r>
      <w:r>
        <w:rPr>
          <w:rFonts w:hint="eastAsia" w:ascii="仿宋_GB2312" w:hAnsi="仿宋_GB2312" w:eastAsia="仿宋_GB2312" w:cs="仿宋_GB2312"/>
          <w:color w:val="auto"/>
          <w:kern w:val="0"/>
          <w:sz w:val="32"/>
          <w:szCs w:val="32"/>
        </w:rPr>
        <w:t>年度</w:t>
      </w:r>
      <w:r>
        <w:rPr>
          <w:rFonts w:ascii="Times New Roman" w:hAnsi="Times New Roman"/>
          <w:color w:val="auto"/>
          <w:kern w:val="0"/>
          <w:sz w:val="32"/>
          <w:szCs w:val="32"/>
          <w:lang w:eastAsia="en-US"/>
        </w:rPr>
        <w:t>“</w:t>
      </w:r>
      <w:r>
        <w:rPr>
          <w:rFonts w:hint="eastAsia" w:ascii="仿宋_GB2312" w:hAnsi="仿宋_GB2312" w:eastAsia="仿宋_GB2312" w:cs="仿宋_GB2312"/>
          <w:color w:val="auto"/>
          <w:kern w:val="0"/>
          <w:sz w:val="32"/>
          <w:szCs w:val="32"/>
        </w:rPr>
        <w:t>三公</w:t>
      </w:r>
      <w:r>
        <w:rPr>
          <w:rFonts w:ascii="Times New Roman" w:hAnsi="Times New Roman"/>
          <w:color w:val="auto"/>
          <w:kern w:val="0"/>
          <w:sz w:val="32"/>
          <w:szCs w:val="32"/>
          <w:lang w:eastAsia="en-US"/>
        </w:rPr>
        <w:t>”</w:t>
      </w:r>
      <w:r>
        <w:rPr>
          <w:rFonts w:hint="eastAsia" w:ascii="仿宋_GB2312" w:hAnsi="仿宋_GB2312" w:eastAsia="仿宋_GB2312" w:cs="仿宋_GB2312"/>
          <w:color w:val="auto"/>
          <w:kern w:val="0"/>
          <w:sz w:val="32"/>
          <w:szCs w:val="32"/>
        </w:rPr>
        <w:t>经费支出预算为</w:t>
      </w:r>
      <w:bookmarkStart w:id="34" w:name="PO_part3A71Amount1"/>
      <w:bookmarkEnd w:id="34"/>
      <w:r>
        <w:rPr>
          <w:rFonts w:ascii="仿宋_GB2312" w:hAnsi="仿宋_GB2312" w:eastAsia="仿宋_GB2312" w:cs="仿宋_GB2312"/>
          <w:color w:val="auto"/>
          <w:kern w:val="0"/>
          <w:sz w:val="32"/>
          <w:szCs w:val="32"/>
        </w:rPr>
        <w:t> 1.47</w:t>
      </w:r>
      <w:r>
        <w:rPr>
          <w:rFonts w:hint="eastAsia" w:ascii="仿宋_GB2312" w:hAnsi="仿宋_GB2312" w:eastAsia="仿宋_GB2312" w:cs="仿宋_GB2312"/>
          <w:color w:val="auto"/>
          <w:kern w:val="0"/>
          <w:sz w:val="32"/>
          <w:szCs w:val="32"/>
        </w:rPr>
        <w:t>万元，支出决算为</w:t>
      </w:r>
      <w:bookmarkStart w:id="35" w:name="PO_part3A71Amount2"/>
      <w:bookmarkEnd w:id="35"/>
      <w:r>
        <w:rPr>
          <w:rFonts w:ascii="仿宋_GB2312" w:hAnsi="仿宋_GB2312" w:eastAsia="仿宋_GB2312" w:cs="仿宋_GB2312"/>
          <w:color w:val="auto"/>
          <w:kern w:val="0"/>
          <w:sz w:val="32"/>
          <w:szCs w:val="32"/>
        </w:rPr>
        <w:t> 1.47</w:t>
      </w:r>
      <w:r>
        <w:rPr>
          <w:rFonts w:hint="eastAsia" w:ascii="仿宋_GB2312" w:hAnsi="仿宋_GB2312" w:eastAsia="仿宋_GB2312" w:cs="仿宋_GB2312"/>
          <w:color w:val="auto"/>
          <w:kern w:val="0"/>
          <w:sz w:val="32"/>
          <w:szCs w:val="32"/>
        </w:rPr>
        <w:t>万元，完成预算的</w:t>
      </w:r>
      <w:bookmarkStart w:id="36" w:name="PO_part3A71Amount3"/>
      <w:bookmarkEnd w:id="36"/>
      <w:r>
        <w:rPr>
          <w:rFonts w:hint="eastAsia" w:ascii="仿宋_GB2312" w:hAnsi="仿宋_GB2312" w:eastAsia="仿宋_GB2312" w:cs="仿宋_GB2312"/>
          <w:color w:val="auto"/>
          <w:kern w:val="0"/>
          <w:sz w:val="32"/>
          <w:szCs w:val="32"/>
          <w:lang w:val="en-US" w:eastAsia="zh-CN"/>
        </w:rPr>
        <w:t>100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，其中：因公出国（境）费用预算</w:t>
      </w:r>
      <w:bookmarkStart w:id="37" w:name="PO_part3A71Amount4"/>
      <w:bookmarkEnd w:id="37"/>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万元，支出决算为</w:t>
      </w:r>
      <w:bookmarkStart w:id="38" w:name="PO_part3A71Amount5"/>
      <w:bookmarkEnd w:id="38"/>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11"/>
          <w:szCs w:val="11"/>
          <w:lang w:eastAsia="en-US"/>
        </w:rPr>
        <w:t> </w:t>
      </w:r>
      <w:r>
        <w:rPr>
          <w:rFonts w:hint="eastAsia" w:ascii="仿宋_GB2312" w:hAnsi="仿宋_GB2312" w:eastAsia="仿宋_GB2312" w:cs="仿宋_GB2312"/>
          <w:color w:val="auto"/>
          <w:kern w:val="0"/>
          <w:sz w:val="32"/>
          <w:szCs w:val="32"/>
        </w:rPr>
        <w:t>万元，完成预算的</w:t>
      </w:r>
      <w:bookmarkStart w:id="39" w:name="PO_part3A71Amount6"/>
      <w:bookmarkEnd w:id="39"/>
      <w:r>
        <w:rPr>
          <w:rFonts w:ascii="仿宋_GB2312" w:hAnsi="仿宋_GB2312" w:eastAsia="仿宋_GB2312" w:cs="仿宋_GB2312"/>
          <w:color w:val="auto"/>
          <w:kern w:val="0"/>
          <w:sz w:val="32"/>
          <w:szCs w:val="32"/>
        </w:rPr>
        <w:t> 0</w:t>
      </w:r>
      <w:r>
        <w:rPr>
          <w:rFonts w:ascii="仿宋_GB2312" w:hAnsi="仿宋_GB2312" w:eastAsia="仿宋_GB2312" w:cs="仿宋_GB2312"/>
          <w:color w:val="auto"/>
          <w:kern w:val="0"/>
          <w:sz w:val="11"/>
          <w:szCs w:val="11"/>
          <w:lang w:eastAsia="en-US"/>
        </w:rPr>
        <w:t> </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；公务用车购置及运行维护费预算</w:t>
      </w:r>
      <w:bookmarkStart w:id="40" w:name="PO_part3A71Amount7"/>
      <w:bookmarkEnd w:id="40"/>
      <w:r>
        <w:rPr>
          <w:rFonts w:ascii="仿宋_GB2312" w:hAnsi="仿宋_GB2312" w:eastAsia="仿宋_GB2312" w:cs="仿宋_GB2312"/>
          <w:color w:val="auto"/>
          <w:kern w:val="0"/>
          <w:sz w:val="32"/>
          <w:szCs w:val="32"/>
        </w:rPr>
        <w:t>1.47</w:t>
      </w:r>
      <w:r>
        <w:rPr>
          <w:rFonts w:hint="eastAsia" w:ascii="仿宋_GB2312" w:hAnsi="仿宋_GB2312" w:eastAsia="仿宋_GB2312" w:cs="仿宋_GB2312"/>
          <w:color w:val="auto"/>
          <w:kern w:val="0"/>
          <w:sz w:val="32"/>
          <w:szCs w:val="32"/>
        </w:rPr>
        <w:t>万元，支出决算为</w:t>
      </w:r>
      <w:bookmarkStart w:id="41" w:name="PO_part3A71Amount8"/>
      <w:bookmarkEnd w:id="41"/>
      <w:r>
        <w:rPr>
          <w:rFonts w:ascii="仿宋_GB2312" w:hAnsi="仿宋_GB2312" w:eastAsia="仿宋_GB2312" w:cs="仿宋_GB2312"/>
          <w:color w:val="auto"/>
          <w:kern w:val="0"/>
          <w:sz w:val="32"/>
          <w:szCs w:val="32"/>
        </w:rPr>
        <w:t>1.47</w:t>
      </w:r>
      <w:r>
        <w:rPr>
          <w:rFonts w:hint="eastAsia" w:ascii="仿宋_GB2312" w:hAnsi="仿宋_GB2312" w:eastAsia="仿宋_GB2312" w:cs="仿宋_GB2312"/>
          <w:color w:val="auto"/>
          <w:kern w:val="0"/>
          <w:sz w:val="32"/>
          <w:szCs w:val="32"/>
        </w:rPr>
        <w:t>万元，完成预算的</w:t>
      </w:r>
      <w:bookmarkStart w:id="42" w:name="PO_part3A71Amount9"/>
      <w:bookmarkEnd w:id="42"/>
      <w:r>
        <w:rPr>
          <w:rFonts w:ascii="仿宋_GB2312" w:hAnsi="仿宋_GB2312" w:eastAsia="仿宋_GB2312" w:cs="仿宋_GB2312"/>
          <w:color w:val="auto"/>
          <w:kern w:val="0"/>
          <w:sz w:val="32"/>
          <w:szCs w:val="32"/>
        </w:rPr>
        <w:t>100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；公务接待费预算</w:t>
      </w:r>
      <w:bookmarkStart w:id="43" w:name="PO_part3A71Amount10"/>
      <w:bookmarkEnd w:id="43"/>
      <w:r>
        <w:rPr>
          <w:rFonts w:ascii="仿宋_GB2312" w:hAnsi="仿宋_GB2312" w:eastAsia="仿宋_GB2312" w:cs="仿宋_GB2312"/>
          <w:color w:val="auto"/>
          <w:kern w:val="0"/>
          <w:sz w:val="32"/>
          <w:szCs w:val="32"/>
        </w:rPr>
        <w:t>0</w:t>
      </w:r>
      <w:r>
        <w:rPr>
          <w:rFonts w:ascii="仿宋_GB2312" w:hAnsi="仿宋_GB2312" w:eastAsia="仿宋_GB2312" w:cs="仿宋_GB2312"/>
          <w:color w:val="auto"/>
          <w:kern w:val="0"/>
          <w:sz w:val="11"/>
          <w:szCs w:val="11"/>
          <w:lang w:eastAsia="en-US"/>
        </w:rPr>
        <w:t> </w:t>
      </w:r>
      <w:r>
        <w:rPr>
          <w:rFonts w:hint="eastAsia" w:ascii="仿宋_GB2312" w:hAnsi="仿宋_GB2312" w:eastAsia="仿宋_GB2312" w:cs="仿宋_GB2312"/>
          <w:color w:val="auto"/>
          <w:kern w:val="0"/>
          <w:sz w:val="32"/>
          <w:szCs w:val="32"/>
        </w:rPr>
        <w:t>万元</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支出决算为</w:t>
      </w:r>
      <w:bookmarkStart w:id="44" w:name="PO_part3A71Amount11"/>
      <w:bookmarkEnd w:id="44"/>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万元，完成预算的</w:t>
      </w:r>
      <w:bookmarkStart w:id="45" w:name="PO_part3A71Amount12"/>
      <w:bookmarkEnd w:id="45"/>
      <w:r>
        <w:rPr>
          <w:rFonts w:ascii="仿宋_GB2312" w:hAnsi="仿宋_GB2312" w:eastAsia="仿宋_GB2312" w:cs="仿宋_GB2312"/>
          <w:color w:val="auto"/>
          <w:kern w:val="0"/>
          <w:sz w:val="32"/>
          <w:szCs w:val="32"/>
        </w:rPr>
        <w:t>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w:t>
      </w:r>
    </w:p>
    <w:p w14:paraId="3627385A">
      <w:pPr>
        <w:pStyle w:val="34"/>
        <w:widowControl/>
        <w:spacing w:before="240" w:after="240"/>
        <w:ind w:firstLine="640"/>
        <w:jc w:val="left"/>
        <w:rPr>
          <w:rFonts w:ascii="Times New Roman" w:hAnsi="Times New Roman"/>
          <w:color w:val="auto"/>
          <w:kern w:val="0"/>
          <w:sz w:val="24"/>
          <w:szCs w:val="24"/>
        </w:rPr>
      </w:pPr>
      <w:r>
        <w:rPr>
          <w:rFonts w:hint="eastAsia" w:ascii="仿宋_GB2312" w:hAnsi="仿宋_GB2312" w:eastAsia="仿宋_GB2312" w:cs="仿宋_GB2312"/>
          <w:b/>
          <w:bCs/>
          <w:color w:val="auto"/>
          <w:kern w:val="0"/>
          <w:sz w:val="32"/>
          <w:szCs w:val="32"/>
        </w:rPr>
        <w:t>（二）</w:t>
      </w:r>
      <w:r>
        <w:rPr>
          <w:rFonts w:ascii="Times New Roman" w:hAnsi="Times New Roman"/>
          <w:b/>
          <w:bCs/>
          <w:color w:val="auto"/>
          <w:kern w:val="0"/>
          <w:sz w:val="32"/>
          <w:szCs w:val="32"/>
          <w:lang w:eastAsia="en-US"/>
        </w:rPr>
        <w:t>“</w:t>
      </w:r>
      <w:r>
        <w:rPr>
          <w:rFonts w:hint="eastAsia" w:ascii="仿宋_GB2312" w:hAnsi="仿宋_GB2312" w:eastAsia="仿宋_GB2312" w:cs="仿宋_GB2312"/>
          <w:b/>
          <w:bCs/>
          <w:color w:val="auto"/>
          <w:kern w:val="0"/>
          <w:sz w:val="32"/>
          <w:szCs w:val="32"/>
        </w:rPr>
        <w:t>三公</w:t>
      </w:r>
      <w:r>
        <w:rPr>
          <w:rFonts w:ascii="Times New Roman" w:hAnsi="Times New Roman"/>
          <w:b/>
          <w:bCs/>
          <w:color w:val="auto"/>
          <w:kern w:val="0"/>
          <w:sz w:val="32"/>
          <w:szCs w:val="32"/>
          <w:lang w:eastAsia="en-US"/>
        </w:rPr>
        <w:t>”</w:t>
      </w:r>
      <w:r>
        <w:rPr>
          <w:rFonts w:hint="eastAsia" w:ascii="仿宋_GB2312" w:hAnsi="仿宋_GB2312" w:eastAsia="仿宋_GB2312" w:cs="仿宋_GB2312"/>
          <w:b/>
          <w:bCs/>
          <w:color w:val="auto"/>
          <w:kern w:val="0"/>
          <w:sz w:val="32"/>
          <w:szCs w:val="32"/>
        </w:rPr>
        <w:t>经费支出具体执行情况说明。</w:t>
      </w:r>
    </w:p>
    <w:p w14:paraId="54144456">
      <w:pPr>
        <w:pStyle w:val="34"/>
        <w:widowControl/>
        <w:spacing w:before="240" w:after="240"/>
        <w:ind w:firstLine="640"/>
        <w:jc w:val="left"/>
        <w:rPr>
          <w:rFonts w:ascii="Times New Roman" w:hAnsi="Times New Roman"/>
          <w:color w:val="auto"/>
          <w:kern w:val="0"/>
          <w:sz w:val="24"/>
          <w:szCs w:val="24"/>
        </w:rPr>
      </w:pPr>
      <w:r>
        <w:rPr>
          <w:rFonts w:ascii="仿宋_GB2312" w:hAnsi="仿宋_GB2312" w:eastAsia="仿宋_GB2312" w:cs="仿宋_GB2312"/>
          <w:color w:val="auto"/>
          <w:kern w:val="0"/>
          <w:sz w:val="32"/>
          <w:szCs w:val="32"/>
          <w:lang w:eastAsia="en-US"/>
        </w:rPr>
        <w:t>2024</w:t>
      </w:r>
      <w:r>
        <w:rPr>
          <w:rFonts w:hint="eastAsia" w:ascii="仿宋_GB2312" w:hAnsi="仿宋_GB2312" w:eastAsia="仿宋_GB2312" w:cs="仿宋_GB2312"/>
          <w:color w:val="auto"/>
          <w:kern w:val="0"/>
          <w:sz w:val="32"/>
          <w:szCs w:val="32"/>
        </w:rPr>
        <w:t>年度</w:t>
      </w:r>
      <w:r>
        <w:rPr>
          <w:rFonts w:ascii="Times New Roman" w:hAnsi="Times New Roman"/>
          <w:color w:val="auto"/>
          <w:kern w:val="0"/>
          <w:sz w:val="32"/>
          <w:szCs w:val="32"/>
          <w:lang w:eastAsia="en-US"/>
        </w:rPr>
        <w:t>“</w:t>
      </w:r>
      <w:r>
        <w:rPr>
          <w:rFonts w:hint="eastAsia" w:ascii="仿宋_GB2312" w:hAnsi="仿宋_GB2312" w:eastAsia="仿宋_GB2312" w:cs="仿宋_GB2312"/>
          <w:color w:val="auto"/>
          <w:kern w:val="0"/>
          <w:sz w:val="32"/>
          <w:szCs w:val="32"/>
        </w:rPr>
        <w:t>三公</w:t>
      </w:r>
      <w:r>
        <w:rPr>
          <w:rFonts w:ascii="Times New Roman" w:hAnsi="Times New Roman"/>
          <w:color w:val="auto"/>
          <w:kern w:val="0"/>
          <w:sz w:val="32"/>
          <w:szCs w:val="32"/>
          <w:lang w:eastAsia="en-US"/>
        </w:rPr>
        <w:t>”</w:t>
      </w:r>
      <w:r>
        <w:rPr>
          <w:rFonts w:hint="eastAsia" w:ascii="仿宋_GB2312" w:hAnsi="仿宋_GB2312" w:eastAsia="仿宋_GB2312" w:cs="仿宋_GB2312"/>
          <w:color w:val="auto"/>
          <w:kern w:val="0"/>
          <w:sz w:val="32"/>
          <w:szCs w:val="32"/>
        </w:rPr>
        <w:t>经费支出决算中，因公出国（境）费用支出决算</w:t>
      </w:r>
      <w:bookmarkStart w:id="46" w:name="PO_part3A72Amount1"/>
      <w:bookmarkEnd w:id="46"/>
      <w:r>
        <w:rPr>
          <w:rFonts w:ascii="仿宋_GB2312" w:hAnsi="仿宋_GB2312" w:eastAsia="仿宋_GB2312" w:cs="仿宋_GB2312"/>
          <w:color w:val="auto"/>
          <w:kern w:val="0"/>
          <w:sz w:val="32"/>
          <w:szCs w:val="32"/>
        </w:rPr>
        <w:t> 0</w:t>
      </w:r>
      <w:r>
        <w:rPr>
          <w:rFonts w:hint="eastAsia" w:ascii="仿宋_GB2312" w:hAnsi="仿宋_GB2312" w:eastAsia="仿宋_GB2312" w:cs="仿宋_GB2312"/>
          <w:color w:val="auto"/>
          <w:kern w:val="0"/>
          <w:sz w:val="32"/>
          <w:szCs w:val="32"/>
        </w:rPr>
        <w:t>万元，占</w:t>
      </w:r>
      <w:bookmarkStart w:id="47" w:name="PO_part3A72Amount2"/>
      <w:bookmarkEnd w:id="47"/>
      <w:r>
        <w:rPr>
          <w:rFonts w:ascii="仿宋_GB2312" w:hAnsi="仿宋_GB2312" w:eastAsia="仿宋_GB2312" w:cs="仿宋_GB2312"/>
          <w:color w:val="auto"/>
          <w:kern w:val="0"/>
          <w:sz w:val="32"/>
          <w:szCs w:val="32"/>
        </w:rPr>
        <w:t>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；公务用车购置及运行维护费支出决算</w:t>
      </w:r>
      <w:bookmarkStart w:id="48" w:name="PO_part3A72Amount3"/>
      <w:bookmarkEnd w:id="48"/>
      <w:r>
        <w:rPr>
          <w:rFonts w:ascii="仿宋_GB2312" w:hAnsi="仿宋_GB2312" w:eastAsia="仿宋_GB2312" w:cs="仿宋_GB2312"/>
          <w:color w:val="auto"/>
          <w:kern w:val="0"/>
          <w:sz w:val="32"/>
          <w:szCs w:val="32"/>
        </w:rPr>
        <w:t>1.47</w:t>
      </w:r>
      <w:r>
        <w:rPr>
          <w:rFonts w:hint="eastAsia" w:ascii="仿宋_GB2312" w:hAnsi="仿宋_GB2312" w:eastAsia="仿宋_GB2312" w:cs="仿宋_GB2312"/>
          <w:color w:val="auto"/>
          <w:kern w:val="0"/>
          <w:sz w:val="32"/>
          <w:szCs w:val="32"/>
        </w:rPr>
        <w:t>万元，占</w:t>
      </w:r>
      <w:bookmarkStart w:id="49" w:name="PO_part3A72Amount4"/>
      <w:bookmarkEnd w:id="49"/>
      <w:r>
        <w:rPr>
          <w:rFonts w:ascii="仿宋_GB2312" w:hAnsi="仿宋_GB2312" w:eastAsia="仿宋_GB2312" w:cs="仿宋_GB2312"/>
          <w:color w:val="auto"/>
          <w:kern w:val="0"/>
          <w:sz w:val="32"/>
          <w:szCs w:val="32"/>
        </w:rPr>
        <w:t> 100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；公务接待费支出决算</w:t>
      </w:r>
      <w:bookmarkStart w:id="50" w:name="PO_part3A72Amount5"/>
      <w:bookmarkEnd w:id="50"/>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万元，占</w:t>
      </w:r>
      <w:bookmarkStart w:id="51" w:name="PO_part3A72Amount6"/>
      <w:bookmarkEnd w:id="51"/>
      <w:r>
        <w:rPr>
          <w:rFonts w:ascii="仿宋_GB2312" w:hAnsi="仿宋_GB2312" w:eastAsia="仿宋_GB2312" w:cs="仿宋_GB2312"/>
          <w:color w:val="auto"/>
          <w:kern w:val="0"/>
          <w:sz w:val="32"/>
          <w:szCs w:val="32"/>
        </w:rPr>
        <w:t>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。具体情况如下：</w:t>
      </w:r>
    </w:p>
    <w:p w14:paraId="4DF33C1D">
      <w:pPr>
        <w:pStyle w:val="34"/>
        <w:widowControl/>
        <w:spacing w:before="240" w:after="240"/>
        <w:ind w:firstLine="640"/>
        <w:jc w:val="left"/>
        <w:rPr>
          <w:rFonts w:ascii="Times New Roman" w:hAnsi="Times New Roman"/>
          <w:color w:val="auto"/>
          <w:kern w:val="0"/>
          <w:sz w:val="24"/>
          <w:szCs w:val="24"/>
        </w:rPr>
      </w:pPr>
      <w:r>
        <w:rPr>
          <w:rFonts w:ascii="仿宋_GB2312" w:hAnsi="仿宋_GB2312" w:eastAsia="仿宋_GB2312" w:cs="仿宋_GB2312"/>
          <w:color w:val="auto"/>
          <w:kern w:val="0"/>
          <w:sz w:val="32"/>
          <w:szCs w:val="32"/>
          <w:lang w:eastAsia="en-US"/>
        </w:rPr>
        <w:t>1.</w:t>
      </w:r>
      <w:r>
        <w:rPr>
          <w:rFonts w:hint="eastAsia" w:ascii="仿宋_GB2312" w:hAnsi="仿宋_GB2312" w:eastAsia="仿宋_GB2312" w:cs="仿宋_GB2312"/>
          <w:color w:val="auto"/>
          <w:kern w:val="0"/>
          <w:sz w:val="32"/>
          <w:szCs w:val="32"/>
        </w:rPr>
        <w:t>因公出国（境）费用支出</w:t>
      </w:r>
      <w:bookmarkStart w:id="52" w:name="PO_part3A72Amount7"/>
      <w:bookmarkEnd w:id="52"/>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万元。全年使用财政拨款安排因公出国（境）团组</w:t>
      </w:r>
      <w:bookmarkStart w:id="53" w:name="PO_part3A72Amount9"/>
      <w:bookmarkEnd w:id="53"/>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个，</w:t>
      </w:r>
      <w:bookmarkStart w:id="54" w:name="PO_part3A72Amount10"/>
      <w:bookmarkEnd w:id="54"/>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人次。</w:t>
      </w:r>
    </w:p>
    <w:p w14:paraId="56FBC111">
      <w:pPr>
        <w:pStyle w:val="34"/>
        <w:widowControl/>
        <w:spacing w:before="240" w:after="240"/>
        <w:ind w:firstLine="640"/>
        <w:jc w:val="left"/>
        <w:rPr>
          <w:rFonts w:ascii="Times New Roman" w:hAnsi="Times New Roman"/>
          <w:color w:val="auto"/>
          <w:kern w:val="0"/>
          <w:sz w:val="24"/>
          <w:szCs w:val="24"/>
        </w:rPr>
      </w:pPr>
      <w:r>
        <w:rPr>
          <w:rFonts w:ascii="仿宋_GB2312" w:hAnsi="仿宋_GB2312" w:eastAsia="仿宋_GB2312" w:cs="仿宋_GB2312"/>
          <w:color w:val="auto"/>
          <w:kern w:val="0"/>
          <w:sz w:val="32"/>
          <w:szCs w:val="32"/>
          <w:lang w:eastAsia="en-US"/>
        </w:rPr>
        <w:t>2.</w:t>
      </w:r>
      <w:r>
        <w:rPr>
          <w:rFonts w:hint="eastAsia" w:ascii="仿宋_GB2312" w:hAnsi="仿宋_GB2312" w:eastAsia="仿宋_GB2312" w:cs="仿宋_GB2312"/>
          <w:color w:val="auto"/>
          <w:kern w:val="0"/>
          <w:sz w:val="32"/>
          <w:szCs w:val="32"/>
        </w:rPr>
        <w:t>公务用车购置及运行费支出</w:t>
      </w:r>
      <w:bookmarkStart w:id="55" w:name="PO_part3A72Amount11"/>
      <w:bookmarkEnd w:id="55"/>
      <w:r>
        <w:rPr>
          <w:rFonts w:ascii="仿宋_GB2312" w:hAnsi="仿宋_GB2312" w:eastAsia="仿宋_GB2312" w:cs="仿宋_GB2312"/>
          <w:color w:val="auto"/>
          <w:kern w:val="0"/>
          <w:sz w:val="32"/>
          <w:szCs w:val="32"/>
        </w:rPr>
        <w:t>1.47</w:t>
      </w:r>
      <w:r>
        <w:rPr>
          <w:rFonts w:hint="eastAsia" w:ascii="仿宋_GB2312" w:hAnsi="仿宋_GB2312" w:eastAsia="仿宋_GB2312" w:cs="仿宋_GB2312"/>
          <w:color w:val="auto"/>
          <w:kern w:val="0"/>
          <w:sz w:val="32"/>
          <w:szCs w:val="32"/>
        </w:rPr>
        <w:t>万元。其中：公务用车购置支出</w:t>
      </w:r>
      <w:bookmarkStart w:id="56" w:name="PO_part3A72Amount12"/>
      <w:bookmarkEnd w:id="56"/>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万元，购置公务用车</w:t>
      </w:r>
      <w:bookmarkStart w:id="57" w:name="PO_part3A72Amount13"/>
      <w:bookmarkEnd w:id="57"/>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辆；公务用车运行维护费支出</w:t>
      </w:r>
      <w:bookmarkStart w:id="58" w:name="PO_part3A72Amount14"/>
      <w:bookmarkEnd w:id="58"/>
      <w:r>
        <w:rPr>
          <w:rFonts w:ascii="仿宋_GB2312" w:hAnsi="仿宋_GB2312" w:eastAsia="仿宋_GB2312" w:cs="仿宋_GB2312"/>
          <w:color w:val="auto"/>
          <w:kern w:val="0"/>
          <w:sz w:val="32"/>
          <w:szCs w:val="32"/>
        </w:rPr>
        <w:t>1.47</w:t>
      </w:r>
      <w:r>
        <w:rPr>
          <w:rFonts w:hint="eastAsia" w:ascii="仿宋_GB2312" w:hAnsi="仿宋_GB2312" w:eastAsia="仿宋_GB2312" w:cs="仿宋_GB2312"/>
          <w:color w:val="auto"/>
          <w:kern w:val="0"/>
          <w:sz w:val="32"/>
          <w:szCs w:val="32"/>
        </w:rPr>
        <w:t>万元，公务用车保有量为</w:t>
      </w:r>
      <w:bookmarkStart w:id="59" w:name="PO_part3A72Amount15"/>
      <w:bookmarkEnd w:id="59"/>
      <w:r>
        <w:rPr>
          <w:rFonts w:ascii="仿宋_GB2312" w:hAnsi="仿宋_GB2312" w:eastAsia="仿宋_GB2312" w:cs="仿宋_GB2312"/>
          <w:color w:val="auto"/>
          <w:kern w:val="0"/>
          <w:sz w:val="32"/>
          <w:szCs w:val="32"/>
        </w:rPr>
        <w:t xml:space="preserve">1 </w:t>
      </w:r>
      <w:r>
        <w:rPr>
          <w:rFonts w:hint="eastAsia" w:ascii="仿宋_GB2312" w:hAnsi="仿宋_GB2312" w:eastAsia="仿宋_GB2312" w:cs="仿宋_GB2312"/>
          <w:color w:val="auto"/>
          <w:kern w:val="0"/>
          <w:sz w:val="32"/>
          <w:szCs w:val="32"/>
        </w:rPr>
        <w:t>辆。</w:t>
      </w:r>
    </w:p>
    <w:p w14:paraId="590C4CD9">
      <w:pPr>
        <w:pStyle w:val="34"/>
        <w:widowControl/>
        <w:spacing w:before="240" w:after="240"/>
        <w:ind w:firstLine="640"/>
        <w:jc w:val="left"/>
        <w:rPr>
          <w:rFonts w:ascii="Times New Roman" w:hAnsi="Times New Roman"/>
          <w:color w:val="auto"/>
          <w:kern w:val="0"/>
          <w:sz w:val="24"/>
          <w:szCs w:val="24"/>
        </w:rPr>
      </w:pPr>
      <w:r>
        <w:rPr>
          <w:rFonts w:ascii="仿宋_GB2312" w:hAnsi="仿宋_GB2312" w:eastAsia="仿宋_GB2312" w:cs="仿宋_GB2312"/>
          <w:color w:val="auto"/>
          <w:kern w:val="0"/>
          <w:sz w:val="32"/>
          <w:szCs w:val="32"/>
          <w:lang w:eastAsia="en-US"/>
        </w:rPr>
        <w:t>3.</w:t>
      </w:r>
      <w:r>
        <w:rPr>
          <w:rFonts w:hint="eastAsia" w:ascii="仿宋_GB2312" w:hAnsi="仿宋_GB2312" w:eastAsia="仿宋_GB2312" w:cs="仿宋_GB2312"/>
          <w:color w:val="auto"/>
          <w:kern w:val="0"/>
          <w:sz w:val="32"/>
          <w:szCs w:val="32"/>
        </w:rPr>
        <w:t>公务接待费支出</w:t>
      </w:r>
      <w:bookmarkStart w:id="60" w:name="PO_part3A72Amount16"/>
      <w:bookmarkEnd w:id="60"/>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万元（全部为国内接待费）。其中：接待</w:t>
      </w:r>
      <w:bookmarkStart w:id="61" w:name="PO_part3A72Amount17"/>
      <w:bookmarkEnd w:id="61"/>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批次，接待</w:t>
      </w:r>
      <w:bookmarkStart w:id="62" w:name="PO_part3A72Amount18"/>
      <w:bookmarkEnd w:id="62"/>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人次。</w:t>
      </w:r>
    </w:p>
    <w:p w14:paraId="186262DB">
      <w:pPr>
        <w:pStyle w:val="34"/>
        <w:widowControl/>
        <w:spacing w:before="240" w:after="240"/>
        <w:ind w:firstLine="640"/>
        <w:jc w:val="left"/>
        <w:rPr>
          <w:rFonts w:ascii="Times New Roman" w:hAnsi="Times New Roman"/>
          <w:color w:val="auto"/>
          <w:kern w:val="0"/>
          <w:sz w:val="24"/>
          <w:szCs w:val="24"/>
        </w:rPr>
      </w:pPr>
      <w:r>
        <w:rPr>
          <w:rFonts w:hint="eastAsia" w:ascii="仿宋_GB2312" w:hAnsi="仿宋_GB2312" w:eastAsia="仿宋_GB2312" w:cs="仿宋_GB2312"/>
          <w:b/>
          <w:bCs/>
          <w:color w:val="auto"/>
          <w:kern w:val="0"/>
          <w:sz w:val="32"/>
          <w:szCs w:val="32"/>
        </w:rPr>
        <w:t>（三）</w:t>
      </w:r>
      <w:r>
        <w:rPr>
          <w:rFonts w:ascii="Times New Roman" w:hAnsi="Times New Roman"/>
          <w:b/>
          <w:bCs/>
          <w:color w:val="auto"/>
          <w:kern w:val="0"/>
          <w:sz w:val="32"/>
          <w:szCs w:val="32"/>
          <w:lang w:eastAsia="en-US"/>
        </w:rPr>
        <w:t>“</w:t>
      </w:r>
      <w:r>
        <w:rPr>
          <w:rFonts w:hint="eastAsia" w:ascii="仿宋_GB2312" w:hAnsi="仿宋_GB2312" w:eastAsia="仿宋_GB2312" w:cs="仿宋_GB2312"/>
          <w:b/>
          <w:bCs/>
          <w:color w:val="auto"/>
          <w:kern w:val="0"/>
          <w:sz w:val="32"/>
          <w:szCs w:val="32"/>
        </w:rPr>
        <w:t>三公</w:t>
      </w:r>
      <w:r>
        <w:rPr>
          <w:rFonts w:ascii="Times New Roman" w:hAnsi="Times New Roman"/>
          <w:b/>
          <w:bCs/>
          <w:color w:val="auto"/>
          <w:kern w:val="0"/>
          <w:sz w:val="32"/>
          <w:szCs w:val="32"/>
          <w:lang w:eastAsia="en-US"/>
        </w:rPr>
        <w:t>”</w:t>
      </w:r>
      <w:r>
        <w:rPr>
          <w:rFonts w:hint="eastAsia" w:ascii="仿宋_GB2312" w:hAnsi="仿宋_GB2312" w:eastAsia="仿宋_GB2312" w:cs="仿宋_GB2312"/>
          <w:b/>
          <w:bCs/>
          <w:color w:val="auto"/>
          <w:kern w:val="0"/>
          <w:sz w:val="32"/>
          <w:szCs w:val="32"/>
        </w:rPr>
        <w:t>经费增减变化情况说明。</w:t>
      </w:r>
    </w:p>
    <w:p w14:paraId="45FBEC7C">
      <w:pPr>
        <w:pStyle w:val="34"/>
        <w:widowControl/>
        <w:spacing w:before="240" w:after="240"/>
        <w:ind w:firstLine="640"/>
        <w:jc w:val="left"/>
        <w:rPr>
          <w:rFonts w:hint="eastAsia"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lang w:eastAsia="en-US"/>
        </w:rPr>
        <w:t>2024</w:t>
      </w:r>
      <w:r>
        <w:rPr>
          <w:rFonts w:hint="eastAsia" w:ascii="仿宋_GB2312" w:hAnsi="仿宋_GB2312" w:eastAsia="仿宋_GB2312" w:cs="仿宋_GB2312"/>
          <w:color w:val="auto"/>
          <w:kern w:val="0"/>
          <w:sz w:val="32"/>
          <w:szCs w:val="32"/>
        </w:rPr>
        <w:t>年度</w:t>
      </w:r>
      <w:r>
        <w:rPr>
          <w:rFonts w:ascii="Times New Roman" w:hAnsi="Times New Roman"/>
          <w:color w:val="auto"/>
          <w:kern w:val="0"/>
          <w:sz w:val="32"/>
          <w:szCs w:val="32"/>
          <w:lang w:eastAsia="en-US"/>
        </w:rPr>
        <w:t>“</w:t>
      </w:r>
      <w:r>
        <w:rPr>
          <w:rFonts w:hint="eastAsia" w:ascii="仿宋_GB2312" w:hAnsi="仿宋_GB2312" w:eastAsia="仿宋_GB2312" w:cs="仿宋_GB2312"/>
          <w:color w:val="auto"/>
          <w:kern w:val="0"/>
          <w:sz w:val="32"/>
          <w:szCs w:val="32"/>
        </w:rPr>
        <w:t>三公</w:t>
      </w:r>
      <w:r>
        <w:rPr>
          <w:rFonts w:ascii="Times New Roman" w:hAnsi="Times New Roman"/>
          <w:color w:val="auto"/>
          <w:kern w:val="0"/>
          <w:sz w:val="32"/>
          <w:szCs w:val="32"/>
          <w:lang w:eastAsia="en-US"/>
        </w:rPr>
        <w:t>”</w:t>
      </w:r>
      <w:r>
        <w:rPr>
          <w:rFonts w:hint="eastAsia" w:ascii="仿宋_GB2312" w:hAnsi="仿宋_GB2312" w:eastAsia="仿宋_GB2312" w:cs="仿宋_GB2312"/>
          <w:color w:val="auto"/>
          <w:kern w:val="0"/>
          <w:sz w:val="32"/>
          <w:szCs w:val="32"/>
        </w:rPr>
        <w:t>经费支出决算数</w:t>
      </w:r>
      <w:bookmarkStart w:id="63" w:name="PO_part3A73Amount1"/>
      <w:bookmarkEnd w:id="63"/>
      <w:r>
        <w:rPr>
          <w:rFonts w:hint="eastAsia" w:ascii="仿宋_GB2312" w:hAnsi="仿宋_GB2312" w:eastAsia="仿宋_GB2312" w:cs="仿宋_GB2312"/>
          <w:color w:val="auto"/>
          <w:kern w:val="0"/>
          <w:sz w:val="32"/>
          <w:szCs w:val="32"/>
        </w:rPr>
        <w:t>比上年减少</w:t>
      </w:r>
      <w:r>
        <w:rPr>
          <w:rFonts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0.12</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8.17</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11"/>
          <w:szCs w:val="11"/>
        </w:rPr>
        <w:t> </w:t>
      </w:r>
      <w:r>
        <w:rPr>
          <w:rFonts w:hint="eastAsia" w:ascii="仿宋_GB2312" w:hAnsi="仿宋_GB2312" w:eastAsia="仿宋_GB2312" w:cs="仿宋_GB2312"/>
          <w:color w:val="auto"/>
          <w:kern w:val="0"/>
          <w:sz w:val="32"/>
          <w:szCs w:val="32"/>
        </w:rPr>
        <w:t>其中：因公出国（境）费用支出决算数比上年减少</w:t>
      </w:r>
      <w:r>
        <w:rPr>
          <w:rFonts w:ascii="仿宋_GB2312" w:hAnsi="仿宋_GB2312" w:eastAsia="仿宋_GB2312" w:cs="仿宋_GB2312"/>
          <w:color w:val="auto"/>
          <w:kern w:val="0"/>
          <w:sz w:val="32"/>
          <w:szCs w:val="32"/>
        </w:rPr>
        <w:t xml:space="preserve"> 0</w:t>
      </w:r>
      <w:r>
        <w:rPr>
          <w:rFonts w:hint="eastAsia" w:ascii="仿宋_GB2312" w:hAnsi="仿宋_GB2312" w:eastAsia="仿宋_GB2312" w:cs="仿宋_GB2312"/>
          <w:color w:val="auto"/>
          <w:kern w:val="0"/>
          <w:sz w:val="32"/>
          <w:szCs w:val="32"/>
        </w:rPr>
        <w:t>万元，下降</w:t>
      </w:r>
      <w:r>
        <w:rPr>
          <w:rFonts w:ascii="仿宋_GB2312" w:hAnsi="仿宋_GB2312" w:eastAsia="仿宋_GB2312" w:cs="仿宋_GB2312"/>
          <w:color w:val="auto"/>
          <w:kern w:val="0"/>
          <w:sz w:val="32"/>
          <w:szCs w:val="32"/>
        </w:rPr>
        <w:t>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；公务用车购置及运行维护费支出决算数比上年减少</w:t>
      </w:r>
      <w:r>
        <w:rPr>
          <w:rFonts w:hint="eastAsia" w:ascii="仿宋_GB2312" w:hAnsi="仿宋_GB2312" w:eastAsia="仿宋_GB2312" w:cs="仿宋_GB2312"/>
          <w:color w:val="auto"/>
          <w:kern w:val="0"/>
          <w:sz w:val="32"/>
          <w:szCs w:val="32"/>
          <w:lang w:val="en-US" w:eastAsia="zh-CN"/>
        </w:rPr>
        <w:t>0.12</w:t>
      </w:r>
      <w:r>
        <w:rPr>
          <w:rFonts w:hint="eastAsia" w:ascii="仿宋_GB2312" w:hAnsi="仿宋_GB2312" w:eastAsia="仿宋_GB2312" w:cs="仿宋_GB2312"/>
          <w:color w:val="auto"/>
          <w:kern w:val="0"/>
          <w:sz w:val="32"/>
          <w:szCs w:val="32"/>
        </w:rPr>
        <w:t>万元，下降</w:t>
      </w:r>
      <w:r>
        <w:rPr>
          <w:rFonts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8.17</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，主要原因是</w:t>
      </w:r>
      <w:r>
        <w:rPr>
          <w:rFonts w:hint="eastAsia" w:ascii="Times New Roman" w:hAnsi="Times New Roman" w:eastAsia="仿宋_GB2312"/>
          <w:color w:val="auto"/>
          <w:kern w:val="0"/>
          <w:sz w:val="32"/>
          <w:szCs w:val="32"/>
          <w:lang w:eastAsia="zh-CN"/>
        </w:rPr>
        <w:t>严格控制公车维修次数</w:t>
      </w:r>
      <w:r>
        <w:rPr>
          <w:rFonts w:hint="eastAsia" w:ascii="仿宋_GB2312" w:hAnsi="仿宋_GB2312" w:eastAsia="仿宋_GB2312" w:cs="仿宋_GB2312"/>
          <w:color w:val="auto"/>
          <w:kern w:val="0"/>
          <w:sz w:val="32"/>
          <w:szCs w:val="32"/>
        </w:rPr>
        <w:t>；公务接待费支出决算数比上年减少</w:t>
      </w:r>
      <w:r>
        <w:rPr>
          <w:rFonts w:ascii="仿宋_GB2312" w:hAnsi="仿宋_GB2312" w:eastAsia="仿宋_GB2312" w:cs="仿宋_GB2312"/>
          <w:color w:val="auto"/>
          <w:kern w:val="0"/>
          <w:sz w:val="32"/>
          <w:szCs w:val="32"/>
          <w:lang w:eastAsia="en-US"/>
        </w:rPr>
        <w:t> 0</w:t>
      </w:r>
      <w:r>
        <w:rPr>
          <w:rFonts w:hint="eastAsia" w:ascii="仿宋_GB2312" w:hAnsi="仿宋_GB2312" w:eastAsia="仿宋_GB2312" w:cs="仿宋_GB2312"/>
          <w:color w:val="auto"/>
          <w:kern w:val="0"/>
          <w:sz w:val="32"/>
          <w:szCs w:val="32"/>
        </w:rPr>
        <w:t>万元，下降</w:t>
      </w:r>
      <w:r>
        <w:rPr>
          <w:rFonts w:ascii="仿宋_GB2312" w:hAnsi="仿宋_GB2312" w:eastAsia="仿宋_GB2312" w:cs="仿宋_GB2312"/>
          <w:color w:val="auto"/>
          <w:kern w:val="0"/>
          <w:sz w:val="32"/>
          <w:szCs w:val="32"/>
        </w:rPr>
        <w:t xml:space="preserve"> 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w:t>
      </w:r>
    </w:p>
    <w:p w14:paraId="23D0332C">
      <w:pPr>
        <w:pStyle w:val="34"/>
        <w:widowControl/>
        <w:spacing w:before="240" w:after="240"/>
        <w:ind w:firstLine="640"/>
        <w:jc w:val="left"/>
        <w:rPr>
          <w:rFonts w:ascii="Times New Roman" w:hAnsi="Times New Roman"/>
          <w:color w:val="auto"/>
          <w:kern w:val="0"/>
          <w:sz w:val="24"/>
          <w:szCs w:val="24"/>
        </w:rPr>
      </w:pPr>
      <w:r>
        <w:rPr>
          <w:rFonts w:hint="eastAsia" w:ascii="黑体" w:hAnsi="黑体" w:eastAsia="黑体" w:cs="黑体"/>
          <w:b/>
          <w:bCs/>
          <w:color w:val="auto"/>
          <w:kern w:val="0"/>
          <w:sz w:val="32"/>
          <w:szCs w:val="32"/>
        </w:rPr>
        <w:t>十、机关运行经费支出情况说明</w:t>
      </w:r>
    </w:p>
    <w:p w14:paraId="425838EF">
      <w:pPr>
        <w:pStyle w:val="34"/>
        <w:widowControl/>
        <w:spacing w:before="240" w:after="240"/>
        <w:ind w:firstLine="640"/>
        <w:jc w:val="left"/>
        <w:rPr>
          <w:rFonts w:ascii="Times New Roman" w:hAnsi="Times New Roman"/>
          <w:color w:val="auto"/>
          <w:kern w:val="0"/>
          <w:sz w:val="24"/>
          <w:szCs w:val="24"/>
        </w:rPr>
      </w:pPr>
      <w:r>
        <w:rPr>
          <w:rFonts w:ascii="仿宋_GB2312" w:hAnsi="仿宋_GB2312" w:eastAsia="仿宋_GB2312" w:cs="仿宋_GB2312"/>
          <w:color w:val="auto"/>
          <w:kern w:val="0"/>
          <w:sz w:val="32"/>
          <w:szCs w:val="32"/>
          <w:lang w:eastAsia="en-US"/>
        </w:rPr>
        <w:t>2024</w:t>
      </w:r>
      <w:r>
        <w:rPr>
          <w:rFonts w:hint="eastAsia" w:ascii="仿宋_GB2312" w:hAnsi="仿宋_GB2312" w:eastAsia="仿宋_GB2312" w:cs="仿宋_GB2312"/>
          <w:color w:val="auto"/>
          <w:kern w:val="0"/>
          <w:sz w:val="32"/>
          <w:szCs w:val="32"/>
        </w:rPr>
        <w:t>年度，机关运行经费支出</w:t>
      </w:r>
      <w:bookmarkStart w:id="64" w:name="PO_part3A11Amount1"/>
      <w:bookmarkEnd w:id="64"/>
      <w:r>
        <w:rPr>
          <w:rFonts w:ascii="仿宋_GB2312" w:hAnsi="仿宋_GB2312" w:eastAsia="仿宋_GB2312" w:cs="仿宋_GB2312"/>
          <w:color w:val="auto"/>
          <w:kern w:val="0"/>
          <w:sz w:val="32"/>
          <w:szCs w:val="32"/>
        </w:rPr>
        <w:t> 40.08</w:t>
      </w:r>
      <w:r>
        <w:rPr>
          <w:rFonts w:ascii="仿宋_GB2312" w:hAnsi="仿宋_GB2312" w:eastAsia="仿宋_GB2312" w:cs="仿宋_GB2312"/>
          <w:color w:val="auto"/>
          <w:kern w:val="0"/>
          <w:sz w:val="11"/>
          <w:szCs w:val="11"/>
          <w:lang w:eastAsia="en-US"/>
        </w:rPr>
        <w:t> </w:t>
      </w:r>
      <w:r>
        <w:rPr>
          <w:rFonts w:hint="eastAsia" w:ascii="仿宋_GB2312" w:hAnsi="仿宋_GB2312" w:eastAsia="仿宋_GB2312" w:cs="仿宋_GB2312"/>
          <w:color w:val="auto"/>
          <w:kern w:val="0"/>
          <w:sz w:val="32"/>
          <w:szCs w:val="32"/>
        </w:rPr>
        <w:t>万元，比上年</w:t>
      </w:r>
      <w:bookmarkStart w:id="65" w:name="PO_part3A11Amount2"/>
      <w:bookmarkEnd w:id="65"/>
      <w:r>
        <w:rPr>
          <w:rFonts w:hint="eastAsia" w:ascii="仿宋_GB2312" w:hAnsi="仿宋_GB2312" w:eastAsia="仿宋_GB2312" w:cs="仿宋_GB2312"/>
          <w:color w:val="auto"/>
          <w:kern w:val="0"/>
          <w:sz w:val="32"/>
          <w:szCs w:val="32"/>
        </w:rPr>
        <w:t>增加</w:t>
      </w:r>
      <w:r>
        <w:rPr>
          <w:rFonts w:ascii="仿宋_GB2312" w:hAnsi="仿宋_GB2312" w:eastAsia="仿宋_GB2312" w:cs="仿宋_GB2312"/>
          <w:color w:val="auto"/>
          <w:kern w:val="0"/>
          <w:sz w:val="32"/>
          <w:szCs w:val="32"/>
          <w:lang w:eastAsia="en-US"/>
        </w:rPr>
        <w:t> 7.57</w:t>
      </w:r>
      <w:r>
        <w:rPr>
          <w:rFonts w:hint="eastAsia" w:ascii="仿宋_GB2312" w:hAnsi="仿宋_GB2312" w:eastAsia="仿宋_GB2312" w:cs="仿宋_GB2312"/>
          <w:color w:val="auto"/>
          <w:kern w:val="0"/>
          <w:sz w:val="32"/>
          <w:szCs w:val="32"/>
        </w:rPr>
        <w:t>万元，增长</w:t>
      </w:r>
      <w:r>
        <w:rPr>
          <w:rFonts w:ascii="仿宋_GB2312" w:hAnsi="仿宋_GB2312" w:eastAsia="仿宋_GB2312" w:cs="仿宋_GB2312"/>
          <w:color w:val="auto"/>
          <w:kern w:val="0"/>
          <w:sz w:val="32"/>
          <w:szCs w:val="32"/>
        </w:rPr>
        <w:t xml:space="preserve"> 23.27</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11"/>
          <w:szCs w:val="11"/>
        </w:rPr>
        <w:t> </w:t>
      </w:r>
      <w:r>
        <w:rPr>
          <w:rFonts w:hint="eastAsia" w:ascii="仿宋_GB2312" w:hAnsi="仿宋_GB2312" w:eastAsia="仿宋_GB2312" w:cs="仿宋_GB2312"/>
          <w:color w:val="auto"/>
          <w:kern w:val="0"/>
          <w:sz w:val="32"/>
          <w:szCs w:val="32"/>
        </w:rPr>
        <w:t>主要原因是</w:t>
      </w:r>
      <w:bookmarkStart w:id="66" w:name="PO_part3A11Reason1"/>
      <w:bookmarkEnd w:id="66"/>
      <w:r>
        <w:rPr>
          <w:rFonts w:hint="eastAsia" w:ascii="Times New Roman" w:hAnsi="Times New Roman" w:eastAsia="仿宋_GB2312"/>
          <w:color w:val="auto"/>
          <w:kern w:val="0"/>
          <w:sz w:val="32"/>
          <w:szCs w:val="32"/>
          <w:lang w:eastAsia="zh-CN"/>
        </w:rPr>
        <w:t>商品和服务支出增加</w:t>
      </w:r>
      <w:r>
        <w:rPr>
          <w:rFonts w:hint="eastAsia" w:ascii="仿宋_GB2312" w:hAnsi="仿宋_GB2312" w:eastAsia="仿宋_GB2312" w:cs="仿宋_GB2312"/>
          <w:color w:val="auto"/>
          <w:kern w:val="0"/>
          <w:sz w:val="32"/>
          <w:szCs w:val="32"/>
        </w:rPr>
        <w:t>。</w:t>
      </w:r>
    </w:p>
    <w:p w14:paraId="5B07CF7D">
      <w:pPr>
        <w:pStyle w:val="34"/>
        <w:widowControl/>
        <w:spacing w:before="240" w:after="240"/>
        <w:ind w:firstLine="640"/>
        <w:jc w:val="left"/>
        <w:rPr>
          <w:rFonts w:ascii="Times New Roman" w:hAnsi="Times New Roman"/>
          <w:color w:val="auto"/>
          <w:kern w:val="0"/>
          <w:sz w:val="24"/>
          <w:szCs w:val="24"/>
        </w:rPr>
      </w:pPr>
      <w:r>
        <w:rPr>
          <w:rFonts w:hint="eastAsia" w:ascii="黑体" w:hAnsi="黑体" w:eastAsia="黑体" w:cs="黑体"/>
          <w:b/>
          <w:bCs/>
          <w:color w:val="auto"/>
          <w:kern w:val="0"/>
          <w:sz w:val="32"/>
          <w:szCs w:val="32"/>
        </w:rPr>
        <w:t>十一、政府采购支出情况说明</w:t>
      </w:r>
    </w:p>
    <w:p w14:paraId="50839E6A">
      <w:pPr>
        <w:pStyle w:val="34"/>
        <w:widowControl/>
        <w:spacing w:before="240" w:after="240"/>
        <w:ind w:firstLine="640"/>
        <w:jc w:val="left"/>
        <w:rPr>
          <w:rFonts w:ascii="Times New Roman" w:hAnsi="Times New Roman"/>
          <w:color w:val="auto"/>
          <w:kern w:val="0"/>
          <w:sz w:val="24"/>
          <w:szCs w:val="24"/>
        </w:rPr>
      </w:pPr>
      <w:r>
        <w:rPr>
          <w:rFonts w:ascii="仿宋_GB2312" w:hAnsi="仿宋_GB2312" w:eastAsia="仿宋_GB2312" w:cs="仿宋_GB2312"/>
          <w:color w:val="auto"/>
          <w:kern w:val="0"/>
          <w:sz w:val="32"/>
          <w:szCs w:val="32"/>
          <w:lang w:eastAsia="en-US"/>
        </w:rPr>
        <w:t>2024</w:t>
      </w:r>
      <w:r>
        <w:rPr>
          <w:rFonts w:hint="eastAsia" w:ascii="仿宋_GB2312" w:hAnsi="仿宋_GB2312" w:eastAsia="仿宋_GB2312" w:cs="仿宋_GB2312"/>
          <w:color w:val="auto"/>
          <w:kern w:val="0"/>
          <w:sz w:val="32"/>
          <w:szCs w:val="32"/>
        </w:rPr>
        <w:t>年度，本部门政府采购支出总额</w:t>
      </w:r>
      <w:bookmarkStart w:id="67" w:name="PO_part3A12Amount1"/>
      <w:bookmarkEnd w:id="67"/>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万元，其中：政府采购货物支出</w:t>
      </w:r>
      <w:bookmarkStart w:id="68" w:name="PO_part3A12Amount2"/>
      <w:bookmarkEnd w:id="68"/>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万元、政府采购工程支出</w:t>
      </w:r>
      <w:bookmarkStart w:id="69" w:name="PO_part3A12Amount3"/>
      <w:bookmarkEnd w:id="69"/>
      <w:r>
        <w:rPr>
          <w:rFonts w:ascii="仿宋_GB2312" w:hAnsi="仿宋_GB2312" w:eastAsia="仿宋_GB2312" w:cs="仿宋_GB2312"/>
          <w:color w:val="auto"/>
          <w:kern w:val="0"/>
          <w:sz w:val="32"/>
          <w:szCs w:val="32"/>
        </w:rPr>
        <w:t>0</w:t>
      </w:r>
      <w:r>
        <w:rPr>
          <w:rFonts w:ascii="仿宋_GB2312" w:hAnsi="仿宋_GB2312" w:eastAsia="仿宋_GB2312" w:cs="仿宋_GB2312"/>
          <w:color w:val="auto"/>
          <w:kern w:val="0"/>
          <w:sz w:val="11"/>
          <w:szCs w:val="11"/>
          <w:lang w:eastAsia="en-US"/>
        </w:rPr>
        <w:t> </w:t>
      </w:r>
      <w:r>
        <w:rPr>
          <w:rFonts w:hint="eastAsia" w:ascii="仿宋_GB2312" w:hAnsi="仿宋_GB2312" w:eastAsia="仿宋_GB2312" w:cs="仿宋_GB2312"/>
          <w:color w:val="auto"/>
          <w:kern w:val="0"/>
          <w:sz w:val="32"/>
          <w:szCs w:val="32"/>
        </w:rPr>
        <w:t>万元、政府采购服务支出</w:t>
      </w:r>
      <w:bookmarkStart w:id="70" w:name="PO_part3A12Amount4"/>
      <w:bookmarkEnd w:id="70"/>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万元。授予中小企业合同金额</w:t>
      </w:r>
      <w:bookmarkStart w:id="71" w:name="PO_part3A12Amount5"/>
      <w:bookmarkEnd w:id="71"/>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万元，占政府采购支出总额的</w:t>
      </w:r>
      <w:bookmarkStart w:id="72" w:name="PO_part3A12Amount6"/>
      <w:bookmarkEnd w:id="72"/>
      <w:r>
        <w:rPr>
          <w:rFonts w:ascii="仿宋_GB2312" w:hAnsi="仿宋_GB2312" w:eastAsia="仿宋_GB2312" w:cs="仿宋_GB2312"/>
          <w:color w:val="auto"/>
          <w:kern w:val="0"/>
          <w:sz w:val="32"/>
          <w:szCs w:val="32"/>
        </w:rPr>
        <w:t>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，其中：授予小微企业合同金额</w:t>
      </w:r>
      <w:bookmarkStart w:id="73" w:name="PO_part3A12Amount7"/>
      <w:bookmarkEnd w:id="73"/>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万元，占政府采购授予中小企业合同金额的</w:t>
      </w:r>
      <w:bookmarkStart w:id="74" w:name="PO_part3A12Amount8"/>
      <w:bookmarkEnd w:id="74"/>
      <w:r>
        <w:rPr>
          <w:rFonts w:ascii="仿宋_GB2312" w:hAnsi="仿宋_GB2312" w:eastAsia="仿宋_GB2312" w:cs="仿宋_GB2312"/>
          <w:color w:val="auto"/>
          <w:kern w:val="0"/>
          <w:sz w:val="32"/>
          <w:szCs w:val="32"/>
        </w:rPr>
        <w:t>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w:t>
      </w:r>
    </w:p>
    <w:p w14:paraId="25B2C21C">
      <w:pPr>
        <w:pStyle w:val="34"/>
        <w:widowControl/>
        <w:spacing w:before="240" w:after="240"/>
        <w:ind w:firstLine="569"/>
        <w:jc w:val="left"/>
        <w:rPr>
          <w:rFonts w:ascii="Times New Roman" w:hAnsi="Times New Roman"/>
          <w:color w:val="auto"/>
          <w:kern w:val="0"/>
          <w:sz w:val="24"/>
          <w:szCs w:val="24"/>
        </w:rPr>
      </w:pPr>
      <w:r>
        <w:rPr>
          <w:rFonts w:hint="eastAsia" w:ascii="黑体" w:hAnsi="黑体" w:eastAsia="黑体" w:cs="黑体"/>
          <w:b/>
          <w:bCs/>
          <w:color w:val="auto"/>
          <w:kern w:val="0"/>
          <w:sz w:val="32"/>
          <w:szCs w:val="32"/>
        </w:rPr>
        <w:t>十二、关于</w:t>
      </w:r>
      <w:r>
        <w:rPr>
          <w:rFonts w:ascii="黑体" w:hAnsi="黑体" w:eastAsia="黑体" w:cs="黑体"/>
          <w:b/>
          <w:bCs/>
          <w:color w:val="auto"/>
          <w:kern w:val="0"/>
          <w:sz w:val="32"/>
          <w:szCs w:val="32"/>
          <w:lang w:eastAsia="en-US"/>
        </w:rPr>
        <w:t>2024</w:t>
      </w:r>
      <w:r>
        <w:rPr>
          <w:rFonts w:hint="eastAsia" w:ascii="黑体" w:hAnsi="黑体" w:eastAsia="黑体" w:cs="黑体"/>
          <w:b/>
          <w:bCs/>
          <w:color w:val="auto"/>
          <w:kern w:val="0"/>
          <w:sz w:val="32"/>
          <w:szCs w:val="32"/>
        </w:rPr>
        <w:t>年度绩效评价情况说明</w:t>
      </w:r>
    </w:p>
    <w:p w14:paraId="4D8A1D49">
      <w:pPr>
        <w:pStyle w:val="34"/>
        <w:widowControl/>
        <w:spacing w:before="240" w:after="240"/>
        <w:ind w:left="638"/>
        <w:jc w:val="left"/>
        <w:rPr>
          <w:rFonts w:ascii="Times New Roman" w:hAnsi="Times New Roman"/>
          <w:color w:val="auto"/>
          <w:kern w:val="0"/>
          <w:sz w:val="24"/>
          <w:szCs w:val="24"/>
        </w:rPr>
      </w:pPr>
      <w:r>
        <w:rPr>
          <w:rFonts w:hint="eastAsia" w:ascii="仿宋_GB2312" w:hAnsi="仿宋_GB2312" w:eastAsia="仿宋_GB2312" w:cs="仿宋_GB2312"/>
          <w:b/>
          <w:bCs/>
          <w:color w:val="auto"/>
          <w:kern w:val="0"/>
          <w:sz w:val="32"/>
          <w:szCs w:val="32"/>
        </w:rPr>
        <w:t>（一）绩效评价工作开展情况。</w:t>
      </w:r>
    </w:p>
    <w:p w14:paraId="4995294A">
      <w:pPr>
        <w:pStyle w:val="34"/>
        <w:widowControl/>
        <w:spacing w:before="240" w:after="240"/>
        <w:ind w:firstLine="640"/>
        <w:jc w:val="left"/>
        <w:rPr>
          <w:rFonts w:ascii="Times New Roman" w:hAnsi="Times New Roman"/>
          <w:color w:val="auto"/>
          <w:kern w:val="0"/>
          <w:sz w:val="24"/>
          <w:szCs w:val="24"/>
        </w:rPr>
      </w:pPr>
      <w:bookmarkStart w:id="75" w:name="PO_part3A13Amount1"/>
      <w:bookmarkEnd w:id="75"/>
      <w:r>
        <w:rPr>
          <w:rFonts w:hint="eastAsia" w:ascii="仿宋_GB2312" w:hAnsi="仿宋_GB2312" w:eastAsia="仿宋_GB2312" w:cs="仿宋_GB2312"/>
          <w:color w:val="auto"/>
          <w:kern w:val="0"/>
          <w:sz w:val="32"/>
          <w:szCs w:val="32"/>
        </w:rPr>
        <w:t>根据预算绩效管理要求，</w:t>
      </w:r>
      <w:r>
        <w:rPr>
          <w:rFonts w:hint="eastAsia" w:ascii="仿宋_GB2312" w:hAnsi="仿宋_GB2312" w:eastAsia="仿宋_GB2312" w:cs="仿宋_GB2312"/>
          <w:color w:val="auto"/>
          <w:kern w:val="0"/>
          <w:sz w:val="32"/>
          <w:szCs w:val="32"/>
          <w:lang w:eastAsia="zh-CN"/>
        </w:rPr>
        <w:t>清真巷街道办事处</w:t>
      </w:r>
      <w:r>
        <w:rPr>
          <w:rFonts w:hint="eastAsia" w:ascii="仿宋_GB2312" w:hAnsi="仿宋_GB2312" w:eastAsia="仿宋_GB2312" w:cs="仿宋_GB2312"/>
          <w:color w:val="auto"/>
          <w:kern w:val="0"/>
          <w:sz w:val="32"/>
          <w:szCs w:val="32"/>
        </w:rPr>
        <w:t>对</w:t>
      </w:r>
      <w:r>
        <w:rPr>
          <w:rFonts w:ascii="仿宋_GB2312" w:hAnsi="仿宋_GB2312" w:eastAsia="仿宋_GB2312" w:cs="仿宋_GB2312"/>
          <w:color w:val="auto"/>
          <w:kern w:val="0"/>
          <w:sz w:val="32"/>
          <w:szCs w:val="32"/>
          <w:lang w:eastAsia="en-US"/>
        </w:rPr>
        <w:t>2024</w:t>
      </w:r>
      <w:r>
        <w:rPr>
          <w:rFonts w:hint="eastAsia" w:ascii="仿宋_GB2312" w:hAnsi="仿宋_GB2312" w:eastAsia="仿宋_GB2312" w:cs="仿宋_GB2312"/>
          <w:color w:val="auto"/>
          <w:kern w:val="0"/>
          <w:sz w:val="32"/>
          <w:szCs w:val="32"/>
        </w:rPr>
        <w:t>年度</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项部门项目支出开展了绩效自评，共涉及资金</w:t>
      </w:r>
      <w:r>
        <w:rPr>
          <w:rFonts w:hint="eastAsia" w:ascii="仿宋_GB2312" w:hAnsi="仿宋_GB2312" w:eastAsia="仿宋_GB2312" w:cs="仿宋_GB2312"/>
          <w:color w:val="auto"/>
          <w:kern w:val="0"/>
          <w:sz w:val="32"/>
          <w:szCs w:val="32"/>
          <w:lang w:val="en-US" w:eastAsia="zh-CN"/>
        </w:rPr>
        <w:t>85.67</w:t>
      </w:r>
      <w:r>
        <w:rPr>
          <w:rFonts w:hint="eastAsia" w:ascii="仿宋_GB2312" w:hAnsi="仿宋_GB2312" w:eastAsia="仿宋_GB2312" w:cs="仿宋_GB2312"/>
          <w:color w:val="auto"/>
          <w:kern w:val="0"/>
          <w:sz w:val="32"/>
          <w:szCs w:val="32"/>
        </w:rPr>
        <w:t>万元，占部门项目支出预算总额的</w:t>
      </w:r>
      <w:r>
        <w:rPr>
          <w:rFonts w:hint="eastAsia" w:ascii="仿宋_GB2312" w:hAnsi="仿宋_GB2312" w:eastAsia="仿宋_GB2312" w:cs="仿宋_GB2312"/>
          <w:color w:val="auto"/>
          <w:kern w:val="0"/>
          <w:sz w:val="32"/>
          <w:szCs w:val="32"/>
          <w:lang w:val="en-US" w:eastAsia="zh-CN"/>
        </w:rPr>
        <w:t>90</w:t>
      </w:r>
      <w:r>
        <w:rPr>
          <w:rFonts w:ascii="仿宋_GB2312" w:hAnsi="仿宋_GB2312" w:eastAsia="仿宋_GB2312" w:cs="仿宋_GB2312"/>
          <w:color w:val="auto"/>
          <w:kern w:val="0"/>
          <w:sz w:val="32"/>
          <w:szCs w:val="32"/>
          <w:lang w:eastAsia="en-US"/>
        </w:rPr>
        <w:t>%</w:t>
      </w:r>
      <w:r>
        <w:rPr>
          <w:rFonts w:hint="eastAsia" w:ascii="仿宋_GB2312" w:hAnsi="仿宋_GB2312" w:eastAsia="仿宋_GB2312" w:cs="仿宋_GB2312"/>
          <w:color w:val="auto"/>
          <w:kern w:val="0"/>
          <w:sz w:val="32"/>
          <w:szCs w:val="32"/>
        </w:rPr>
        <w:t>。绩效目标完成情况：</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p>
    <w:p w14:paraId="3D20A84D">
      <w:pPr>
        <w:pStyle w:val="34"/>
        <w:widowControl/>
        <w:spacing w:before="240" w:after="240"/>
        <w:ind w:firstLine="64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组织对</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项目、</w:t>
      </w:r>
      <w:r>
        <w:rPr>
          <w:rFonts w:hint="eastAsia" w:ascii="仿宋_GB2312" w:hAnsi="仿宋_GB2312" w:eastAsia="仿宋_GB2312" w:cs="仿宋_GB2312"/>
          <w:color w:val="auto"/>
          <w:kern w:val="0"/>
          <w:sz w:val="32"/>
          <w:szCs w:val="32"/>
          <w:lang w:eastAsia="zh-CN"/>
        </w:rPr>
        <w:t>凤凰园办公楼取暖费等费用</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highlight w:val="none"/>
          <w:lang w:eastAsia="zh-CN"/>
        </w:rPr>
        <w:t>花园、磨尔园、团结社区办公室租赁费</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社区运转经费</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食堂经费</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项目开展了部门评价，涉及资金</w:t>
      </w:r>
      <w:r>
        <w:rPr>
          <w:rFonts w:hint="eastAsia" w:ascii="仿宋_GB2312" w:hAnsi="仿宋_GB2312" w:eastAsia="仿宋_GB2312" w:cs="仿宋_GB2312"/>
          <w:color w:val="auto"/>
          <w:kern w:val="0"/>
          <w:sz w:val="32"/>
          <w:szCs w:val="32"/>
          <w:lang w:val="en-US" w:eastAsia="zh-CN"/>
        </w:rPr>
        <w:t>85.67</w:t>
      </w:r>
      <w:r>
        <w:rPr>
          <w:rFonts w:hint="eastAsia" w:ascii="仿宋_GB2312" w:hAnsi="仿宋_GB2312" w:eastAsia="仿宋_GB2312" w:cs="仿宋_GB2312"/>
          <w:color w:val="auto"/>
          <w:kern w:val="0"/>
          <w:sz w:val="32"/>
          <w:szCs w:val="32"/>
        </w:rPr>
        <w:t>万元。</w:t>
      </w:r>
      <w:r>
        <w:rPr>
          <w:rFonts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rPr>
        <w:t>从评价情况来看，</w:t>
      </w:r>
      <w:r>
        <w:rPr>
          <w:rFonts w:hint="eastAsia" w:ascii="仿宋_GB2312" w:hAnsi="仿宋_GB2312" w:eastAsia="仿宋_GB2312" w:cs="仿宋_GB2312"/>
          <w:color w:val="auto"/>
          <w:kern w:val="0"/>
          <w:sz w:val="32"/>
          <w:szCs w:val="32"/>
          <w:lang w:eastAsia="zh-CN"/>
        </w:rPr>
        <w:t>完成情况优秀。</w:t>
      </w:r>
    </w:p>
    <w:p w14:paraId="02C3F818">
      <w:pPr>
        <w:pStyle w:val="34"/>
        <w:widowControl/>
        <w:spacing w:before="240" w:after="240"/>
        <w:ind w:firstLine="640"/>
        <w:jc w:val="left"/>
        <w:rPr>
          <w:rFonts w:ascii="Times New Roman" w:hAnsi="Times New Roman"/>
          <w:color w:val="auto"/>
          <w:kern w:val="0"/>
          <w:sz w:val="24"/>
          <w:szCs w:val="24"/>
        </w:rPr>
      </w:pPr>
      <w:r>
        <w:rPr>
          <w:rFonts w:hint="eastAsia" w:ascii="仿宋_GB2312" w:hAnsi="仿宋_GB2312" w:eastAsia="仿宋_GB2312" w:cs="仿宋_GB2312"/>
          <w:b/>
          <w:bCs/>
          <w:color w:val="auto"/>
          <w:kern w:val="0"/>
          <w:sz w:val="32"/>
          <w:szCs w:val="32"/>
        </w:rPr>
        <w:t>（二）项目绩效自评结果。</w:t>
      </w:r>
    </w:p>
    <w:p w14:paraId="3D677251">
      <w:pPr>
        <w:pStyle w:val="34"/>
        <w:widowControl/>
        <w:spacing w:before="100" w:after="100"/>
        <w:ind w:firstLine="640" w:firstLineChars="200"/>
        <w:jc w:val="left"/>
        <w:rPr>
          <w:rFonts w:hint="eastAsia" w:ascii="仿宋_GB2312" w:hAnsi="仿宋_GB2312" w:eastAsia="仿宋_GB2312" w:cs="仿宋_GB2312"/>
          <w:color w:val="auto"/>
          <w:kern w:val="0"/>
          <w:sz w:val="32"/>
          <w:szCs w:val="32"/>
        </w:rPr>
      </w:pPr>
      <w:bookmarkStart w:id="76" w:name="PO_part3A13Amount2"/>
      <w:bookmarkEnd w:id="76"/>
      <w:r>
        <w:rPr>
          <w:rFonts w:hint="eastAsia" w:ascii="仿宋_GB2312" w:hAnsi="仿宋_GB2312" w:eastAsia="仿宋_GB2312" w:cs="仿宋_GB2312"/>
          <w:color w:val="auto"/>
          <w:kern w:val="0"/>
          <w:sz w:val="32"/>
          <w:szCs w:val="32"/>
        </w:rPr>
        <w:t>西宁市城东区人民政府</w:t>
      </w:r>
      <w:r>
        <w:rPr>
          <w:rFonts w:hint="eastAsia" w:ascii="仿宋_GB2312" w:hAnsi="仿宋_GB2312" w:eastAsia="仿宋_GB2312" w:cs="仿宋_GB2312"/>
          <w:color w:val="auto"/>
          <w:kern w:val="0"/>
          <w:sz w:val="32"/>
          <w:szCs w:val="32"/>
          <w:lang w:eastAsia="zh-CN"/>
        </w:rPr>
        <w:t>清真巷</w:t>
      </w:r>
      <w:r>
        <w:rPr>
          <w:rFonts w:hint="eastAsia" w:ascii="仿宋_GB2312" w:hAnsi="仿宋_GB2312" w:eastAsia="仿宋_GB2312" w:cs="仿宋_GB2312"/>
          <w:color w:val="auto"/>
          <w:kern w:val="0"/>
          <w:sz w:val="32"/>
          <w:szCs w:val="32"/>
        </w:rPr>
        <w:t>街道办事处</w:t>
      </w:r>
      <w:r>
        <w:rPr>
          <w:rFonts w:hint="eastAsia" w:ascii="仿宋_GB2312" w:hAnsi="仿宋_GB2312" w:eastAsia="仿宋_GB2312" w:cs="仿宋_GB2312"/>
          <w:color w:val="auto"/>
          <w:kern w:val="0"/>
          <w:sz w:val="32"/>
          <w:szCs w:val="32"/>
          <w:lang w:val="en-US" w:eastAsia="zh-CN" w:bidi="ar-SA"/>
        </w:rPr>
        <w:t>在2024年度单位决算中反映</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凤凰园办公楼取暖费等费用</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highlight w:val="none"/>
          <w:lang w:eastAsia="zh-CN"/>
        </w:rPr>
        <w:t>花园、磨尔园、团结社区办公室租赁费</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社区运转经费</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食堂经费</w:t>
      </w:r>
      <w:r>
        <w:rPr>
          <w:rFonts w:hint="eastAsia" w:ascii="仿宋_GB2312" w:hAnsi="仿宋_GB2312" w:eastAsia="仿宋_GB2312" w:cs="仿宋_GB2312"/>
          <w:color w:val="auto"/>
          <w:kern w:val="0"/>
          <w:sz w:val="32"/>
          <w:szCs w:val="32"/>
          <w:lang w:val="en-US" w:eastAsia="zh-CN"/>
        </w:rPr>
        <w:t>”4个项目绩效自评结果</w:t>
      </w:r>
      <w:r>
        <w:rPr>
          <w:rFonts w:hint="eastAsia" w:ascii="仿宋_GB2312" w:hAnsi="仿宋_GB2312" w:eastAsia="仿宋_GB2312" w:cs="仿宋_GB2312"/>
          <w:color w:val="auto"/>
          <w:kern w:val="0"/>
          <w:sz w:val="32"/>
          <w:szCs w:val="32"/>
        </w:rPr>
        <w:t>。</w:t>
      </w:r>
    </w:p>
    <w:p w14:paraId="74730AC5">
      <w:pPr>
        <w:pStyle w:val="12"/>
        <w:keepNext w:val="0"/>
        <w:keepLines w:val="0"/>
        <w:widowControl/>
        <w:numPr>
          <w:ilvl w:val="0"/>
          <w:numId w:val="0"/>
        </w:numPr>
        <w:suppressLineNumbers w:val="0"/>
        <w:spacing w:before="60" w:beforeAutospacing="0" w:after="60" w:afterAutospacing="0"/>
        <w:ind w:leftChars="200" w:right="0" w:rightChars="0" w:firstLine="320" w:firstLineChars="1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凤凰园社区办公楼物业费、取暖费</w:t>
      </w:r>
      <w:r>
        <w:rPr>
          <w:rFonts w:hint="eastAsia" w:ascii="仿宋_GB2312" w:hAnsi="仿宋_GB2312" w:eastAsia="仿宋_GB2312" w:cs="仿宋_GB2312"/>
          <w:kern w:val="0"/>
          <w:sz w:val="32"/>
          <w:szCs w:val="32"/>
          <w:lang w:val="en-US" w:eastAsia="zh-CN" w:bidi="ar-SA"/>
        </w:rPr>
        <w:t>预算项目绩效自评综述：</w:t>
      </w:r>
    </w:p>
    <w:p w14:paraId="6BCED0DD">
      <w:pPr>
        <w:pStyle w:val="12"/>
        <w:keepNext w:val="0"/>
        <w:keepLines w:val="0"/>
        <w:widowControl/>
        <w:suppressLineNumbers w:val="0"/>
        <w:spacing w:before="60" w:beforeAutospacing="0" w:after="60" w:afterAutospacing="0"/>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根据年初设定的绩效目标，项目自评得分100分。预算资金安排及使用情况：项目全年预算数为9.27万元，实际支出9.27万元，完成年度预算的100%。项目绩效目标完成情况：通过项目实施，</w:t>
      </w:r>
      <w:r>
        <w:rPr>
          <w:rFonts w:hint="eastAsia" w:ascii="仿宋_GB2312" w:hAnsi="仿宋_GB2312" w:eastAsia="仿宋_GB2312" w:cs="仿宋_GB2312"/>
          <w:kern w:val="0"/>
          <w:sz w:val="32"/>
          <w:szCs w:val="32"/>
          <w:lang w:val="en-US" w:eastAsia="zh-CN"/>
        </w:rPr>
        <w:t>供暖正常，保证单位工作正常开展</w:t>
      </w:r>
      <w:r>
        <w:rPr>
          <w:rFonts w:hint="eastAsia" w:ascii="仿宋_GB2312" w:hAnsi="仿宋_GB2312" w:eastAsia="仿宋_GB2312" w:cs="仿宋_GB2312"/>
          <w:kern w:val="0"/>
          <w:sz w:val="32"/>
          <w:szCs w:val="32"/>
          <w:lang w:val="en-US" w:eastAsia="zh-CN" w:bidi="ar-SA"/>
        </w:rPr>
        <w:t>。</w:t>
      </w:r>
    </w:p>
    <w:p w14:paraId="353BD5B2">
      <w:pPr>
        <w:pStyle w:val="12"/>
        <w:keepNext w:val="0"/>
        <w:keepLines w:val="0"/>
        <w:widowControl/>
        <w:suppressLineNumbers w:val="0"/>
        <w:spacing w:before="60" w:beforeAutospacing="0" w:after="60" w:afterAutospacing="0"/>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color w:val="auto"/>
          <w:kern w:val="0"/>
          <w:sz w:val="32"/>
          <w:szCs w:val="32"/>
          <w:highlight w:val="none"/>
          <w:lang w:eastAsia="zh-CN"/>
        </w:rPr>
        <w:t>花园、磨尔园、团结社区办公室租赁费</w:t>
      </w:r>
      <w:r>
        <w:rPr>
          <w:rFonts w:hint="eastAsia" w:ascii="仿宋_GB2312" w:hAnsi="仿宋_GB2312" w:eastAsia="仿宋_GB2312" w:cs="仿宋_GB2312"/>
          <w:kern w:val="0"/>
          <w:sz w:val="32"/>
          <w:szCs w:val="32"/>
          <w:lang w:val="en-US" w:eastAsia="zh-CN" w:bidi="ar-SA"/>
        </w:rPr>
        <w:t>预</w:t>
      </w:r>
      <w:r>
        <w:rPr>
          <w:rFonts w:hint="eastAsia" w:ascii="仿宋_GB2312" w:hAnsi="仿宋_GB2312" w:eastAsia="仿宋_GB2312" w:cs="仿宋_GB2312"/>
          <w:kern w:val="0"/>
          <w:sz w:val="32"/>
          <w:szCs w:val="32"/>
          <w:lang w:val="en-US" w:eastAsia="zh-CN"/>
        </w:rPr>
        <w:t>算项目绩效自评综述：</w:t>
      </w:r>
    </w:p>
    <w:p w14:paraId="6AA91D2E">
      <w:pPr>
        <w:pStyle w:val="12"/>
        <w:keepNext w:val="0"/>
        <w:keepLines w:val="0"/>
        <w:widowControl/>
        <w:suppressLineNumbers w:val="0"/>
        <w:spacing w:before="60" w:beforeAutospacing="0" w:after="60" w:afterAutospacing="0"/>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根据年初设定的绩效目标，项目自评得分100分。预算资金安排及使用情况：项目全年预算数为16.89万元，实际支出16.89万元，完成年度预算的100%。项目绩效目标完成情况：通过项目实施，</w:t>
      </w:r>
      <w:r>
        <w:rPr>
          <w:rFonts w:hint="eastAsia" w:ascii="仿宋_GB2312" w:hAnsi="仿宋_GB2312" w:eastAsia="仿宋_GB2312" w:cs="仿宋_GB2312"/>
          <w:kern w:val="0"/>
          <w:sz w:val="32"/>
          <w:szCs w:val="32"/>
          <w:lang w:val="en-US" w:eastAsia="zh-CN"/>
        </w:rPr>
        <w:t>通过租赁、改造方式实现社区办公面积达标</w:t>
      </w:r>
      <w:r>
        <w:rPr>
          <w:rFonts w:hint="eastAsia" w:ascii="仿宋_GB2312" w:hAnsi="仿宋_GB2312" w:eastAsia="仿宋_GB2312" w:cs="仿宋_GB2312"/>
          <w:kern w:val="0"/>
          <w:sz w:val="32"/>
          <w:szCs w:val="32"/>
          <w:highlight w:val="none"/>
          <w:lang w:val="en-US" w:eastAsia="zh-CN" w:bidi="ar-SA"/>
        </w:rPr>
        <w:t>。</w:t>
      </w:r>
    </w:p>
    <w:p w14:paraId="206A2EEC">
      <w:pPr>
        <w:pStyle w:val="12"/>
        <w:keepNext w:val="0"/>
        <w:keepLines w:val="0"/>
        <w:widowControl/>
        <w:suppressLineNumbers w:val="0"/>
        <w:spacing w:before="60" w:beforeAutospacing="0" w:after="60" w:afterAutospacing="0"/>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rPr>
        <w:t>3.社区运转经费预算项目绩效自评综述：</w:t>
      </w:r>
    </w:p>
    <w:p w14:paraId="59D8CC8B">
      <w:pPr>
        <w:pStyle w:val="12"/>
        <w:keepNext w:val="0"/>
        <w:keepLines w:val="0"/>
        <w:widowControl/>
        <w:suppressLineNumbers w:val="0"/>
        <w:spacing w:before="60" w:beforeAutospacing="0" w:after="60" w:afterAutospacing="0"/>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年初设定的绩效目标，项目自评得分100分。预算资金安排及使用情况：项目全年预算数为50万元，实际支出40.58万元，完成年度预算的80.25%。项目绩效目标完成情况：通过项目实施，为推进社区工作规范化建设，完善基层群众自治制度，健全基层管理和服务机制，进一步密切党群、干群关系，增强党和政府的凝聚力，加强社区服务、社区环境、公共设施管理等建设，方便居民群众生活，改善居民群众生活水平。存在的问题及原因：</w:t>
      </w:r>
      <w:r>
        <w:rPr>
          <w:rFonts w:hint="eastAsia" w:ascii="仿宋_GB2312" w:hAnsi="仿宋_GB2312" w:eastAsia="仿宋_GB2312" w:cs="仿宋_GB2312"/>
          <w:kern w:val="0"/>
          <w:sz w:val="32"/>
          <w:szCs w:val="32"/>
          <w:lang w:val="en-US" w:eastAsia="en-US" w:bidi="ar-SA"/>
        </w:rPr>
        <w:t>部分</w:t>
      </w:r>
      <w:r>
        <w:rPr>
          <w:rFonts w:hint="eastAsia" w:ascii="仿宋_GB2312" w:hAnsi="仿宋_GB2312" w:eastAsia="仿宋_GB2312" w:cs="仿宋_GB2312"/>
          <w:kern w:val="0"/>
          <w:sz w:val="32"/>
          <w:szCs w:val="32"/>
          <w:lang w:val="en-US" w:eastAsia="zh-CN" w:bidi="ar-SA"/>
        </w:rPr>
        <w:t>社区</w:t>
      </w:r>
      <w:r>
        <w:rPr>
          <w:rFonts w:hint="eastAsia" w:ascii="仿宋_GB2312" w:hAnsi="仿宋_GB2312" w:eastAsia="仿宋_GB2312" w:cs="仿宋_GB2312"/>
          <w:kern w:val="0"/>
          <w:sz w:val="32"/>
          <w:szCs w:val="32"/>
          <w:lang w:val="en-US" w:eastAsia="en-US" w:bidi="ar-SA"/>
        </w:rPr>
        <w:t>存在预算执行进度未达序时进度、个别社区报账进度缓慢、工作经费短缺等问题</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color w:val="0D0D0D"/>
          <w:kern w:val="0"/>
          <w:sz w:val="32"/>
          <w:szCs w:val="32"/>
        </w:rPr>
        <w:t>下一步改进措施：</w:t>
      </w:r>
      <w:r>
        <w:rPr>
          <w:rFonts w:hint="eastAsia" w:ascii="仿宋_GB2312" w:hAnsi="仿宋_GB2312" w:eastAsia="仿宋_GB2312" w:cs="仿宋_GB2312"/>
          <w:color w:val="0D0D0D"/>
          <w:kern w:val="0"/>
          <w:sz w:val="32"/>
          <w:szCs w:val="32"/>
          <w:lang w:eastAsia="en-US"/>
        </w:rPr>
        <w:t>加强预算执行管理、加快社区报账速度、进一步规范资金管理、开展经常性督促检查等</w:t>
      </w:r>
      <w:r>
        <w:rPr>
          <w:rFonts w:hint="eastAsia" w:ascii="仿宋_GB2312" w:hAnsi="仿宋_GB2312" w:eastAsia="仿宋_GB2312" w:cs="仿宋_GB2312"/>
          <w:color w:val="0D0D0D"/>
          <w:kern w:val="0"/>
          <w:sz w:val="32"/>
          <w:szCs w:val="32"/>
        </w:rPr>
        <w:t>。</w:t>
      </w:r>
    </w:p>
    <w:p w14:paraId="359AFB8C">
      <w:pPr>
        <w:pStyle w:val="12"/>
        <w:keepNext w:val="0"/>
        <w:keepLines w:val="0"/>
        <w:widowControl/>
        <w:suppressLineNumbers w:val="0"/>
        <w:spacing w:before="60" w:beforeAutospacing="0" w:after="60" w:afterAutospacing="0"/>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rPr>
        <w:t>4.食堂经费预算项目绩效自评综述：</w:t>
      </w:r>
    </w:p>
    <w:p w14:paraId="387082CE">
      <w:pPr>
        <w:widowControl/>
        <w:ind w:firstLine="640"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val="en-US" w:eastAsia="zh-CN" w:bidi="ar-SA"/>
        </w:rPr>
        <w:t>根据年初设定的绩效目标，项目自评得分100分。预算资金安排及使用情况：项目全年预算数为9.51万元，实际支出9.51万元，完成年度预算的100%。项目绩效目标完成情况：办事处食堂经费绩效目标完成情况良好，能够保障食堂正常运转，满足工作人员就餐需求，服务对象满意度较高。</w:t>
      </w:r>
      <w:r>
        <w:rPr>
          <w:rFonts w:hint="eastAsia" w:ascii="仿宋_GB2312" w:hAnsi="仿宋_GB2312" w:eastAsia="仿宋_GB2312" w:cs="仿宋_GB2312"/>
          <w:color w:val="0D0D0D"/>
          <w:kern w:val="0"/>
          <w:sz w:val="32"/>
          <w:szCs w:val="32"/>
        </w:rPr>
        <w:t>下一步改进措施：</w:t>
      </w:r>
      <w:r>
        <w:rPr>
          <w:rFonts w:hint="eastAsia" w:ascii="仿宋_GB2312" w:hAnsi="仿宋_GB2312" w:eastAsia="仿宋_GB2312" w:cs="仿宋_GB2312"/>
          <w:color w:val="0D0D0D"/>
          <w:kern w:val="0"/>
          <w:sz w:val="32"/>
          <w:szCs w:val="32"/>
          <w:lang w:eastAsia="en-US"/>
        </w:rPr>
        <w:t>加强预算执行管理、优化绩效指标设置、完善绩效考核制度等</w:t>
      </w:r>
      <w:r>
        <w:rPr>
          <w:rFonts w:hint="eastAsia" w:ascii="仿宋_GB2312" w:hAnsi="仿宋_GB2312" w:eastAsia="仿宋_GB2312" w:cs="仿宋_GB2312"/>
          <w:color w:val="0D0D0D"/>
          <w:kern w:val="0"/>
          <w:sz w:val="32"/>
          <w:szCs w:val="32"/>
        </w:rPr>
        <w:t>。</w:t>
      </w:r>
    </w:p>
    <w:tbl>
      <w:tblPr>
        <w:tblStyle w:val="14"/>
        <w:tblW w:w="10650" w:type="dxa"/>
        <w:tblCellSpacing w:w="0" w:type="dxa"/>
        <w:tblInd w:w="201" w:type="dxa"/>
        <w:tblLayout w:type="autofit"/>
        <w:tblCellMar>
          <w:top w:w="0" w:type="dxa"/>
          <w:left w:w="0" w:type="dxa"/>
          <w:bottom w:w="0" w:type="dxa"/>
          <w:right w:w="0" w:type="dxa"/>
        </w:tblCellMar>
      </w:tblPr>
      <w:tblGrid>
        <w:gridCol w:w="1136"/>
        <w:gridCol w:w="1137"/>
        <w:gridCol w:w="1136"/>
        <w:gridCol w:w="1314"/>
        <w:gridCol w:w="330"/>
        <w:gridCol w:w="985"/>
        <w:gridCol w:w="1286"/>
        <w:gridCol w:w="841"/>
        <w:gridCol w:w="785"/>
        <w:gridCol w:w="932"/>
        <w:gridCol w:w="768"/>
      </w:tblGrid>
      <w:tr w14:paraId="221D6D86">
        <w:tblPrEx>
          <w:tblCellMar>
            <w:top w:w="0" w:type="dxa"/>
            <w:left w:w="0" w:type="dxa"/>
            <w:bottom w:w="0" w:type="dxa"/>
            <w:right w:w="0" w:type="dxa"/>
          </w:tblCellMar>
        </w:tblPrEx>
        <w:trPr>
          <w:trHeight w:val="303" w:hRule="atLeast"/>
          <w:tblCellSpacing w:w="0" w:type="dxa"/>
        </w:trPr>
        <w:tc>
          <w:tcPr>
            <w:tcW w:w="10650" w:type="dxa"/>
            <w:gridSpan w:val="11"/>
            <w:tcMar>
              <w:top w:w="0" w:type="dxa"/>
              <w:left w:w="108" w:type="dxa"/>
              <w:bottom w:w="0" w:type="dxa"/>
              <w:right w:w="108" w:type="dxa"/>
            </w:tcMar>
            <w:vAlign w:val="center"/>
          </w:tcPr>
          <w:p w14:paraId="7F959F45">
            <w:pPr>
              <w:pStyle w:val="34"/>
              <w:widowControl/>
              <w:spacing w:line="280" w:lineRule="atLeast"/>
              <w:jc w:val="center"/>
              <w:rPr>
                <w:rFonts w:ascii="Times New Roman" w:hAnsi="Times New Roman"/>
                <w:b/>
                <w:bCs/>
                <w:color w:val="000000"/>
                <w:kern w:val="0"/>
                <w:sz w:val="24"/>
                <w:szCs w:val="24"/>
              </w:rPr>
            </w:pPr>
            <w:r>
              <w:rPr>
                <w:rFonts w:hint="eastAsia" w:ascii="宋体" w:hAnsi="宋体" w:eastAsia="宋体" w:cs="宋体"/>
                <w:b/>
                <w:bCs/>
                <w:color w:val="000000"/>
                <w:kern w:val="0"/>
                <w:sz w:val="24"/>
                <w:szCs w:val="24"/>
              </w:rPr>
              <w:t>项目支出绩效自评表</w:t>
            </w:r>
          </w:p>
        </w:tc>
      </w:tr>
      <w:tr w14:paraId="2D8419D3">
        <w:tblPrEx>
          <w:tblCellMar>
            <w:top w:w="0" w:type="dxa"/>
            <w:left w:w="0" w:type="dxa"/>
            <w:bottom w:w="0" w:type="dxa"/>
            <w:right w:w="0" w:type="dxa"/>
          </w:tblCellMar>
        </w:tblPrEx>
        <w:trPr>
          <w:trHeight w:val="348" w:hRule="atLeast"/>
          <w:tblCellSpacing w:w="0" w:type="dxa"/>
        </w:trPr>
        <w:tc>
          <w:tcPr>
            <w:tcW w:w="10650" w:type="dxa"/>
            <w:gridSpan w:val="11"/>
            <w:tcMar>
              <w:top w:w="0" w:type="dxa"/>
              <w:left w:w="108" w:type="dxa"/>
              <w:bottom w:w="0" w:type="dxa"/>
              <w:right w:w="108" w:type="dxa"/>
            </w:tcMar>
            <w:vAlign w:val="center"/>
          </w:tcPr>
          <w:p w14:paraId="646C04EE">
            <w:pPr>
              <w:pStyle w:val="34"/>
              <w:widowControl/>
              <w:spacing w:line="280" w:lineRule="atLeast"/>
              <w:jc w:val="center"/>
              <w:rPr>
                <w:rFonts w:ascii="Times New Roman" w:hAnsi="Times New Roman"/>
                <w:b/>
                <w:bCs/>
                <w:color w:val="000000"/>
                <w:kern w:val="0"/>
                <w:sz w:val="24"/>
                <w:szCs w:val="24"/>
              </w:rPr>
            </w:pPr>
            <w:r>
              <w:rPr>
                <w:rFonts w:hint="eastAsia" w:ascii="宋体" w:hAnsi="宋体" w:eastAsia="宋体" w:cs="宋体"/>
                <w:b/>
                <w:bCs/>
                <w:color w:val="000000"/>
                <w:kern w:val="0"/>
                <w:sz w:val="16"/>
                <w:szCs w:val="16"/>
              </w:rPr>
              <w:t>（</w:t>
            </w:r>
            <w:r>
              <w:rPr>
                <w:rFonts w:ascii="宋体" w:hAnsi="宋体" w:eastAsia="宋体" w:cs="宋体"/>
                <w:b/>
                <w:bCs/>
                <w:color w:val="000000"/>
                <w:kern w:val="0"/>
                <w:sz w:val="16"/>
                <w:szCs w:val="16"/>
                <w:lang w:eastAsia="en-US"/>
              </w:rPr>
              <w:t>2024</w:t>
            </w:r>
            <w:r>
              <w:rPr>
                <w:rFonts w:hint="eastAsia" w:ascii="宋体" w:hAnsi="宋体" w:eastAsia="宋体" w:cs="宋体"/>
                <w:b/>
                <w:bCs/>
                <w:color w:val="000000"/>
                <w:kern w:val="0"/>
                <w:sz w:val="16"/>
                <w:szCs w:val="16"/>
              </w:rPr>
              <w:t>年度）</w:t>
            </w:r>
          </w:p>
        </w:tc>
      </w:tr>
      <w:tr w14:paraId="038DAF7B">
        <w:tblPrEx>
          <w:tblCellMar>
            <w:top w:w="0" w:type="dxa"/>
            <w:left w:w="0" w:type="dxa"/>
            <w:bottom w:w="0" w:type="dxa"/>
            <w:right w:w="0" w:type="dxa"/>
          </w:tblCellMar>
        </w:tblPrEx>
        <w:trPr>
          <w:trHeight w:val="240" w:hRule="atLeast"/>
          <w:tblCellSpacing w:w="0" w:type="dxa"/>
        </w:trPr>
        <w:tc>
          <w:tcPr>
            <w:tcW w:w="1136" w:type="dxa"/>
            <w:tcBorders>
              <w:top w:val="single" w:color="000000" w:sz="8" w:space="0"/>
              <w:left w:val="single" w:color="000000" w:sz="8" w:space="0"/>
              <w:bottom w:val="single" w:color="000000" w:sz="8" w:space="0"/>
              <w:right w:val="single" w:color="000000" w:sz="8" w:space="0"/>
            </w:tcBorders>
            <w:tcMar>
              <w:top w:w="10" w:type="dxa"/>
              <w:left w:w="118" w:type="dxa"/>
              <w:bottom w:w="10" w:type="dxa"/>
              <w:right w:w="118" w:type="dxa"/>
            </w:tcMar>
            <w:vAlign w:val="center"/>
          </w:tcPr>
          <w:p w14:paraId="0FF17C48">
            <w:pPr>
              <w:pStyle w:val="34"/>
              <w:widowControl/>
              <w:spacing w:line="280" w:lineRule="atLeas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项目名称</w:t>
            </w:r>
          </w:p>
        </w:tc>
        <w:tc>
          <w:tcPr>
            <w:tcW w:w="9514" w:type="dxa"/>
            <w:gridSpan w:val="10"/>
            <w:tcBorders>
              <w:top w:val="single" w:color="000000" w:sz="8" w:space="0"/>
              <w:bottom w:val="single" w:color="000000" w:sz="8" w:space="0"/>
              <w:right w:val="single" w:color="000000" w:sz="8" w:space="0"/>
            </w:tcBorders>
            <w:tcMar>
              <w:top w:w="10" w:type="dxa"/>
              <w:left w:w="108" w:type="dxa"/>
              <w:bottom w:w="10" w:type="dxa"/>
              <w:right w:w="118" w:type="dxa"/>
            </w:tcMar>
            <w:vAlign w:val="center"/>
          </w:tcPr>
          <w:p w14:paraId="4A351A5A">
            <w:pPr>
              <w:pStyle w:val="34"/>
              <w:widowControl/>
              <w:spacing w:line="280" w:lineRule="atLeas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w:t>
            </w:r>
            <w:r>
              <w:rPr>
                <w:rFonts w:hint="eastAsia" w:ascii="宋体" w:hAnsi="宋体" w:eastAsia="宋体" w:cs="宋体"/>
                <w:color w:val="000000"/>
                <w:kern w:val="0"/>
                <w:sz w:val="16"/>
                <w:szCs w:val="16"/>
                <w:lang w:eastAsia="zh-CN"/>
              </w:rPr>
              <w:t>凤凰园办公楼取暖费等费用</w:t>
            </w:r>
            <w:r>
              <w:rPr>
                <w:rFonts w:hint="eastAsia" w:ascii="宋体" w:hAnsi="宋体" w:eastAsia="宋体" w:cs="宋体"/>
                <w:color w:val="000000"/>
                <w:kern w:val="0"/>
                <w:sz w:val="16"/>
                <w:szCs w:val="16"/>
                <w:lang w:val="en-US" w:eastAsia="zh-CN"/>
              </w:rPr>
              <w:t>”、“</w:t>
            </w:r>
            <w:r>
              <w:rPr>
                <w:rFonts w:hint="eastAsia" w:ascii="宋体" w:hAnsi="宋体" w:eastAsia="宋体" w:cs="宋体"/>
                <w:color w:val="000000"/>
                <w:kern w:val="0"/>
                <w:sz w:val="16"/>
                <w:szCs w:val="16"/>
                <w:lang w:eastAsia="zh-CN"/>
              </w:rPr>
              <w:t>花园、磨尔园、团结社区办公室租赁费</w:t>
            </w:r>
            <w:r>
              <w:rPr>
                <w:rFonts w:hint="eastAsia" w:ascii="宋体" w:hAnsi="宋体" w:eastAsia="宋体" w:cs="宋体"/>
                <w:color w:val="000000"/>
                <w:kern w:val="0"/>
                <w:sz w:val="16"/>
                <w:szCs w:val="16"/>
                <w:lang w:val="en-US" w:eastAsia="zh-CN"/>
              </w:rPr>
              <w:t>”、“</w:t>
            </w:r>
            <w:r>
              <w:rPr>
                <w:rFonts w:hint="eastAsia" w:ascii="宋体" w:hAnsi="宋体" w:eastAsia="宋体" w:cs="宋体"/>
                <w:color w:val="000000"/>
                <w:kern w:val="0"/>
                <w:sz w:val="16"/>
                <w:szCs w:val="16"/>
                <w:lang w:eastAsia="zh-CN"/>
              </w:rPr>
              <w:t>社区运转经费</w:t>
            </w:r>
            <w:r>
              <w:rPr>
                <w:rFonts w:hint="eastAsia" w:ascii="宋体" w:hAnsi="宋体" w:eastAsia="宋体" w:cs="宋体"/>
                <w:color w:val="000000"/>
                <w:kern w:val="0"/>
                <w:sz w:val="16"/>
                <w:szCs w:val="16"/>
                <w:lang w:val="en-US" w:eastAsia="zh-CN"/>
              </w:rPr>
              <w:t>”、“</w:t>
            </w:r>
            <w:r>
              <w:rPr>
                <w:rFonts w:hint="eastAsia" w:ascii="宋体" w:hAnsi="宋体" w:eastAsia="宋体" w:cs="宋体"/>
                <w:color w:val="000000"/>
                <w:kern w:val="0"/>
                <w:sz w:val="16"/>
                <w:szCs w:val="16"/>
                <w:lang w:eastAsia="zh-CN"/>
              </w:rPr>
              <w:t>食堂经费</w:t>
            </w:r>
            <w:r>
              <w:rPr>
                <w:rFonts w:hint="eastAsia" w:ascii="宋体" w:hAnsi="宋体" w:eastAsia="宋体" w:cs="宋体"/>
                <w:color w:val="000000"/>
                <w:kern w:val="0"/>
                <w:sz w:val="16"/>
                <w:szCs w:val="16"/>
                <w:lang w:val="en-US" w:eastAsia="zh-CN"/>
              </w:rPr>
              <w:t>”</w:t>
            </w:r>
          </w:p>
        </w:tc>
      </w:tr>
      <w:tr w14:paraId="53B26ECC">
        <w:tblPrEx>
          <w:tblCellMar>
            <w:top w:w="0" w:type="dxa"/>
            <w:left w:w="0" w:type="dxa"/>
            <w:bottom w:w="0" w:type="dxa"/>
            <w:right w:w="0" w:type="dxa"/>
          </w:tblCellMar>
        </w:tblPrEx>
        <w:trPr>
          <w:trHeight w:val="240" w:hRule="atLeast"/>
          <w:tblCellSpacing w:w="0" w:type="dxa"/>
        </w:trPr>
        <w:tc>
          <w:tcPr>
            <w:tcW w:w="1136" w:type="dxa"/>
            <w:tcBorders>
              <w:left w:val="single" w:color="000000" w:sz="8" w:space="0"/>
              <w:bottom w:val="single" w:color="000000" w:sz="8" w:space="0"/>
              <w:right w:val="single" w:color="000000" w:sz="8" w:space="0"/>
            </w:tcBorders>
            <w:vAlign w:val="center"/>
          </w:tcPr>
          <w:p w14:paraId="58087166">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主管部门</w:t>
            </w:r>
          </w:p>
        </w:tc>
        <w:tc>
          <w:tcPr>
            <w:tcW w:w="4902" w:type="dxa"/>
            <w:gridSpan w:val="5"/>
            <w:tcBorders>
              <w:bottom w:val="single" w:color="000000" w:sz="8" w:space="0"/>
              <w:right w:val="single" w:color="000000" w:sz="8" w:space="0"/>
            </w:tcBorders>
            <w:tcMar>
              <w:right w:w="118" w:type="dxa"/>
            </w:tcMar>
            <w:vAlign w:val="center"/>
          </w:tcPr>
          <w:p w14:paraId="562E3B37">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286" w:type="dxa"/>
            <w:tcBorders>
              <w:bottom w:val="single" w:color="000000" w:sz="8" w:space="0"/>
              <w:right w:val="single" w:color="000000" w:sz="8" w:space="0"/>
            </w:tcBorders>
            <w:tcMar>
              <w:top w:w="0" w:type="dxa"/>
              <w:left w:w="118" w:type="dxa"/>
              <w:bottom w:w="10" w:type="dxa"/>
              <w:right w:w="118" w:type="dxa"/>
            </w:tcMar>
            <w:vAlign w:val="center"/>
          </w:tcPr>
          <w:p w14:paraId="720391B9">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实施单位</w:t>
            </w:r>
          </w:p>
        </w:tc>
        <w:tc>
          <w:tcPr>
            <w:tcW w:w="3326" w:type="dxa"/>
            <w:gridSpan w:val="4"/>
            <w:tcBorders>
              <w:bottom w:val="single" w:color="000000" w:sz="8" w:space="0"/>
              <w:right w:val="single" w:color="000000" w:sz="8" w:space="0"/>
            </w:tcBorders>
            <w:tcMar>
              <w:top w:w="0" w:type="dxa"/>
              <w:left w:w="108" w:type="dxa"/>
              <w:bottom w:w="10" w:type="dxa"/>
            </w:tcMar>
            <w:vAlign w:val="center"/>
          </w:tcPr>
          <w:p w14:paraId="3ADD58ED">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lang w:eastAsia="zh-CN"/>
              </w:rPr>
              <w:t>街道办事处</w:t>
            </w:r>
            <w:r>
              <w:rPr>
                <w:rFonts w:ascii="宋体" w:hAnsi="宋体" w:eastAsia="宋体" w:cs="宋体"/>
                <w:color w:val="000000"/>
                <w:kern w:val="0"/>
                <w:sz w:val="16"/>
                <w:szCs w:val="16"/>
                <w:lang w:eastAsia="en-US"/>
              </w:rPr>
              <w:t> </w:t>
            </w:r>
          </w:p>
        </w:tc>
      </w:tr>
      <w:tr w14:paraId="01C72A03">
        <w:tblPrEx>
          <w:tblCellMar>
            <w:top w:w="0" w:type="dxa"/>
            <w:left w:w="0" w:type="dxa"/>
            <w:bottom w:w="0" w:type="dxa"/>
            <w:right w:w="0" w:type="dxa"/>
          </w:tblCellMar>
        </w:tblPrEx>
        <w:trPr>
          <w:trHeight w:val="240" w:hRule="atLeast"/>
          <w:tblCellSpacing w:w="0" w:type="dxa"/>
        </w:trPr>
        <w:tc>
          <w:tcPr>
            <w:tcW w:w="1136" w:type="dxa"/>
            <w:vMerge w:val="restart"/>
            <w:tcBorders>
              <w:left w:val="single" w:color="000000" w:sz="8" w:space="0"/>
              <w:bottom w:val="single" w:color="000000" w:sz="8" w:space="0"/>
              <w:right w:val="single" w:color="000000" w:sz="8" w:space="0"/>
            </w:tcBorders>
            <w:vAlign w:val="center"/>
          </w:tcPr>
          <w:p w14:paraId="3AA7475D">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项目资金（万元）</w:t>
            </w:r>
          </w:p>
        </w:tc>
        <w:tc>
          <w:tcPr>
            <w:tcW w:w="2273" w:type="dxa"/>
            <w:gridSpan w:val="2"/>
            <w:tcBorders>
              <w:bottom w:val="single" w:color="000000" w:sz="8" w:space="0"/>
              <w:right w:val="single" w:color="000000" w:sz="8" w:space="0"/>
            </w:tcBorders>
            <w:vAlign w:val="center"/>
          </w:tcPr>
          <w:p w14:paraId="690DBEA4">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314" w:type="dxa"/>
            <w:tcBorders>
              <w:bottom w:val="single" w:color="000000" w:sz="8" w:space="0"/>
              <w:right w:val="single" w:color="000000" w:sz="8" w:space="0"/>
            </w:tcBorders>
            <w:vAlign w:val="center"/>
          </w:tcPr>
          <w:p w14:paraId="32FE0344">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年初预算数</w:t>
            </w:r>
          </w:p>
        </w:tc>
        <w:tc>
          <w:tcPr>
            <w:tcW w:w="1315" w:type="dxa"/>
            <w:gridSpan w:val="2"/>
            <w:tcBorders>
              <w:bottom w:val="single" w:color="000000" w:sz="8" w:space="0"/>
              <w:right w:val="single" w:color="000000" w:sz="8" w:space="0"/>
            </w:tcBorders>
            <w:tcMar>
              <w:left w:w="108" w:type="dxa"/>
              <w:bottom w:w="10" w:type="dxa"/>
              <w:right w:w="118" w:type="dxa"/>
            </w:tcMar>
            <w:vAlign w:val="center"/>
          </w:tcPr>
          <w:p w14:paraId="4B28F0C5">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全年预算数</w:t>
            </w:r>
          </w:p>
        </w:tc>
        <w:tc>
          <w:tcPr>
            <w:tcW w:w="1286" w:type="dxa"/>
            <w:tcBorders>
              <w:bottom w:val="single" w:color="000000" w:sz="8" w:space="0"/>
              <w:right w:val="single" w:color="000000" w:sz="8" w:space="0"/>
            </w:tcBorders>
            <w:tcMar>
              <w:top w:w="0" w:type="dxa"/>
              <w:left w:w="118" w:type="dxa"/>
              <w:bottom w:w="10" w:type="dxa"/>
              <w:right w:w="118" w:type="dxa"/>
            </w:tcMar>
            <w:vAlign w:val="center"/>
          </w:tcPr>
          <w:p w14:paraId="406820C2">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全年执行数</w:t>
            </w:r>
          </w:p>
        </w:tc>
        <w:tc>
          <w:tcPr>
            <w:tcW w:w="1626" w:type="dxa"/>
            <w:gridSpan w:val="2"/>
            <w:tcBorders>
              <w:bottom w:val="single" w:color="000000" w:sz="8" w:space="0"/>
              <w:right w:val="single" w:color="000000" w:sz="8" w:space="0"/>
            </w:tcBorders>
            <w:tcMar>
              <w:top w:w="0" w:type="dxa"/>
              <w:bottom w:w="10" w:type="dxa"/>
            </w:tcMar>
            <w:vAlign w:val="center"/>
          </w:tcPr>
          <w:p w14:paraId="61D23832">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分值</w:t>
            </w:r>
          </w:p>
        </w:tc>
        <w:tc>
          <w:tcPr>
            <w:tcW w:w="932" w:type="dxa"/>
            <w:tcBorders>
              <w:bottom w:val="single" w:color="000000" w:sz="8" w:space="0"/>
              <w:right w:val="single" w:color="000000" w:sz="8" w:space="0"/>
            </w:tcBorders>
            <w:tcMar>
              <w:top w:w="0" w:type="dxa"/>
              <w:bottom w:w="10" w:type="dxa"/>
            </w:tcMar>
            <w:vAlign w:val="center"/>
          </w:tcPr>
          <w:p w14:paraId="63DFACD1">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执行率</w:t>
            </w:r>
          </w:p>
        </w:tc>
        <w:tc>
          <w:tcPr>
            <w:tcW w:w="768" w:type="dxa"/>
            <w:tcBorders>
              <w:bottom w:val="single" w:color="000000" w:sz="8" w:space="0"/>
              <w:right w:val="single" w:color="000000" w:sz="8" w:space="0"/>
            </w:tcBorders>
            <w:tcMar>
              <w:top w:w="0" w:type="dxa"/>
              <w:bottom w:w="10" w:type="dxa"/>
            </w:tcMar>
            <w:vAlign w:val="center"/>
          </w:tcPr>
          <w:p w14:paraId="55A33E2D">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得分</w:t>
            </w:r>
          </w:p>
        </w:tc>
      </w:tr>
      <w:tr w14:paraId="46727C54">
        <w:tblPrEx>
          <w:tblCellMar>
            <w:top w:w="0" w:type="dxa"/>
            <w:left w:w="0" w:type="dxa"/>
            <w:bottom w:w="0" w:type="dxa"/>
            <w:right w:w="0" w:type="dxa"/>
          </w:tblCellMar>
        </w:tblPrEx>
        <w:trPr>
          <w:trHeight w:val="336"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7BCA974E">
            <w:pPr>
              <w:rPr>
                <w:rFonts w:ascii="宋体" w:hAnsi="宋体" w:eastAsia="宋体" w:cs="宋体"/>
                <w:color w:val="000000"/>
                <w:kern w:val="0"/>
                <w:sz w:val="16"/>
                <w:szCs w:val="16"/>
              </w:rPr>
            </w:pPr>
          </w:p>
        </w:tc>
        <w:tc>
          <w:tcPr>
            <w:tcW w:w="2273" w:type="dxa"/>
            <w:gridSpan w:val="2"/>
            <w:tcBorders>
              <w:bottom w:val="single" w:color="000000" w:sz="8" w:space="0"/>
              <w:right w:val="single" w:color="000000" w:sz="8" w:space="0"/>
            </w:tcBorders>
            <w:tcMar>
              <w:top w:w="0" w:type="dxa"/>
              <w:left w:w="108" w:type="dxa"/>
              <w:bottom w:w="10" w:type="dxa"/>
              <w:right w:w="118" w:type="dxa"/>
            </w:tcMar>
            <w:vAlign w:val="center"/>
          </w:tcPr>
          <w:p w14:paraId="3ABDFEA1">
            <w:pPr>
              <w:pStyle w:val="34"/>
              <w:widowControl/>
              <w:spacing w:line="280" w:lineRule="atLeast"/>
              <w:jc w:val="left"/>
              <w:rPr>
                <w:rFonts w:ascii="Times New Roman" w:hAnsi="Times New Roman"/>
                <w:color w:val="000000"/>
                <w:kern w:val="0"/>
                <w:sz w:val="24"/>
                <w:szCs w:val="24"/>
              </w:rPr>
            </w:pPr>
            <w:r>
              <w:rPr>
                <w:rFonts w:hint="eastAsia" w:ascii="宋体" w:hAnsi="宋体" w:eastAsia="宋体" w:cs="宋体"/>
                <w:color w:val="000000"/>
                <w:kern w:val="0"/>
                <w:sz w:val="16"/>
                <w:szCs w:val="16"/>
              </w:rPr>
              <w:t>年度资金总额</w:t>
            </w:r>
          </w:p>
        </w:tc>
        <w:tc>
          <w:tcPr>
            <w:tcW w:w="1314" w:type="dxa"/>
            <w:tcBorders>
              <w:bottom w:val="single" w:color="000000" w:sz="8" w:space="0"/>
              <w:right w:val="single" w:color="000000" w:sz="8" w:space="0"/>
            </w:tcBorders>
            <w:tcMar>
              <w:top w:w="0" w:type="dxa"/>
              <w:left w:w="108" w:type="dxa"/>
              <w:bottom w:w="10" w:type="dxa"/>
              <w:right w:w="118" w:type="dxa"/>
            </w:tcMar>
            <w:vAlign w:val="center"/>
          </w:tcPr>
          <w:p w14:paraId="56C4C51E">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lang w:val="en-US" w:eastAsia="zh-CN"/>
              </w:rPr>
              <w:t>85.67</w:t>
            </w:r>
            <w:r>
              <w:rPr>
                <w:rFonts w:ascii="宋体" w:hAnsi="宋体" w:eastAsia="宋体" w:cs="宋体"/>
                <w:color w:val="000000"/>
                <w:kern w:val="0"/>
                <w:sz w:val="16"/>
                <w:szCs w:val="16"/>
                <w:lang w:eastAsia="en-US"/>
              </w:rPr>
              <w:t> </w:t>
            </w:r>
          </w:p>
        </w:tc>
        <w:tc>
          <w:tcPr>
            <w:tcW w:w="1315" w:type="dxa"/>
            <w:gridSpan w:val="2"/>
            <w:tcBorders>
              <w:bottom w:val="single" w:color="000000" w:sz="8" w:space="0"/>
              <w:right w:val="single" w:color="000000" w:sz="8" w:space="0"/>
            </w:tcBorders>
            <w:tcMar>
              <w:top w:w="0" w:type="dxa"/>
              <w:left w:w="108" w:type="dxa"/>
              <w:bottom w:w="10" w:type="dxa"/>
              <w:right w:w="118" w:type="dxa"/>
            </w:tcMar>
            <w:vAlign w:val="center"/>
          </w:tcPr>
          <w:p w14:paraId="26909D51">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lang w:val="en-US" w:eastAsia="zh-CN"/>
              </w:rPr>
              <w:t>85.67</w:t>
            </w:r>
            <w:r>
              <w:rPr>
                <w:rFonts w:ascii="宋体" w:hAnsi="宋体" w:eastAsia="宋体" w:cs="宋体"/>
                <w:color w:val="000000"/>
                <w:kern w:val="0"/>
                <w:sz w:val="16"/>
                <w:szCs w:val="16"/>
                <w:lang w:eastAsia="en-US"/>
              </w:rPr>
              <w:t> </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746DD936">
            <w:pPr>
              <w:pStyle w:val="34"/>
              <w:widowControl/>
              <w:spacing w:line="280" w:lineRule="atLeast"/>
              <w:jc w:val="center"/>
              <w:rPr>
                <w:rFonts w:hint="default" w:ascii="Times New Roman" w:hAnsi="Times New Roman" w:eastAsia="宋体"/>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85.67</w:t>
            </w:r>
          </w:p>
        </w:tc>
        <w:tc>
          <w:tcPr>
            <w:tcW w:w="1626" w:type="dxa"/>
            <w:gridSpan w:val="2"/>
            <w:tcBorders>
              <w:bottom w:val="single" w:color="000000" w:sz="8" w:space="0"/>
              <w:right w:val="single" w:color="000000" w:sz="8" w:space="0"/>
            </w:tcBorders>
            <w:tcMar>
              <w:top w:w="0" w:type="dxa"/>
              <w:left w:w="108" w:type="dxa"/>
              <w:bottom w:w="10" w:type="dxa"/>
              <w:right w:w="118" w:type="dxa"/>
            </w:tcMar>
            <w:vAlign w:val="center"/>
          </w:tcPr>
          <w:p w14:paraId="5F95358C">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10</w:t>
            </w:r>
          </w:p>
        </w:tc>
        <w:tc>
          <w:tcPr>
            <w:tcW w:w="932" w:type="dxa"/>
            <w:tcBorders>
              <w:bottom w:val="single" w:color="000000" w:sz="8" w:space="0"/>
              <w:right w:val="single" w:color="000000" w:sz="8" w:space="0"/>
            </w:tcBorders>
            <w:tcMar>
              <w:top w:w="0" w:type="dxa"/>
              <w:left w:w="108" w:type="dxa"/>
              <w:bottom w:w="10" w:type="dxa"/>
              <w:right w:w="118" w:type="dxa"/>
            </w:tcMar>
            <w:vAlign w:val="center"/>
          </w:tcPr>
          <w:p w14:paraId="364ECB76">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lang w:val="en-US" w:eastAsia="zh-CN"/>
              </w:rPr>
              <w:t>100%</w:t>
            </w:r>
            <w:r>
              <w:rPr>
                <w:rFonts w:ascii="宋体" w:hAnsi="宋体" w:eastAsia="宋体" w:cs="宋体"/>
                <w:color w:val="000000"/>
                <w:kern w:val="0"/>
                <w:sz w:val="16"/>
                <w:szCs w:val="16"/>
                <w:lang w:eastAsia="en-US"/>
              </w:rPr>
              <w:t> </w:t>
            </w:r>
          </w:p>
        </w:tc>
        <w:tc>
          <w:tcPr>
            <w:tcW w:w="768" w:type="dxa"/>
            <w:tcBorders>
              <w:bottom w:val="single" w:color="000000" w:sz="8" w:space="0"/>
              <w:right w:val="single" w:color="000000" w:sz="8" w:space="0"/>
            </w:tcBorders>
            <w:tcMar>
              <w:top w:w="0" w:type="dxa"/>
              <w:left w:w="108" w:type="dxa"/>
              <w:bottom w:w="10" w:type="dxa"/>
              <w:right w:w="118" w:type="dxa"/>
            </w:tcMar>
            <w:vAlign w:val="center"/>
          </w:tcPr>
          <w:p w14:paraId="206326A0">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lang w:val="en-US" w:eastAsia="zh-CN"/>
              </w:rPr>
              <w:t>10</w:t>
            </w:r>
            <w:r>
              <w:rPr>
                <w:rFonts w:ascii="宋体" w:hAnsi="宋体" w:eastAsia="宋体" w:cs="宋体"/>
                <w:color w:val="000000"/>
                <w:kern w:val="0"/>
                <w:sz w:val="16"/>
                <w:szCs w:val="16"/>
                <w:lang w:eastAsia="en-US"/>
              </w:rPr>
              <w:t> </w:t>
            </w:r>
          </w:p>
        </w:tc>
      </w:tr>
      <w:tr w14:paraId="6868C4F7">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57B40AF8">
            <w:pPr>
              <w:rPr>
                <w:rFonts w:ascii="宋体" w:hAnsi="宋体" w:eastAsia="宋体" w:cs="宋体"/>
                <w:color w:val="000000"/>
                <w:kern w:val="0"/>
                <w:sz w:val="16"/>
                <w:szCs w:val="16"/>
                <w:lang w:eastAsia="en-US"/>
              </w:rPr>
            </w:pPr>
          </w:p>
        </w:tc>
        <w:tc>
          <w:tcPr>
            <w:tcW w:w="2273" w:type="dxa"/>
            <w:gridSpan w:val="2"/>
            <w:tcBorders>
              <w:bottom w:val="single" w:color="000000" w:sz="8" w:space="0"/>
              <w:right w:val="single" w:color="000000" w:sz="8" w:space="0"/>
            </w:tcBorders>
            <w:tcMar>
              <w:top w:w="0" w:type="dxa"/>
              <w:left w:w="108" w:type="dxa"/>
              <w:bottom w:w="10" w:type="dxa"/>
              <w:right w:w="118" w:type="dxa"/>
            </w:tcMar>
            <w:vAlign w:val="center"/>
          </w:tcPr>
          <w:p w14:paraId="71798591">
            <w:pPr>
              <w:pStyle w:val="34"/>
              <w:widowControl/>
              <w:spacing w:line="280" w:lineRule="atLeast"/>
              <w:jc w:val="left"/>
              <w:rPr>
                <w:rFonts w:ascii="Times New Roman" w:hAnsi="Times New Roman"/>
                <w:color w:val="000000"/>
                <w:kern w:val="0"/>
                <w:sz w:val="24"/>
                <w:szCs w:val="24"/>
              </w:rPr>
            </w:pPr>
            <w:r>
              <w:rPr>
                <w:rFonts w:hint="eastAsia" w:ascii="宋体" w:hAnsi="宋体" w:eastAsia="宋体" w:cs="宋体"/>
                <w:color w:val="000000"/>
                <w:kern w:val="0"/>
                <w:sz w:val="16"/>
                <w:szCs w:val="16"/>
              </w:rPr>
              <w:t>其中：当年财政拨款</w:t>
            </w:r>
          </w:p>
        </w:tc>
        <w:tc>
          <w:tcPr>
            <w:tcW w:w="1314"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4DE918EE">
            <w:pPr>
              <w:pStyle w:val="34"/>
              <w:widowControl/>
              <w:spacing w:line="280" w:lineRule="atLeast"/>
              <w:jc w:val="center"/>
              <w:rPr>
                <w:rFonts w:ascii="Times New Roman" w:hAnsi="Times New Roman" w:eastAsia="等线" w:cs="Times New Roman"/>
                <w:color w:val="000000"/>
                <w:kern w:val="0"/>
                <w:sz w:val="24"/>
                <w:szCs w:val="24"/>
                <w:lang w:val="en-US" w:eastAsia="zh-CN" w:bidi="ar-SA"/>
              </w:rPr>
            </w:pPr>
            <w:r>
              <w:rPr>
                <w:rFonts w:hint="eastAsia" w:ascii="宋体" w:hAnsi="宋体" w:eastAsia="宋体" w:cs="宋体"/>
                <w:color w:val="000000"/>
                <w:kern w:val="0"/>
                <w:sz w:val="16"/>
                <w:szCs w:val="16"/>
                <w:lang w:val="en-US" w:eastAsia="zh-CN"/>
              </w:rPr>
              <w:t>85.67</w:t>
            </w:r>
            <w:r>
              <w:rPr>
                <w:rFonts w:ascii="宋体" w:hAnsi="宋体" w:eastAsia="宋体" w:cs="宋体"/>
                <w:color w:val="000000"/>
                <w:kern w:val="0"/>
                <w:sz w:val="16"/>
                <w:szCs w:val="16"/>
                <w:lang w:eastAsia="en-US"/>
              </w:rPr>
              <w:t> </w:t>
            </w:r>
          </w:p>
        </w:tc>
        <w:tc>
          <w:tcPr>
            <w:tcW w:w="1315" w:type="dxa"/>
            <w:gridSpan w:val="2"/>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3FA8F606">
            <w:pPr>
              <w:pStyle w:val="34"/>
              <w:widowControl/>
              <w:spacing w:line="280" w:lineRule="atLeast"/>
              <w:jc w:val="center"/>
              <w:rPr>
                <w:rFonts w:ascii="Times New Roman" w:hAnsi="Times New Roman" w:eastAsia="等线" w:cs="Times New Roman"/>
                <w:color w:val="000000"/>
                <w:kern w:val="0"/>
                <w:sz w:val="24"/>
                <w:szCs w:val="24"/>
                <w:lang w:val="en-US" w:eastAsia="zh-CN" w:bidi="ar-SA"/>
              </w:rPr>
            </w:pPr>
            <w:r>
              <w:rPr>
                <w:rFonts w:hint="eastAsia" w:ascii="宋体" w:hAnsi="宋体" w:eastAsia="宋体" w:cs="宋体"/>
                <w:color w:val="000000"/>
                <w:kern w:val="0"/>
                <w:sz w:val="16"/>
                <w:szCs w:val="16"/>
                <w:lang w:val="en-US" w:eastAsia="zh-CN"/>
              </w:rPr>
              <w:t>85.67</w:t>
            </w:r>
            <w:r>
              <w:rPr>
                <w:rFonts w:ascii="宋体" w:hAnsi="宋体" w:eastAsia="宋体" w:cs="宋体"/>
                <w:color w:val="000000"/>
                <w:kern w:val="0"/>
                <w:sz w:val="16"/>
                <w:szCs w:val="16"/>
                <w:lang w:eastAsia="en-US"/>
              </w:rPr>
              <w:t> </w:t>
            </w:r>
          </w:p>
        </w:tc>
        <w:tc>
          <w:tcPr>
            <w:tcW w:w="1286"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70DA94D1">
            <w:pPr>
              <w:pStyle w:val="34"/>
              <w:widowControl/>
              <w:spacing w:line="280" w:lineRule="atLeast"/>
              <w:jc w:val="center"/>
              <w:rPr>
                <w:rFonts w:hint="default" w:ascii="Times New Roman" w:hAnsi="Times New Roman" w:eastAsia="宋体" w:cs="Times New Roman"/>
                <w:color w:val="000000"/>
                <w:kern w:val="0"/>
                <w:sz w:val="24"/>
                <w:szCs w:val="24"/>
                <w:lang w:val="en-US" w:eastAsia="zh-CN" w:bidi="ar-SA"/>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85.67</w:t>
            </w:r>
          </w:p>
        </w:tc>
        <w:tc>
          <w:tcPr>
            <w:tcW w:w="1626" w:type="dxa"/>
            <w:gridSpan w:val="2"/>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1150BFB6">
            <w:pPr>
              <w:pStyle w:val="34"/>
              <w:widowControl/>
              <w:spacing w:line="280" w:lineRule="atLeast"/>
              <w:jc w:val="center"/>
              <w:rPr>
                <w:rFonts w:ascii="Times New Roman" w:hAnsi="Times New Roman" w:eastAsia="等线" w:cs="Times New Roman"/>
                <w:color w:val="000000"/>
                <w:kern w:val="0"/>
                <w:sz w:val="24"/>
                <w:szCs w:val="24"/>
                <w:lang w:val="en-US" w:eastAsia="zh-CN" w:bidi="ar-SA"/>
              </w:rPr>
            </w:pPr>
            <w:r>
              <w:rPr>
                <w:rFonts w:ascii="宋体" w:hAnsi="宋体" w:eastAsia="宋体" w:cs="宋体"/>
                <w:color w:val="000000"/>
                <w:kern w:val="0"/>
                <w:sz w:val="16"/>
                <w:szCs w:val="16"/>
                <w:lang w:eastAsia="en-US"/>
              </w:rPr>
              <w:t>10</w:t>
            </w:r>
          </w:p>
        </w:tc>
        <w:tc>
          <w:tcPr>
            <w:tcW w:w="932"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474D7EB3">
            <w:pPr>
              <w:pStyle w:val="34"/>
              <w:widowControl/>
              <w:spacing w:line="280" w:lineRule="atLeast"/>
              <w:jc w:val="center"/>
              <w:rPr>
                <w:rFonts w:ascii="Times New Roman" w:hAnsi="Times New Roman" w:eastAsia="等线" w:cs="Times New Roman"/>
                <w:color w:val="000000"/>
                <w:kern w:val="0"/>
                <w:sz w:val="24"/>
                <w:szCs w:val="24"/>
                <w:lang w:val="en-US" w:eastAsia="zh-CN" w:bidi="ar-SA"/>
              </w:rPr>
            </w:pPr>
            <w:r>
              <w:rPr>
                <w:rFonts w:hint="eastAsia" w:ascii="宋体" w:hAnsi="宋体" w:eastAsia="宋体" w:cs="宋体"/>
                <w:color w:val="000000"/>
                <w:kern w:val="0"/>
                <w:sz w:val="16"/>
                <w:szCs w:val="16"/>
                <w:lang w:val="en-US" w:eastAsia="zh-CN"/>
              </w:rPr>
              <w:t>100%</w:t>
            </w:r>
            <w:r>
              <w:rPr>
                <w:rFonts w:ascii="宋体" w:hAnsi="宋体" w:eastAsia="宋体" w:cs="宋体"/>
                <w:color w:val="000000"/>
                <w:kern w:val="0"/>
                <w:sz w:val="16"/>
                <w:szCs w:val="16"/>
                <w:lang w:eastAsia="en-US"/>
              </w:rPr>
              <w:t> </w:t>
            </w:r>
          </w:p>
        </w:tc>
        <w:tc>
          <w:tcPr>
            <w:tcW w:w="768"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2D22B606">
            <w:pPr>
              <w:pStyle w:val="34"/>
              <w:widowControl/>
              <w:spacing w:line="280" w:lineRule="atLeast"/>
              <w:jc w:val="center"/>
              <w:rPr>
                <w:rFonts w:ascii="Times New Roman" w:hAnsi="Times New Roman" w:eastAsia="等线" w:cs="Times New Roman"/>
                <w:color w:val="000000"/>
                <w:kern w:val="0"/>
                <w:sz w:val="24"/>
                <w:szCs w:val="24"/>
                <w:lang w:val="en-US" w:eastAsia="zh-CN" w:bidi="ar-SA"/>
              </w:rPr>
            </w:pPr>
            <w:r>
              <w:rPr>
                <w:rFonts w:hint="eastAsia" w:ascii="宋体" w:hAnsi="宋体" w:eastAsia="宋体" w:cs="宋体"/>
                <w:color w:val="000000"/>
                <w:kern w:val="0"/>
                <w:sz w:val="16"/>
                <w:szCs w:val="16"/>
                <w:lang w:val="en-US" w:eastAsia="zh-CN"/>
              </w:rPr>
              <w:t>10</w:t>
            </w:r>
            <w:r>
              <w:rPr>
                <w:rFonts w:ascii="宋体" w:hAnsi="宋体" w:eastAsia="宋体" w:cs="宋体"/>
                <w:color w:val="000000"/>
                <w:kern w:val="0"/>
                <w:sz w:val="16"/>
                <w:szCs w:val="16"/>
                <w:lang w:eastAsia="en-US"/>
              </w:rPr>
              <w:t> </w:t>
            </w:r>
          </w:p>
        </w:tc>
      </w:tr>
      <w:tr w14:paraId="59E676AC">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4E80FBD4">
            <w:pPr>
              <w:rPr>
                <w:rFonts w:ascii="宋体" w:hAnsi="宋体" w:eastAsia="宋体" w:cs="宋体"/>
                <w:color w:val="000000"/>
                <w:kern w:val="0"/>
                <w:sz w:val="16"/>
                <w:szCs w:val="16"/>
                <w:lang w:eastAsia="en-US"/>
              </w:rPr>
            </w:pPr>
          </w:p>
        </w:tc>
        <w:tc>
          <w:tcPr>
            <w:tcW w:w="2273" w:type="dxa"/>
            <w:gridSpan w:val="2"/>
            <w:tcBorders>
              <w:bottom w:val="single" w:color="000000" w:sz="8" w:space="0"/>
              <w:right w:val="single" w:color="000000" w:sz="8" w:space="0"/>
            </w:tcBorders>
            <w:tcMar>
              <w:top w:w="0" w:type="dxa"/>
              <w:left w:w="108" w:type="dxa"/>
              <w:bottom w:w="10" w:type="dxa"/>
              <w:right w:w="118" w:type="dxa"/>
            </w:tcMar>
            <w:vAlign w:val="center"/>
          </w:tcPr>
          <w:p w14:paraId="04145FDD">
            <w:pPr>
              <w:pStyle w:val="34"/>
              <w:widowControl/>
              <w:spacing w:line="280" w:lineRule="atLeast"/>
              <w:ind w:firstLine="480"/>
              <w:jc w:val="left"/>
              <w:rPr>
                <w:rFonts w:ascii="Times New Roman" w:hAnsi="Times New Roman"/>
                <w:color w:val="000000"/>
                <w:kern w:val="0"/>
                <w:sz w:val="24"/>
                <w:szCs w:val="24"/>
              </w:rPr>
            </w:pPr>
            <w:r>
              <w:rPr>
                <w:rFonts w:hint="eastAsia" w:ascii="宋体" w:hAnsi="宋体" w:eastAsia="宋体" w:cs="宋体"/>
                <w:color w:val="000000"/>
                <w:kern w:val="0"/>
                <w:sz w:val="16"/>
                <w:szCs w:val="16"/>
              </w:rPr>
              <w:t>上年结转资金</w:t>
            </w:r>
          </w:p>
        </w:tc>
        <w:tc>
          <w:tcPr>
            <w:tcW w:w="1314" w:type="dxa"/>
            <w:tcBorders>
              <w:bottom w:val="single" w:color="000000" w:sz="8" w:space="0"/>
              <w:right w:val="single" w:color="000000" w:sz="8" w:space="0"/>
            </w:tcBorders>
            <w:tcMar>
              <w:top w:w="0" w:type="dxa"/>
              <w:left w:w="108" w:type="dxa"/>
              <w:bottom w:w="10" w:type="dxa"/>
              <w:right w:w="118" w:type="dxa"/>
            </w:tcMar>
            <w:vAlign w:val="center"/>
          </w:tcPr>
          <w:p w14:paraId="39C5DFE5">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315" w:type="dxa"/>
            <w:gridSpan w:val="2"/>
            <w:tcBorders>
              <w:bottom w:val="single" w:color="000000" w:sz="8" w:space="0"/>
              <w:right w:val="single" w:color="000000" w:sz="8" w:space="0"/>
            </w:tcBorders>
            <w:tcMar>
              <w:top w:w="0" w:type="dxa"/>
              <w:left w:w="108" w:type="dxa"/>
              <w:bottom w:w="10" w:type="dxa"/>
              <w:right w:w="118" w:type="dxa"/>
            </w:tcMar>
            <w:vAlign w:val="center"/>
          </w:tcPr>
          <w:p w14:paraId="6F51BE38">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4CA028A2">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626" w:type="dxa"/>
            <w:gridSpan w:val="2"/>
            <w:tcBorders>
              <w:bottom w:val="single" w:color="000000" w:sz="8" w:space="0"/>
              <w:right w:val="single" w:color="000000" w:sz="8" w:space="0"/>
            </w:tcBorders>
            <w:tcMar>
              <w:top w:w="0" w:type="dxa"/>
              <w:left w:w="108" w:type="dxa"/>
              <w:bottom w:w="10" w:type="dxa"/>
              <w:right w:w="118" w:type="dxa"/>
            </w:tcMar>
            <w:vAlign w:val="center"/>
          </w:tcPr>
          <w:p w14:paraId="68709BE0">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w:t>
            </w:r>
          </w:p>
        </w:tc>
        <w:tc>
          <w:tcPr>
            <w:tcW w:w="932" w:type="dxa"/>
            <w:tcBorders>
              <w:bottom w:val="single" w:color="000000" w:sz="8" w:space="0"/>
              <w:right w:val="single" w:color="000000" w:sz="8" w:space="0"/>
            </w:tcBorders>
            <w:tcMar>
              <w:top w:w="0" w:type="dxa"/>
              <w:left w:w="108" w:type="dxa"/>
              <w:bottom w:w="10" w:type="dxa"/>
              <w:right w:w="118" w:type="dxa"/>
            </w:tcMar>
            <w:vAlign w:val="center"/>
          </w:tcPr>
          <w:p w14:paraId="5D195F4B">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768" w:type="dxa"/>
            <w:tcBorders>
              <w:bottom w:val="single" w:color="000000" w:sz="8" w:space="0"/>
              <w:right w:val="single" w:color="000000" w:sz="8" w:space="0"/>
            </w:tcBorders>
            <w:tcMar>
              <w:top w:w="0" w:type="dxa"/>
              <w:left w:w="108" w:type="dxa"/>
              <w:bottom w:w="10" w:type="dxa"/>
              <w:right w:w="118" w:type="dxa"/>
            </w:tcMar>
            <w:vAlign w:val="center"/>
          </w:tcPr>
          <w:p w14:paraId="1B666A5D">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w:t>
            </w:r>
          </w:p>
        </w:tc>
      </w:tr>
      <w:tr w14:paraId="47A4890F">
        <w:tblPrEx>
          <w:tblCellMar>
            <w:top w:w="0" w:type="dxa"/>
            <w:left w:w="0" w:type="dxa"/>
            <w:bottom w:w="0" w:type="dxa"/>
            <w:right w:w="0" w:type="dxa"/>
          </w:tblCellMar>
        </w:tblPrEx>
        <w:trPr>
          <w:trHeight w:val="9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15AC29C8">
            <w:pPr>
              <w:rPr>
                <w:rFonts w:ascii="宋体" w:hAnsi="宋体" w:eastAsia="宋体" w:cs="宋体"/>
                <w:color w:val="000000"/>
                <w:kern w:val="0"/>
                <w:sz w:val="16"/>
                <w:szCs w:val="16"/>
                <w:lang w:eastAsia="en-US"/>
              </w:rPr>
            </w:pPr>
          </w:p>
        </w:tc>
        <w:tc>
          <w:tcPr>
            <w:tcW w:w="2273" w:type="dxa"/>
            <w:gridSpan w:val="2"/>
            <w:tcBorders>
              <w:bottom w:val="single" w:color="000000" w:sz="8" w:space="0"/>
              <w:right w:val="single" w:color="000000" w:sz="8" w:space="0"/>
            </w:tcBorders>
            <w:tcMar>
              <w:top w:w="0" w:type="dxa"/>
              <w:left w:w="108" w:type="dxa"/>
              <w:bottom w:w="10" w:type="dxa"/>
              <w:right w:w="118" w:type="dxa"/>
            </w:tcMar>
            <w:vAlign w:val="center"/>
          </w:tcPr>
          <w:p w14:paraId="5B3BB1B6">
            <w:pPr>
              <w:pStyle w:val="34"/>
              <w:widowControl/>
              <w:spacing w:line="280" w:lineRule="atLeast"/>
              <w:ind w:firstLine="480"/>
              <w:jc w:val="left"/>
              <w:rPr>
                <w:rFonts w:ascii="Times New Roman" w:hAnsi="Times New Roman"/>
                <w:color w:val="000000"/>
                <w:kern w:val="0"/>
                <w:sz w:val="24"/>
                <w:szCs w:val="24"/>
              </w:rPr>
            </w:pPr>
            <w:r>
              <w:rPr>
                <w:rFonts w:hint="eastAsia" w:ascii="宋体" w:hAnsi="宋体" w:eastAsia="宋体" w:cs="宋体"/>
                <w:color w:val="000000"/>
                <w:kern w:val="0"/>
                <w:sz w:val="16"/>
                <w:szCs w:val="16"/>
              </w:rPr>
              <w:t>其他资金</w:t>
            </w:r>
          </w:p>
        </w:tc>
        <w:tc>
          <w:tcPr>
            <w:tcW w:w="1314" w:type="dxa"/>
            <w:tcBorders>
              <w:bottom w:val="single" w:color="000000" w:sz="8" w:space="0"/>
              <w:right w:val="single" w:color="000000" w:sz="8" w:space="0"/>
            </w:tcBorders>
            <w:tcMar>
              <w:top w:w="0" w:type="dxa"/>
              <w:left w:w="108" w:type="dxa"/>
              <w:bottom w:w="10" w:type="dxa"/>
              <w:right w:w="118" w:type="dxa"/>
            </w:tcMar>
            <w:vAlign w:val="center"/>
          </w:tcPr>
          <w:p w14:paraId="1E9642DF">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315" w:type="dxa"/>
            <w:gridSpan w:val="2"/>
            <w:tcBorders>
              <w:bottom w:val="single" w:color="000000" w:sz="8" w:space="0"/>
              <w:right w:val="single" w:color="000000" w:sz="8" w:space="0"/>
            </w:tcBorders>
            <w:tcMar>
              <w:top w:w="0" w:type="dxa"/>
              <w:left w:w="108" w:type="dxa"/>
              <w:bottom w:w="10" w:type="dxa"/>
              <w:right w:w="118" w:type="dxa"/>
            </w:tcMar>
            <w:vAlign w:val="center"/>
          </w:tcPr>
          <w:p w14:paraId="1CB3A799">
            <w:pPr>
              <w:pStyle w:val="34"/>
              <w:widowControl/>
              <w:spacing w:line="280" w:lineRule="atLeast"/>
              <w:jc w:val="left"/>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5ECA4022">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626" w:type="dxa"/>
            <w:gridSpan w:val="2"/>
            <w:tcBorders>
              <w:bottom w:val="single" w:color="000000" w:sz="8" w:space="0"/>
              <w:right w:val="single" w:color="000000" w:sz="8" w:space="0"/>
            </w:tcBorders>
            <w:tcMar>
              <w:top w:w="0" w:type="dxa"/>
              <w:left w:w="108" w:type="dxa"/>
              <w:bottom w:w="10" w:type="dxa"/>
              <w:right w:w="118" w:type="dxa"/>
            </w:tcMar>
            <w:vAlign w:val="center"/>
          </w:tcPr>
          <w:p w14:paraId="018629E2">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w:t>
            </w:r>
          </w:p>
        </w:tc>
        <w:tc>
          <w:tcPr>
            <w:tcW w:w="932" w:type="dxa"/>
            <w:tcBorders>
              <w:bottom w:val="single" w:color="000000" w:sz="8" w:space="0"/>
              <w:right w:val="single" w:color="000000" w:sz="8" w:space="0"/>
            </w:tcBorders>
            <w:tcMar>
              <w:top w:w="0" w:type="dxa"/>
              <w:left w:w="108" w:type="dxa"/>
              <w:bottom w:w="10" w:type="dxa"/>
              <w:right w:w="118" w:type="dxa"/>
            </w:tcMar>
            <w:vAlign w:val="center"/>
          </w:tcPr>
          <w:p w14:paraId="613E6144">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768" w:type="dxa"/>
            <w:tcBorders>
              <w:bottom w:val="single" w:color="000000" w:sz="8" w:space="0"/>
              <w:right w:val="single" w:color="000000" w:sz="8" w:space="0"/>
            </w:tcBorders>
            <w:tcMar>
              <w:top w:w="0" w:type="dxa"/>
              <w:left w:w="108" w:type="dxa"/>
              <w:bottom w:w="10" w:type="dxa"/>
              <w:right w:w="118" w:type="dxa"/>
            </w:tcMar>
            <w:vAlign w:val="center"/>
          </w:tcPr>
          <w:p w14:paraId="0C0F23CB">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w:t>
            </w:r>
          </w:p>
        </w:tc>
      </w:tr>
      <w:tr w14:paraId="209901AC">
        <w:tblPrEx>
          <w:tblCellMar>
            <w:top w:w="0" w:type="dxa"/>
            <w:left w:w="0" w:type="dxa"/>
            <w:bottom w:w="0" w:type="dxa"/>
            <w:right w:w="0" w:type="dxa"/>
          </w:tblCellMar>
        </w:tblPrEx>
        <w:trPr>
          <w:trHeight w:val="240" w:hRule="atLeast"/>
          <w:tblCellSpacing w:w="0" w:type="dxa"/>
        </w:trPr>
        <w:tc>
          <w:tcPr>
            <w:tcW w:w="1136" w:type="dxa"/>
            <w:vMerge w:val="restart"/>
            <w:tcBorders>
              <w:left w:val="single" w:color="000000" w:sz="8" w:space="0"/>
              <w:bottom w:val="single" w:color="000000" w:sz="8" w:space="0"/>
              <w:right w:val="single" w:color="000000" w:sz="8" w:space="0"/>
            </w:tcBorders>
            <w:vAlign w:val="center"/>
          </w:tcPr>
          <w:p w14:paraId="436F2E8D">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年度总体目标</w:t>
            </w:r>
          </w:p>
        </w:tc>
        <w:tc>
          <w:tcPr>
            <w:tcW w:w="4902" w:type="dxa"/>
            <w:gridSpan w:val="5"/>
            <w:tcBorders>
              <w:bottom w:val="single" w:color="000000" w:sz="8" w:space="0"/>
              <w:right w:val="single" w:color="000000" w:sz="8" w:space="0"/>
            </w:tcBorders>
            <w:tcMar>
              <w:top w:w="0" w:type="dxa"/>
              <w:left w:w="108" w:type="dxa"/>
              <w:bottom w:w="10" w:type="dxa"/>
              <w:right w:w="118" w:type="dxa"/>
            </w:tcMar>
            <w:vAlign w:val="center"/>
          </w:tcPr>
          <w:p w14:paraId="58745AA4">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预期目标</w:t>
            </w:r>
          </w:p>
        </w:tc>
        <w:tc>
          <w:tcPr>
            <w:tcW w:w="4612" w:type="dxa"/>
            <w:gridSpan w:val="5"/>
            <w:tcBorders>
              <w:bottom w:val="single" w:color="000000" w:sz="8" w:space="0"/>
              <w:right w:val="single" w:color="000000" w:sz="8" w:space="0"/>
            </w:tcBorders>
            <w:tcMar>
              <w:top w:w="0" w:type="dxa"/>
              <w:left w:w="118" w:type="dxa"/>
              <w:bottom w:w="10" w:type="dxa"/>
              <w:right w:w="118" w:type="dxa"/>
            </w:tcMar>
            <w:vAlign w:val="center"/>
          </w:tcPr>
          <w:p w14:paraId="0015CDB8">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实际完成情况</w:t>
            </w:r>
          </w:p>
        </w:tc>
      </w:tr>
      <w:tr w14:paraId="40B4606D">
        <w:tblPrEx>
          <w:tblCellMar>
            <w:top w:w="0" w:type="dxa"/>
            <w:left w:w="0" w:type="dxa"/>
            <w:bottom w:w="0" w:type="dxa"/>
            <w:right w:w="0" w:type="dxa"/>
          </w:tblCellMar>
        </w:tblPrEx>
        <w:trPr>
          <w:trHeight w:val="395"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5B28F039">
            <w:pPr>
              <w:rPr>
                <w:rFonts w:ascii="宋体" w:hAnsi="宋体" w:eastAsia="宋体" w:cs="宋体"/>
                <w:color w:val="000000"/>
                <w:kern w:val="0"/>
                <w:sz w:val="16"/>
                <w:szCs w:val="16"/>
              </w:rPr>
            </w:pPr>
          </w:p>
        </w:tc>
        <w:tc>
          <w:tcPr>
            <w:tcW w:w="4902" w:type="dxa"/>
            <w:gridSpan w:val="5"/>
            <w:tcBorders>
              <w:bottom w:val="single" w:color="000000" w:sz="8" w:space="0"/>
              <w:right w:val="single" w:color="000000" w:sz="8" w:space="0"/>
            </w:tcBorders>
            <w:tcMar>
              <w:top w:w="0" w:type="dxa"/>
              <w:left w:w="108" w:type="dxa"/>
              <w:bottom w:w="10" w:type="dxa"/>
              <w:right w:w="118" w:type="dxa"/>
            </w:tcMar>
            <w:vAlign w:val="center"/>
          </w:tcPr>
          <w:p w14:paraId="1EA2879F">
            <w:pPr>
              <w:pStyle w:val="34"/>
              <w:widowControl/>
              <w:spacing w:line="280" w:lineRule="atLeast"/>
              <w:jc w:val="left"/>
              <w:rPr>
                <w:rFonts w:ascii="Times New Roman" w:hAnsi="Times New Roman"/>
                <w:color w:val="000000"/>
                <w:kern w:val="0"/>
                <w:sz w:val="24"/>
                <w:szCs w:val="24"/>
              </w:rPr>
            </w:pPr>
            <w:r>
              <w:rPr>
                <w:rFonts w:hint="eastAsia" w:ascii="Times New Roman" w:hAnsi="Times New Roman" w:eastAsia="仿宋_GB2312" w:cs="Times New Roman"/>
                <w:color w:val="000000"/>
                <w:sz w:val="20"/>
                <w:szCs w:val="20"/>
              </w:rPr>
              <w:t>加强基层组织建设，提升服务水平，解决群众实践困难，加强社区建设管理、社区功能，全心全意服务群众，提高群众生活质量。满足辖区共同需要生活服务，解决群众最关心，最迫切，最直接的民生问题。开展各类志愿服务活动、文体活动、宣传教育活动，社区特色文化和传统节庆活动。公共休闲场所维护、道路小面积维修、绿化带小范围补栽补种、楼道美化亮化、创城宣传。增强镇政府的各项工作，改善环境，加强和改进工作中的办事效率，强化政务服务，健全网格化管理，宣传科学知识，传播先进文化，普及法律知识，增强</w:t>
            </w:r>
            <w:r>
              <w:rPr>
                <w:rFonts w:hint="eastAsia" w:ascii="Times New Roman" w:hAnsi="Times New Roman" w:eastAsia="仿宋_GB2312" w:cs="Times New Roman"/>
                <w:color w:val="000000"/>
                <w:sz w:val="20"/>
                <w:szCs w:val="20"/>
                <w:lang w:eastAsia="zh-CN"/>
              </w:rPr>
              <w:t>办事处、</w:t>
            </w:r>
            <w:r>
              <w:rPr>
                <w:rFonts w:hint="eastAsia" w:ascii="Times New Roman" w:hAnsi="Times New Roman" w:eastAsia="仿宋_GB2312" w:cs="Times New Roman"/>
                <w:color w:val="000000"/>
                <w:sz w:val="20"/>
                <w:szCs w:val="20"/>
              </w:rPr>
              <w:t>社区环保意识，促进社区更好的开展工作。会同有关部门开展人口和生育服务工作，指导辖区内镇办工作，开展群众文化和体育活动；负责辖区内民政、就业、社保、医保等社会保障工作项目支出的预期效果：完成职能任务、提高单位公共服务水平，维护社会秩序，营造良好生活环境，促进社会和谐稳定</w:t>
            </w:r>
          </w:p>
        </w:tc>
        <w:tc>
          <w:tcPr>
            <w:tcW w:w="4612" w:type="dxa"/>
            <w:gridSpan w:val="5"/>
            <w:tcBorders>
              <w:bottom w:val="single" w:color="000000" w:sz="8" w:space="0"/>
              <w:right w:val="single" w:color="000000" w:sz="8" w:space="0"/>
            </w:tcBorders>
            <w:tcMar>
              <w:top w:w="0" w:type="dxa"/>
              <w:left w:w="108" w:type="dxa"/>
              <w:bottom w:w="10" w:type="dxa"/>
              <w:right w:w="118" w:type="dxa"/>
            </w:tcMar>
            <w:vAlign w:val="center"/>
          </w:tcPr>
          <w:p w14:paraId="5994AA72">
            <w:pPr>
              <w:pStyle w:val="34"/>
              <w:widowControl/>
              <w:spacing w:line="280" w:lineRule="atLeast"/>
              <w:jc w:val="center"/>
              <w:rPr>
                <w:rFonts w:ascii="Times New Roman" w:hAnsi="Times New Roman"/>
                <w:color w:val="000000"/>
                <w:kern w:val="0"/>
                <w:sz w:val="24"/>
                <w:szCs w:val="24"/>
              </w:rPr>
            </w:pPr>
            <w:r>
              <w:rPr>
                <w:rFonts w:hint="eastAsia" w:ascii="Times New Roman" w:hAnsi="Times New Roman" w:eastAsia="仿宋_GB2312" w:cs="Times New Roman"/>
                <w:color w:val="000000"/>
                <w:sz w:val="20"/>
                <w:szCs w:val="20"/>
              </w:rPr>
              <w:t>主要完成辖区内的信访、安全生产、安全检查、扫黑除恶斗争、禁毒等相关工作；对辖区内民政、残联、就业、社会保障、老龄、医疗保障、计划生育等相关工作的完成；对辖区内综治、民族宗教事务、社会治理、防汛抗旱、城市管理、城乡建设、物业管理、环境保护、政务平台、拆违打非、消防等基础工作的完成能。</w:t>
            </w:r>
            <w:r>
              <w:rPr>
                <w:rFonts w:ascii="宋体" w:hAnsi="宋体" w:eastAsia="宋体" w:cs="宋体"/>
                <w:color w:val="000000"/>
                <w:kern w:val="0"/>
                <w:sz w:val="16"/>
                <w:szCs w:val="16"/>
                <w:lang w:eastAsia="en-US"/>
              </w:rPr>
              <w:t> </w:t>
            </w:r>
          </w:p>
        </w:tc>
      </w:tr>
      <w:tr w14:paraId="0B311B5E">
        <w:tblPrEx>
          <w:tblCellMar>
            <w:top w:w="0" w:type="dxa"/>
            <w:left w:w="0" w:type="dxa"/>
            <w:bottom w:w="0" w:type="dxa"/>
            <w:right w:w="0" w:type="dxa"/>
          </w:tblCellMar>
        </w:tblPrEx>
        <w:trPr>
          <w:trHeight w:val="540" w:hRule="atLeast"/>
          <w:tblCellSpacing w:w="0" w:type="dxa"/>
        </w:trPr>
        <w:tc>
          <w:tcPr>
            <w:tcW w:w="1136" w:type="dxa"/>
            <w:vMerge w:val="restart"/>
            <w:tcBorders>
              <w:left w:val="single" w:color="000000" w:sz="8" w:space="0"/>
              <w:bottom w:val="single" w:color="000000" w:sz="8" w:space="0"/>
              <w:right w:val="single" w:color="000000" w:sz="8" w:space="0"/>
            </w:tcBorders>
            <w:vAlign w:val="center"/>
          </w:tcPr>
          <w:p w14:paraId="5F8F47A1">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绩效指标</w:t>
            </w:r>
          </w:p>
        </w:tc>
        <w:tc>
          <w:tcPr>
            <w:tcW w:w="1137" w:type="dxa"/>
            <w:tcBorders>
              <w:bottom w:val="single" w:color="000000" w:sz="8" w:space="0"/>
              <w:right w:val="single" w:color="000000" w:sz="8" w:space="0"/>
            </w:tcBorders>
            <w:vAlign w:val="center"/>
          </w:tcPr>
          <w:p w14:paraId="4FD7C91D">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一级指标</w:t>
            </w:r>
          </w:p>
        </w:tc>
        <w:tc>
          <w:tcPr>
            <w:tcW w:w="1136" w:type="dxa"/>
            <w:tcBorders>
              <w:bottom w:val="single" w:color="000000" w:sz="8" w:space="0"/>
              <w:right w:val="single" w:color="000000" w:sz="8" w:space="0"/>
            </w:tcBorders>
            <w:vAlign w:val="center"/>
          </w:tcPr>
          <w:p w14:paraId="051055DA">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二级指标</w:t>
            </w:r>
          </w:p>
        </w:tc>
        <w:tc>
          <w:tcPr>
            <w:tcW w:w="1644" w:type="dxa"/>
            <w:gridSpan w:val="2"/>
            <w:tcBorders>
              <w:bottom w:val="single" w:color="000000" w:sz="8" w:space="0"/>
              <w:right w:val="single" w:color="000000" w:sz="8" w:space="0"/>
            </w:tcBorders>
            <w:tcMar>
              <w:left w:w="108" w:type="dxa"/>
              <w:bottom w:w="10" w:type="dxa"/>
              <w:right w:w="118" w:type="dxa"/>
            </w:tcMar>
            <w:vAlign w:val="center"/>
          </w:tcPr>
          <w:p w14:paraId="0C80687E">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三级指标</w:t>
            </w:r>
          </w:p>
        </w:tc>
        <w:tc>
          <w:tcPr>
            <w:tcW w:w="985" w:type="dxa"/>
            <w:tcBorders>
              <w:bottom w:val="single" w:color="000000" w:sz="8" w:space="0"/>
              <w:right w:val="single" w:color="000000" w:sz="8" w:space="0"/>
            </w:tcBorders>
            <w:tcMar>
              <w:top w:w="0" w:type="dxa"/>
              <w:left w:w="118" w:type="dxa"/>
              <w:bottom w:w="10" w:type="dxa"/>
              <w:right w:w="118" w:type="dxa"/>
            </w:tcMar>
            <w:vAlign w:val="center"/>
          </w:tcPr>
          <w:p w14:paraId="795E9BC6">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年度</w:t>
            </w:r>
            <w:r>
              <w:rPr>
                <w:rFonts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指标值</w:t>
            </w:r>
          </w:p>
        </w:tc>
        <w:tc>
          <w:tcPr>
            <w:tcW w:w="1286" w:type="dxa"/>
            <w:tcBorders>
              <w:bottom w:val="single" w:color="000000" w:sz="8" w:space="0"/>
              <w:right w:val="single" w:color="000000" w:sz="8" w:space="0"/>
            </w:tcBorders>
            <w:tcMar>
              <w:top w:w="0" w:type="dxa"/>
              <w:bottom w:w="10" w:type="dxa"/>
            </w:tcMar>
            <w:vAlign w:val="center"/>
          </w:tcPr>
          <w:p w14:paraId="15BAB41D">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实际</w:t>
            </w:r>
            <w:r>
              <w:rPr>
                <w:rFonts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完成值</w:t>
            </w:r>
          </w:p>
        </w:tc>
        <w:tc>
          <w:tcPr>
            <w:tcW w:w="841" w:type="dxa"/>
            <w:tcBorders>
              <w:bottom w:val="single" w:color="000000" w:sz="8" w:space="0"/>
              <w:right w:val="single" w:color="000000" w:sz="8" w:space="0"/>
            </w:tcBorders>
            <w:tcMar>
              <w:top w:w="0" w:type="dxa"/>
              <w:bottom w:w="10" w:type="dxa"/>
            </w:tcMar>
            <w:vAlign w:val="center"/>
          </w:tcPr>
          <w:p w14:paraId="7E069297">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分值</w:t>
            </w:r>
          </w:p>
        </w:tc>
        <w:tc>
          <w:tcPr>
            <w:tcW w:w="785" w:type="dxa"/>
            <w:tcBorders>
              <w:bottom w:val="single" w:color="000000" w:sz="8" w:space="0"/>
              <w:right w:val="single" w:color="000000" w:sz="8" w:space="0"/>
            </w:tcBorders>
            <w:tcMar>
              <w:top w:w="0" w:type="dxa"/>
              <w:bottom w:w="10" w:type="dxa"/>
            </w:tcMar>
            <w:vAlign w:val="center"/>
          </w:tcPr>
          <w:p w14:paraId="49B8EDAB">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得分</w:t>
            </w:r>
          </w:p>
        </w:tc>
        <w:tc>
          <w:tcPr>
            <w:tcW w:w="1700" w:type="dxa"/>
            <w:gridSpan w:val="2"/>
            <w:tcBorders>
              <w:bottom w:val="single" w:color="000000" w:sz="8" w:space="0"/>
              <w:right w:val="single" w:color="000000" w:sz="8" w:space="0"/>
            </w:tcBorders>
            <w:tcMar>
              <w:top w:w="0" w:type="dxa"/>
              <w:bottom w:w="10" w:type="dxa"/>
            </w:tcMar>
            <w:vAlign w:val="center"/>
          </w:tcPr>
          <w:p w14:paraId="19B59220">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偏差原因分析</w:t>
            </w:r>
            <w:r>
              <w:rPr>
                <w:rFonts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及改进措施</w:t>
            </w:r>
          </w:p>
        </w:tc>
      </w:tr>
      <w:tr w14:paraId="1BFBB87F">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4D346E46">
            <w:pPr>
              <w:rPr>
                <w:rFonts w:ascii="宋体" w:hAnsi="宋体" w:eastAsia="宋体" w:cs="宋体"/>
                <w:color w:val="000000"/>
                <w:kern w:val="0"/>
                <w:sz w:val="16"/>
                <w:szCs w:val="16"/>
              </w:rPr>
            </w:pPr>
          </w:p>
        </w:tc>
        <w:tc>
          <w:tcPr>
            <w:tcW w:w="1137" w:type="dxa"/>
            <w:vMerge w:val="restart"/>
            <w:tcBorders>
              <w:bottom w:val="single" w:color="000000" w:sz="8" w:space="0"/>
              <w:right w:val="single" w:color="000000" w:sz="8" w:space="0"/>
            </w:tcBorders>
            <w:tcMar>
              <w:top w:w="0" w:type="dxa"/>
              <w:left w:w="108" w:type="dxa"/>
              <w:bottom w:w="10" w:type="dxa"/>
              <w:right w:w="118" w:type="dxa"/>
            </w:tcMar>
            <w:vAlign w:val="center"/>
          </w:tcPr>
          <w:p w14:paraId="50AFC267">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成本指标</w:t>
            </w:r>
          </w:p>
        </w:tc>
        <w:tc>
          <w:tcPr>
            <w:tcW w:w="1136" w:type="dxa"/>
            <w:vMerge w:val="restart"/>
            <w:tcBorders>
              <w:bottom w:val="single" w:color="000000" w:sz="8" w:space="0"/>
              <w:right w:val="single" w:color="000000" w:sz="8" w:space="0"/>
            </w:tcBorders>
            <w:tcMar>
              <w:top w:w="0" w:type="dxa"/>
              <w:left w:w="108" w:type="dxa"/>
              <w:bottom w:w="10" w:type="dxa"/>
              <w:right w:w="118" w:type="dxa"/>
            </w:tcMar>
            <w:vAlign w:val="center"/>
          </w:tcPr>
          <w:p w14:paraId="6F7915E0">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经济成本</w:t>
            </w:r>
            <w:r>
              <w:rPr>
                <w:rFonts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指标</w:t>
            </w: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747C7D21">
            <w:pPr>
              <w:pStyle w:val="34"/>
              <w:widowControl/>
              <w:spacing w:line="280" w:lineRule="atLeast"/>
              <w:jc w:val="left"/>
              <w:rPr>
                <w:rFonts w:ascii="Times New Roman" w:hAnsi="Times New Roman"/>
                <w:color w:val="000000"/>
                <w:kern w:val="0"/>
                <w:sz w:val="24"/>
                <w:szCs w:val="24"/>
              </w:rPr>
            </w:pPr>
            <w:r>
              <w:rPr>
                <w:rFonts w:hint="eastAsia" w:ascii="宋体" w:hAnsi="宋体" w:eastAsia="宋体" w:cs="宋体"/>
                <w:color w:val="000000"/>
                <w:kern w:val="0"/>
                <w:sz w:val="16"/>
                <w:szCs w:val="16"/>
              </w:rPr>
              <w:t>指标</w:t>
            </w:r>
            <w:r>
              <w:rPr>
                <w:rFonts w:ascii="宋体" w:hAnsi="宋体" w:eastAsia="宋体" w:cs="宋体"/>
                <w:color w:val="000000"/>
                <w:kern w:val="0"/>
                <w:sz w:val="16"/>
                <w:szCs w:val="16"/>
                <w:lang w:eastAsia="en-US"/>
              </w:rPr>
              <w:t>1</w:t>
            </w:r>
            <w:r>
              <w:rPr>
                <w:rFonts w:hint="eastAsia" w:ascii="宋体" w:hAnsi="宋体" w:eastAsia="宋体" w:cs="宋体"/>
                <w:color w:val="000000"/>
                <w:kern w:val="0"/>
                <w:sz w:val="16"/>
                <w:szCs w:val="16"/>
              </w:rPr>
              <w:t>：</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28944EA5">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301AF086">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59062BCF">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lang w:val="en-US" w:eastAsia="zh-CN"/>
              </w:rPr>
              <w:t>3</w:t>
            </w:r>
          </w:p>
        </w:tc>
        <w:tc>
          <w:tcPr>
            <w:tcW w:w="785" w:type="dxa"/>
            <w:tcBorders>
              <w:bottom w:val="single" w:color="000000" w:sz="8" w:space="0"/>
              <w:right w:val="single" w:color="000000" w:sz="8" w:space="0"/>
            </w:tcBorders>
            <w:tcMar>
              <w:top w:w="0" w:type="dxa"/>
              <w:left w:w="108" w:type="dxa"/>
              <w:bottom w:w="10" w:type="dxa"/>
              <w:right w:w="118" w:type="dxa"/>
            </w:tcMar>
            <w:vAlign w:val="center"/>
          </w:tcPr>
          <w:p w14:paraId="4DE14873">
            <w:pPr>
              <w:pStyle w:val="34"/>
              <w:widowControl/>
              <w:spacing w:line="280" w:lineRule="atLeast"/>
              <w:jc w:val="center"/>
              <w:rPr>
                <w:rFonts w:hint="eastAsia" w:ascii="Times New Roman" w:hAnsi="Times New Roman" w:eastAsia="宋体"/>
                <w:color w:val="000000"/>
                <w:kern w:val="0"/>
                <w:sz w:val="24"/>
                <w:szCs w:val="24"/>
                <w:lang w:val="en-US" w:eastAsia="zh-CN"/>
              </w:rPr>
            </w:pPr>
            <w:r>
              <w:rPr>
                <w:rFonts w:hint="eastAsia" w:ascii="宋体" w:hAnsi="宋体" w:eastAsia="宋体" w:cs="宋体"/>
                <w:color w:val="000000"/>
                <w:kern w:val="0"/>
                <w:sz w:val="16"/>
                <w:szCs w:val="16"/>
                <w:lang w:val="en-US" w:eastAsia="zh-CN"/>
              </w:rPr>
              <w:t>3</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462F553A">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63E2A392">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7030CAC8">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4797F836">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2371B1C6">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415E6A00">
            <w:pPr>
              <w:pStyle w:val="34"/>
              <w:widowControl/>
              <w:spacing w:line="280" w:lineRule="atLeast"/>
              <w:jc w:val="left"/>
              <w:rPr>
                <w:rFonts w:ascii="Times New Roman" w:hAnsi="Times New Roman"/>
                <w:color w:val="000000"/>
                <w:kern w:val="0"/>
                <w:sz w:val="24"/>
                <w:szCs w:val="24"/>
              </w:rPr>
            </w:pPr>
            <w:r>
              <w:rPr>
                <w:rFonts w:hint="eastAsia" w:ascii="宋体" w:hAnsi="宋体" w:eastAsia="宋体" w:cs="宋体"/>
                <w:color w:val="000000"/>
                <w:kern w:val="0"/>
                <w:sz w:val="16"/>
                <w:szCs w:val="16"/>
              </w:rPr>
              <w:t>指标</w:t>
            </w:r>
            <w:r>
              <w:rPr>
                <w:rFonts w:ascii="宋体" w:hAnsi="宋体" w:eastAsia="宋体" w:cs="宋体"/>
                <w:color w:val="000000"/>
                <w:kern w:val="0"/>
                <w:sz w:val="16"/>
                <w:szCs w:val="16"/>
                <w:lang w:eastAsia="en-US"/>
              </w:rPr>
              <w:t>2</w:t>
            </w:r>
            <w:r>
              <w:rPr>
                <w:rFonts w:hint="eastAsia" w:ascii="宋体" w:hAnsi="宋体" w:eastAsia="宋体" w:cs="宋体"/>
                <w:color w:val="000000"/>
                <w:kern w:val="0"/>
                <w:sz w:val="16"/>
                <w:szCs w:val="16"/>
              </w:rPr>
              <w:t>：</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1BDCD380">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6ED6D7E8">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431D24AB">
            <w:pPr>
              <w:pStyle w:val="34"/>
              <w:widowControl/>
              <w:spacing w:line="280" w:lineRule="atLeast"/>
              <w:jc w:val="center"/>
              <w:rPr>
                <w:rFonts w:hint="eastAsia" w:ascii="Times New Roman" w:hAnsi="Times New Roman" w:eastAsia="等线"/>
                <w:color w:val="000000"/>
                <w:kern w:val="0"/>
                <w:sz w:val="24"/>
                <w:szCs w:val="24"/>
                <w:lang w:val="en-US" w:eastAsia="zh-CN"/>
              </w:rPr>
            </w:pPr>
            <w:r>
              <w:rPr>
                <w:rFonts w:hint="eastAsia" w:ascii="宋体" w:hAnsi="宋体" w:eastAsia="宋体" w:cs="宋体"/>
                <w:color w:val="000000"/>
                <w:kern w:val="0"/>
                <w:sz w:val="16"/>
                <w:szCs w:val="16"/>
                <w:lang w:val="en-US" w:eastAsia="zh-CN"/>
              </w:rPr>
              <w:t>3</w:t>
            </w:r>
          </w:p>
        </w:tc>
        <w:tc>
          <w:tcPr>
            <w:tcW w:w="785" w:type="dxa"/>
            <w:tcBorders>
              <w:bottom w:val="single" w:color="000000" w:sz="8" w:space="0"/>
              <w:right w:val="single" w:color="000000" w:sz="8" w:space="0"/>
            </w:tcBorders>
            <w:tcMar>
              <w:top w:w="0" w:type="dxa"/>
              <w:left w:w="108" w:type="dxa"/>
              <w:bottom w:w="10" w:type="dxa"/>
              <w:right w:w="118" w:type="dxa"/>
            </w:tcMar>
            <w:vAlign w:val="center"/>
          </w:tcPr>
          <w:p w14:paraId="19A5241E">
            <w:pPr>
              <w:pStyle w:val="34"/>
              <w:widowControl/>
              <w:spacing w:line="280" w:lineRule="atLeast"/>
              <w:jc w:val="center"/>
              <w:rPr>
                <w:rFonts w:hint="eastAsia" w:ascii="Times New Roman" w:hAnsi="Times New Roman" w:eastAsia="宋体"/>
                <w:color w:val="000000"/>
                <w:kern w:val="0"/>
                <w:sz w:val="24"/>
                <w:szCs w:val="24"/>
                <w:lang w:val="en-US" w:eastAsia="zh-CN"/>
              </w:rPr>
            </w:pPr>
            <w:r>
              <w:rPr>
                <w:rFonts w:hint="eastAsia" w:ascii="宋体" w:hAnsi="宋体" w:eastAsia="宋体" w:cs="宋体"/>
                <w:color w:val="000000"/>
                <w:kern w:val="0"/>
                <w:sz w:val="16"/>
                <w:szCs w:val="16"/>
                <w:lang w:val="en-US" w:eastAsia="zh-CN"/>
              </w:rPr>
              <w:t>3</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22B8A99F">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18B46536">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229D0867">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178263D9">
            <w:pPr>
              <w:rPr>
                <w:rFonts w:ascii="宋体" w:hAnsi="宋体" w:eastAsia="宋体" w:cs="宋体"/>
                <w:color w:val="000000"/>
                <w:kern w:val="0"/>
                <w:sz w:val="16"/>
                <w:szCs w:val="16"/>
                <w:lang w:eastAsia="en-US"/>
              </w:rPr>
            </w:pPr>
          </w:p>
        </w:tc>
        <w:tc>
          <w:tcPr>
            <w:tcW w:w="1136" w:type="dxa"/>
            <w:vMerge w:val="restart"/>
            <w:tcBorders>
              <w:bottom w:val="single" w:color="000000" w:sz="8" w:space="0"/>
              <w:right w:val="single" w:color="000000" w:sz="8" w:space="0"/>
            </w:tcBorders>
            <w:tcMar>
              <w:top w:w="0" w:type="dxa"/>
              <w:left w:w="108" w:type="dxa"/>
              <w:bottom w:w="10" w:type="dxa"/>
              <w:right w:w="118" w:type="dxa"/>
            </w:tcMar>
            <w:vAlign w:val="center"/>
          </w:tcPr>
          <w:p w14:paraId="564294F5">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社会成本</w:t>
            </w:r>
            <w:r>
              <w:rPr>
                <w:rFonts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指标</w:t>
            </w: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135A9E2D">
            <w:pPr>
              <w:pStyle w:val="34"/>
              <w:widowControl/>
              <w:tabs>
                <w:tab w:val="center" w:pos="699"/>
              </w:tabs>
              <w:spacing w:line="280" w:lineRule="atLeast"/>
              <w:jc w:val="left"/>
              <w:rPr>
                <w:rFonts w:hint="eastAsia" w:ascii="Times New Roman" w:hAnsi="Times New Roman" w:eastAsia="宋体"/>
                <w:color w:val="000000"/>
                <w:kern w:val="0"/>
                <w:sz w:val="24"/>
                <w:szCs w:val="24"/>
                <w:lang w:eastAsia="zh-CN"/>
              </w:rPr>
            </w:pPr>
            <w:r>
              <w:rPr>
                <w:rFonts w:hint="eastAsia" w:ascii="宋体" w:hAnsi="宋体" w:eastAsia="宋体" w:cs="宋体"/>
                <w:color w:val="000000"/>
                <w:kern w:val="0"/>
                <w:sz w:val="16"/>
                <w:szCs w:val="16"/>
                <w:lang w:eastAsia="zh-CN"/>
              </w:rPr>
              <w:tab/>
            </w:r>
            <w:r>
              <w:rPr>
                <w:rFonts w:hint="eastAsia" w:ascii="宋体" w:hAnsi="宋体" w:eastAsia="宋体" w:cs="宋体"/>
                <w:color w:val="000000"/>
                <w:kern w:val="0"/>
                <w:sz w:val="16"/>
                <w:szCs w:val="16"/>
                <w:lang w:eastAsia="zh-CN"/>
              </w:rPr>
              <w:t>开展政策宣传、慰问、培训等活动</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35A1612D">
            <w:pPr>
              <w:pStyle w:val="34"/>
              <w:widowControl/>
              <w:spacing w:line="280" w:lineRule="atLeast"/>
              <w:jc w:val="center"/>
              <w:rPr>
                <w:rFonts w:hint="default" w:ascii="Times New Roman" w:hAnsi="Times New Roman" w:eastAsia="宋体"/>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eastAsia="en-US"/>
              </w:rPr>
              <w:t>≧</w:t>
            </w:r>
            <w:r>
              <w:rPr>
                <w:rFonts w:hint="eastAsia" w:ascii="宋体" w:hAnsi="宋体" w:eastAsia="宋体" w:cs="宋体"/>
                <w:color w:val="000000"/>
                <w:kern w:val="0"/>
                <w:sz w:val="16"/>
                <w:szCs w:val="16"/>
                <w:lang w:val="en-US" w:eastAsia="zh-CN"/>
              </w:rPr>
              <w:t>90%</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74FA88D0">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eastAsia="en-US"/>
              </w:rPr>
              <w:t>≧</w:t>
            </w:r>
            <w:r>
              <w:rPr>
                <w:rFonts w:hint="eastAsia" w:ascii="宋体" w:hAnsi="宋体" w:eastAsia="宋体" w:cs="宋体"/>
                <w:color w:val="000000"/>
                <w:kern w:val="0"/>
                <w:sz w:val="16"/>
                <w:szCs w:val="16"/>
                <w:lang w:val="en-US" w:eastAsia="zh-CN"/>
              </w:rPr>
              <w:t>90%</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42DA6FDD">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lang w:val="en-US" w:eastAsia="zh-CN"/>
              </w:rPr>
              <w:t>3</w:t>
            </w:r>
          </w:p>
        </w:tc>
        <w:tc>
          <w:tcPr>
            <w:tcW w:w="785" w:type="dxa"/>
            <w:tcBorders>
              <w:bottom w:val="single" w:color="000000" w:sz="8" w:space="0"/>
              <w:right w:val="single" w:color="000000" w:sz="8" w:space="0"/>
            </w:tcBorders>
            <w:tcMar>
              <w:top w:w="0" w:type="dxa"/>
              <w:left w:w="108" w:type="dxa"/>
              <w:bottom w:w="10" w:type="dxa"/>
              <w:right w:w="118" w:type="dxa"/>
            </w:tcMar>
            <w:vAlign w:val="center"/>
          </w:tcPr>
          <w:p w14:paraId="78C0B585">
            <w:pPr>
              <w:pStyle w:val="34"/>
              <w:widowControl/>
              <w:spacing w:line="280" w:lineRule="atLeast"/>
              <w:jc w:val="center"/>
              <w:rPr>
                <w:rFonts w:hint="eastAsia" w:ascii="Times New Roman" w:hAnsi="Times New Roman" w:eastAsia="宋体"/>
                <w:color w:val="000000"/>
                <w:kern w:val="0"/>
                <w:sz w:val="24"/>
                <w:szCs w:val="24"/>
                <w:lang w:val="en-US" w:eastAsia="zh-CN"/>
              </w:rPr>
            </w:pPr>
            <w:r>
              <w:rPr>
                <w:rFonts w:hint="eastAsia" w:ascii="宋体" w:hAnsi="宋体" w:eastAsia="宋体" w:cs="宋体"/>
                <w:color w:val="000000"/>
                <w:kern w:val="0"/>
                <w:sz w:val="16"/>
                <w:szCs w:val="16"/>
                <w:lang w:val="en-US" w:eastAsia="zh-CN"/>
              </w:rPr>
              <w:t>3</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5B2BDFC9">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320759A8">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07A138B3">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5E356A46">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55BD476C">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3521D546">
            <w:pPr>
              <w:pStyle w:val="34"/>
              <w:widowControl/>
              <w:spacing w:line="280" w:lineRule="atLeast"/>
              <w:jc w:val="left"/>
              <w:rPr>
                <w:rFonts w:ascii="Times New Roman" w:hAnsi="Times New Roman"/>
                <w:color w:val="000000"/>
                <w:kern w:val="0"/>
                <w:sz w:val="24"/>
                <w:szCs w:val="24"/>
              </w:rPr>
            </w:pPr>
            <w:r>
              <w:rPr>
                <w:rFonts w:hint="eastAsia" w:ascii="宋体" w:hAnsi="宋体" w:eastAsia="宋体" w:cs="宋体"/>
                <w:color w:val="000000"/>
                <w:kern w:val="0"/>
                <w:sz w:val="16"/>
                <w:szCs w:val="16"/>
                <w:lang w:val="en-US" w:eastAsia="zh-CN"/>
              </w:rPr>
              <w:t>确保取暖费和物业费支出在合理预算范围内</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05CE79C5">
            <w:pPr>
              <w:pStyle w:val="34"/>
              <w:widowControl/>
              <w:spacing w:line="280" w:lineRule="atLeast"/>
              <w:jc w:val="center"/>
              <w:rPr>
                <w:rFonts w:hint="default" w:ascii="Times New Roman" w:hAnsi="Times New Roman" w:eastAsia="宋体"/>
                <w:color w:val="000000"/>
                <w:kern w:val="0"/>
                <w:sz w:val="24"/>
                <w:szCs w:val="24"/>
                <w:lang w:val="en-US" w:eastAsia="zh-CN"/>
              </w:rPr>
            </w:pPr>
            <w:r>
              <w:rPr>
                <w:rFonts w:hint="eastAsia" w:ascii="宋体" w:hAnsi="宋体" w:eastAsia="宋体" w:cs="宋体"/>
                <w:color w:val="000000"/>
                <w:kern w:val="0"/>
                <w:sz w:val="16"/>
                <w:szCs w:val="16"/>
                <w:lang w:val="en-US" w:eastAsia="zh-CN"/>
              </w:rPr>
              <w:t>9.27万元</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1B7D61EC">
            <w:pPr>
              <w:pStyle w:val="34"/>
              <w:widowControl/>
              <w:spacing w:line="280" w:lineRule="atLeast"/>
              <w:jc w:val="center"/>
              <w:rPr>
                <w:rFonts w:hint="default" w:ascii="Times New Roman" w:hAnsi="Times New Roman" w:eastAsia="宋体"/>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9.27万元</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398F4AA4">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lang w:val="en-US" w:eastAsia="zh-CN"/>
              </w:rPr>
              <w:t>3</w:t>
            </w:r>
          </w:p>
        </w:tc>
        <w:tc>
          <w:tcPr>
            <w:tcW w:w="785" w:type="dxa"/>
            <w:tcBorders>
              <w:bottom w:val="single" w:color="000000" w:sz="8" w:space="0"/>
              <w:right w:val="single" w:color="000000" w:sz="8" w:space="0"/>
            </w:tcBorders>
            <w:tcMar>
              <w:top w:w="0" w:type="dxa"/>
              <w:left w:w="108" w:type="dxa"/>
              <w:bottom w:w="10" w:type="dxa"/>
              <w:right w:w="118" w:type="dxa"/>
            </w:tcMar>
            <w:vAlign w:val="center"/>
          </w:tcPr>
          <w:p w14:paraId="092587B3">
            <w:pPr>
              <w:pStyle w:val="34"/>
              <w:widowControl/>
              <w:spacing w:line="280" w:lineRule="atLeast"/>
              <w:jc w:val="center"/>
              <w:rPr>
                <w:rFonts w:hint="eastAsia" w:ascii="Times New Roman" w:hAnsi="Times New Roman" w:eastAsia="宋体"/>
                <w:color w:val="000000"/>
                <w:kern w:val="0"/>
                <w:sz w:val="24"/>
                <w:szCs w:val="24"/>
                <w:lang w:val="en-US" w:eastAsia="zh-CN"/>
              </w:rPr>
            </w:pPr>
            <w:r>
              <w:rPr>
                <w:rFonts w:hint="eastAsia" w:ascii="宋体" w:hAnsi="宋体" w:eastAsia="宋体" w:cs="宋体"/>
                <w:color w:val="000000"/>
                <w:kern w:val="0"/>
                <w:sz w:val="16"/>
                <w:szCs w:val="16"/>
                <w:lang w:val="en-US" w:eastAsia="zh-CN"/>
              </w:rPr>
              <w:t>3</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3CCFC51B">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31C8EC22">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57207FE0">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2277007E">
            <w:pPr>
              <w:rPr>
                <w:rFonts w:ascii="宋体" w:hAnsi="宋体" w:eastAsia="宋体" w:cs="宋体"/>
                <w:color w:val="000000"/>
                <w:kern w:val="0"/>
                <w:sz w:val="16"/>
                <w:szCs w:val="16"/>
                <w:lang w:eastAsia="en-US"/>
              </w:rPr>
            </w:pPr>
          </w:p>
        </w:tc>
        <w:tc>
          <w:tcPr>
            <w:tcW w:w="1136" w:type="dxa"/>
            <w:vMerge w:val="restart"/>
            <w:tcBorders>
              <w:bottom w:val="single" w:color="000000" w:sz="8" w:space="0"/>
              <w:right w:val="single" w:color="000000" w:sz="8" w:space="0"/>
            </w:tcBorders>
            <w:tcMar>
              <w:top w:w="0" w:type="dxa"/>
              <w:left w:w="108" w:type="dxa"/>
              <w:bottom w:w="10" w:type="dxa"/>
              <w:right w:w="118" w:type="dxa"/>
            </w:tcMar>
            <w:vAlign w:val="center"/>
          </w:tcPr>
          <w:p w14:paraId="31DB2F1B">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生态环境</w:t>
            </w:r>
            <w:r>
              <w:rPr>
                <w:rFonts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成本指标</w:t>
            </w: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716CD755">
            <w:pPr>
              <w:pStyle w:val="34"/>
              <w:widowControl/>
              <w:spacing w:line="280" w:lineRule="atLeast"/>
              <w:jc w:val="left"/>
              <w:rPr>
                <w:rFonts w:ascii="Times New Roman" w:hAnsi="Times New Roman"/>
                <w:color w:val="000000"/>
                <w:kern w:val="0"/>
                <w:sz w:val="24"/>
                <w:szCs w:val="24"/>
              </w:rPr>
            </w:pPr>
            <w:r>
              <w:rPr>
                <w:rFonts w:hint="eastAsia" w:ascii="宋体" w:hAnsi="宋体" w:eastAsia="宋体" w:cs="宋体"/>
                <w:color w:val="000000"/>
                <w:kern w:val="0"/>
                <w:sz w:val="16"/>
                <w:szCs w:val="16"/>
              </w:rPr>
              <w:t>指标</w:t>
            </w:r>
            <w:r>
              <w:rPr>
                <w:rFonts w:ascii="宋体" w:hAnsi="宋体" w:eastAsia="宋体" w:cs="宋体"/>
                <w:color w:val="000000"/>
                <w:kern w:val="0"/>
                <w:sz w:val="16"/>
                <w:szCs w:val="16"/>
                <w:lang w:eastAsia="en-US"/>
              </w:rPr>
              <w:t>1</w:t>
            </w:r>
            <w:r>
              <w:rPr>
                <w:rFonts w:hint="eastAsia" w:ascii="宋体" w:hAnsi="宋体" w:eastAsia="宋体" w:cs="宋体"/>
                <w:color w:val="000000"/>
                <w:kern w:val="0"/>
                <w:sz w:val="16"/>
                <w:szCs w:val="16"/>
              </w:rPr>
              <w:t>：</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50D82279">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382CE9BC">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48269A34">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lang w:val="en-US" w:eastAsia="zh-CN"/>
              </w:rPr>
              <w:t>3</w:t>
            </w:r>
          </w:p>
        </w:tc>
        <w:tc>
          <w:tcPr>
            <w:tcW w:w="785" w:type="dxa"/>
            <w:tcBorders>
              <w:bottom w:val="single" w:color="000000" w:sz="8" w:space="0"/>
              <w:right w:val="single" w:color="000000" w:sz="8" w:space="0"/>
            </w:tcBorders>
            <w:tcMar>
              <w:top w:w="0" w:type="dxa"/>
              <w:left w:w="108" w:type="dxa"/>
              <w:bottom w:w="10" w:type="dxa"/>
              <w:right w:w="118" w:type="dxa"/>
            </w:tcMar>
            <w:vAlign w:val="center"/>
          </w:tcPr>
          <w:p w14:paraId="4A5B92DC">
            <w:pPr>
              <w:pStyle w:val="34"/>
              <w:widowControl/>
              <w:spacing w:line="280" w:lineRule="atLeast"/>
              <w:jc w:val="center"/>
              <w:rPr>
                <w:rFonts w:hint="eastAsia" w:ascii="Times New Roman" w:hAnsi="Times New Roman" w:eastAsia="宋体"/>
                <w:color w:val="000000"/>
                <w:kern w:val="0"/>
                <w:sz w:val="24"/>
                <w:szCs w:val="24"/>
                <w:lang w:val="en-US" w:eastAsia="zh-CN"/>
              </w:rPr>
            </w:pPr>
            <w:r>
              <w:rPr>
                <w:rFonts w:hint="eastAsia" w:ascii="宋体" w:hAnsi="宋体" w:eastAsia="宋体" w:cs="宋体"/>
                <w:color w:val="000000"/>
                <w:kern w:val="0"/>
                <w:sz w:val="16"/>
                <w:szCs w:val="16"/>
                <w:lang w:val="en-US" w:eastAsia="zh-CN"/>
              </w:rPr>
              <w:t>3</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534CFC35">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19426775">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0F2D65E2">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694B93F3">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1E6C5696">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00288D14">
            <w:pPr>
              <w:pStyle w:val="34"/>
              <w:widowControl/>
              <w:spacing w:line="280" w:lineRule="atLeast"/>
              <w:jc w:val="left"/>
              <w:rPr>
                <w:rFonts w:ascii="Times New Roman" w:hAnsi="Times New Roman"/>
                <w:color w:val="000000"/>
                <w:kern w:val="0"/>
                <w:sz w:val="24"/>
                <w:szCs w:val="24"/>
              </w:rPr>
            </w:pPr>
            <w:r>
              <w:rPr>
                <w:rFonts w:hint="eastAsia" w:ascii="宋体" w:hAnsi="宋体" w:eastAsia="宋体" w:cs="宋体"/>
                <w:color w:val="000000"/>
                <w:kern w:val="0"/>
                <w:sz w:val="16"/>
                <w:szCs w:val="16"/>
              </w:rPr>
              <w:t>指标</w:t>
            </w:r>
            <w:r>
              <w:rPr>
                <w:rFonts w:ascii="宋体" w:hAnsi="宋体" w:eastAsia="宋体" w:cs="宋体"/>
                <w:color w:val="000000"/>
                <w:kern w:val="0"/>
                <w:sz w:val="16"/>
                <w:szCs w:val="16"/>
                <w:lang w:eastAsia="en-US"/>
              </w:rPr>
              <w:t>2</w:t>
            </w:r>
            <w:r>
              <w:rPr>
                <w:rFonts w:hint="eastAsia" w:ascii="宋体" w:hAnsi="宋体" w:eastAsia="宋体" w:cs="宋体"/>
                <w:color w:val="000000"/>
                <w:kern w:val="0"/>
                <w:sz w:val="16"/>
                <w:szCs w:val="16"/>
              </w:rPr>
              <w:t>：</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587B0EEC">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6912FAF6">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0AAF9850">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lang w:val="en-US" w:eastAsia="zh-CN"/>
              </w:rPr>
              <w:t>3</w:t>
            </w:r>
          </w:p>
        </w:tc>
        <w:tc>
          <w:tcPr>
            <w:tcW w:w="785" w:type="dxa"/>
            <w:tcBorders>
              <w:bottom w:val="single" w:color="000000" w:sz="8" w:space="0"/>
              <w:right w:val="single" w:color="000000" w:sz="8" w:space="0"/>
            </w:tcBorders>
            <w:tcMar>
              <w:top w:w="0" w:type="dxa"/>
              <w:left w:w="108" w:type="dxa"/>
              <w:bottom w:w="10" w:type="dxa"/>
              <w:right w:w="118" w:type="dxa"/>
            </w:tcMar>
            <w:vAlign w:val="center"/>
          </w:tcPr>
          <w:p w14:paraId="04DA1539">
            <w:pPr>
              <w:pStyle w:val="34"/>
              <w:widowControl/>
              <w:spacing w:line="280" w:lineRule="atLeast"/>
              <w:jc w:val="center"/>
              <w:rPr>
                <w:rFonts w:hint="eastAsia" w:ascii="Times New Roman" w:hAnsi="Times New Roman" w:eastAsia="宋体"/>
                <w:color w:val="000000"/>
                <w:kern w:val="0"/>
                <w:sz w:val="24"/>
                <w:szCs w:val="24"/>
                <w:lang w:val="en-US" w:eastAsia="zh-CN"/>
              </w:rPr>
            </w:pPr>
            <w:r>
              <w:rPr>
                <w:rFonts w:hint="eastAsia" w:ascii="宋体" w:hAnsi="宋体" w:eastAsia="宋体" w:cs="宋体"/>
                <w:color w:val="000000"/>
                <w:kern w:val="0"/>
                <w:sz w:val="16"/>
                <w:szCs w:val="16"/>
                <w:lang w:val="en-US" w:eastAsia="zh-CN"/>
              </w:rPr>
              <w:t>3</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443D907B">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65148367">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4D625347">
            <w:pPr>
              <w:rPr>
                <w:rFonts w:ascii="宋体" w:hAnsi="宋体" w:eastAsia="宋体" w:cs="宋体"/>
                <w:color w:val="000000"/>
                <w:kern w:val="0"/>
                <w:sz w:val="16"/>
                <w:szCs w:val="16"/>
                <w:lang w:eastAsia="en-US"/>
              </w:rPr>
            </w:pPr>
          </w:p>
        </w:tc>
        <w:tc>
          <w:tcPr>
            <w:tcW w:w="1137" w:type="dxa"/>
            <w:vMerge w:val="restart"/>
            <w:tcBorders>
              <w:bottom w:val="single" w:color="000000" w:sz="8" w:space="0"/>
              <w:right w:val="single" w:color="000000" w:sz="8" w:space="0"/>
            </w:tcBorders>
            <w:tcMar>
              <w:top w:w="0" w:type="dxa"/>
              <w:left w:w="108" w:type="dxa"/>
              <w:bottom w:w="10" w:type="dxa"/>
              <w:right w:w="118" w:type="dxa"/>
            </w:tcMar>
            <w:vAlign w:val="center"/>
          </w:tcPr>
          <w:p w14:paraId="382B13F1">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产出指标</w:t>
            </w:r>
          </w:p>
        </w:tc>
        <w:tc>
          <w:tcPr>
            <w:tcW w:w="1136" w:type="dxa"/>
            <w:vMerge w:val="restart"/>
            <w:tcBorders>
              <w:bottom w:val="single" w:color="000000" w:sz="8" w:space="0"/>
              <w:right w:val="single" w:color="000000" w:sz="8" w:space="0"/>
            </w:tcBorders>
            <w:tcMar>
              <w:top w:w="0" w:type="dxa"/>
              <w:left w:w="108" w:type="dxa"/>
              <w:bottom w:w="10" w:type="dxa"/>
              <w:right w:w="118" w:type="dxa"/>
            </w:tcMar>
            <w:vAlign w:val="center"/>
          </w:tcPr>
          <w:p w14:paraId="3A233A32">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数量指标</w:t>
            </w: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4992C159">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在职人员控制率</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0BEDEFEC">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95%</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582F9E21">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95%</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78743D5A">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461FD11F">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637C9B33">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40C874E6">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374A1979">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4015F2B1">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25D10BD2">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3BC7F268">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党建项目完成率</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4851B23B">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3个</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4F3223F8">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3个</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348B2058">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67E2CB05">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7E77A7CD">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043A85A1">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64FF53BD">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4C77C733">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4B102194">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3EEA6406">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开展红袖标巡逻工作</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6B128E31">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不少于12次</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7017AA60">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不少于12次</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7D3777A9">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68C7BBC3">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7DDC4C8C">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1E442974">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6A304BAD">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54A40951">
            <w:pPr>
              <w:rPr>
                <w:rFonts w:ascii="宋体" w:hAnsi="宋体" w:eastAsia="宋体" w:cs="宋体"/>
                <w:color w:val="000000"/>
                <w:kern w:val="0"/>
                <w:sz w:val="16"/>
                <w:szCs w:val="16"/>
                <w:lang w:eastAsia="en-US"/>
              </w:rPr>
            </w:pPr>
          </w:p>
        </w:tc>
        <w:tc>
          <w:tcPr>
            <w:tcW w:w="1136" w:type="dxa"/>
            <w:vMerge w:val="restart"/>
            <w:tcBorders>
              <w:bottom w:val="single" w:color="000000" w:sz="8" w:space="0"/>
              <w:right w:val="single" w:color="000000" w:sz="8" w:space="0"/>
            </w:tcBorders>
            <w:tcMar>
              <w:top w:w="0" w:type="dxa"/>
              <w:left w:w="108" w:type="dxa"/>
              <w:bottom w:w="10" w:type="dxa"/>
              <w:right w:w="118" w:type="dxa"/>
            </w:tcMar>
            <w:vAlign w:val="center"/>
          </w:tcPr>
          <w:p w14:paraId="3AF2C82A">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质量指标</w:t>
            </w: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29325BF1">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资金发放准确率</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20930B26">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100%</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19A967FD">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98%</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2414A0E3">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5013649F">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53280148">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32344554">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7281165D">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6B3115F8">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733EBA75">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02D08D02">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项目验收合格率</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72196759">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100%</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303DF609">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99%</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0E6F5149">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4D860793">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3116D122">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2C0CD9D4">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23E794F6">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7E3A9DEE">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65509C4D">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70674488">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维护辖区和谐稳定，接访率达标</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2B67A49F">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100%</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2A9C2497">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100%</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508F9FAD">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7F33CB2D">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2BA6BA64">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723EB607">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4FEE52D0">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05ED83FC">
            <w:pPr>
              <w:rPr>
                <w:rFonts w:ascii="宋体" w:hAnsi="宋体" w:eastAsia="宋体" w:cs="宋体"/>
                <w:color w:val="000000"/>
                <w:kern w:val="0"/>
                <w:sz w:val="16"/>
                <w:szCs w:val="16"/>
                <w:lang w:eastAsia="en-US"/>
              </w:rPr>
            </w:pPr>
          </w:p>
        </w:tc>
        <w:tc>
          <w:tcPr>
            <w:tcW w:w="1136" w:type="dxa"/>
            <w:vMerge w:val="restart"/>
            <w:tcBorders>
              <w:bottom w:val="single" w:color="000000" w:sz="8" w:space="0"/>
              <w:right w:val="single" w:color="000000" w:sz="8" w:space="0"/>
            </w:tcBorders>
            <w:tcMar>
              <w:top w:w="0" w:type="dxa"/>
              <w:left w:w="108" w:type="dxa"/>
              <w:bottom w:w="10" w:type="dxa"/>
              <w:right w:w="118" w:type="dxa"/>
            </w:tcMar>
            <w:vAlign w:val="center"/>
          </w:tcPr>
          <w:p w14:paraId="34D7F706">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时效指标</w:t>
            </w: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4E821812">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项目资金拨付率</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34837BD8">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100%</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1C7DBC09">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95%</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3CFC4055">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54A80B7C">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7EA9635A">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41930C64">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395EAA6F">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3D270C44">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33D90134">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2336FF22">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1-12月完成率</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7FF99120">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90%</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318A9F8C">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90%</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1A400A79">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4C3EF046">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5C7C7D35">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5D7594F7">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121E486E">
            <w:pPr>
              <w:rPr>
                <w:rFonts w:ascii="宋体" w:hAnsi="宋体" w:eastAsia="宋体" w:cs="宋体"/>
                <w:color w:val="000000"/>
                <w:kern w:val="0"/>
                <w:sz w:val="16"/>
                <w:szCs w:val="16"/>
                <w:lang w:eastAsia="en-US"/>
              </w:rPr>
            </w:pPr>
          </w:p>
        </w:tc>
        <w:tc>
          <w:tcPr>
            <w:tcW w:w="1137" w:type="dxa"/>
            <w:vMerge w:val="restart"/>
            <w:tcBorders>
              <w:bottom w:val="single" w:color="000000" w:sz="8" w:space="0"/>
              <w:right w:val="single" w:color="000000" w:sz="8" w:space="0"/>
            </w:tcBorders>
            <w:tcMar>
              <w:top w:w="0" w:type="dxa"/>
              <w:left w:w="108" w:type="dxa"/>
              <w:bottom w:w="10" w:type="dxa"/>
              <w:right w:w="118" w:type="dxa"/>
            </w:tcMar>
            <w:vAlign w:val="center"/>
          </w:tcPr>
          <w:p w14:paraId="662AB700">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效益指标</w:t>
            </w:r>
          </w:p>
        </w:tc>
        <w:tc>
          <w:tcPr>
            <w:tcW w:w="1136" w:type="dxa"/>
            <w:vMerge w:val="restart"/>
            <w:tcBorders>
              <w:bottom w:val="single" w:color="000000" w:sz="8" w:space="0"/>
              <w:right w:val="single" w:color="000000" w:sz="8" w:space="0"/>
            </w:tcBorders>
            <w:tcMar>
              <w:top w:w="0" w:type="dxa"/>
              <w:left w:w="108" w:type="dxa"/>
              <w:bottom w:w="10" w:type="dxa"/>
              <w:right w:w="118" w:type="dxa"/>
            </w:tcMar>
            <w:vAlign w:val="center"/>
          </w:tcPr>
          <w:p w14:paraId="676FE580">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经济效益</w:t>
            </w:r>
            <w:r>
              <w:rPr>
                <w:rFonts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指标</w:t>
            </w: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7A4109E1">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实现财政收入</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0FDFE2ED">
            <w:pPr>
              <w:widowControl/>
              <w:spacing w:line="240" w:lineRule="exact"/>
              <w:jc w:val="center"/>
              <w:rPr>
                <w:rFonts w:hint="default"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85.57万元</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509B124F">
            <w:pPr>
              <w:widowControl/>
              <w:spacing w:line="240" w:lineRule="exact"/>
              <w:jc w:val="center"/>
              <w:rPr>
                <w:rFonts w:hint="default"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85.57万元</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251C736C">
            <w:pPr>
              <w:widowControl/>
              <w:spacing w:line="240" w:lineRule="exact"/>
              <w:ind w:firstLine="320" w:firstLineChars="200"/>
              <w:jc w:val="both"/>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179E960D">
            <w:pPr>
              <w:widowControl/>
              <w:spacing w:line="240" w:lineRule="exact"/>
              <w:ind w:firstLine="320" w:firstLineChars="200"/>
              <w:jc w:val="both"/>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4B9C8962">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2478A7A9">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6A792460">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69631E18">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5B183664">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32636420">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维护社会稳定，确保辖区治安状况良好</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1B3C7A3A">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95%</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309C7425">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95%</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35BE3977">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45F0C6CE">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2E48C34A">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60C26B42">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7F350EC5">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3223A8D5">
            <w:pPr>
              <w:rPr>
                <w:rFonts w:ascii="宋体" w:hAnsi="宋体" w:eastAsia="宋体" w:cs="宋体"/>
                <w:color w:val="000000"/>
                <w:kern w:val="0"/>
                <w:sz w:val="16"/>
                <w:szCs w:val="16"/>
                <w:lang w:eastAsia="en-US"/>
              </w:rPr>
            </w:pPr>
          </w:p>
        </w:tc>
        <w:tc>
          <w:tcPr>
            <w:tcW w:w="1136" w:type="dxa"/>
            <w:vMerge w:val="restart"/>
            <w:tcBorders>
              <w:bottom w:val="single" w:color="000000" w:sz="8" w:space="0"/>
              <w:right w:val="single" w:color="000000" w:sz="8" w:space="0"/>
            </w:tcBorders>
            <w:tcMar>
              <w:top w:w="0" w:type="dxa"/>
              <w:left w:w="108" w:type="dxa"/>
              <w:bottom w:w="10" w:type="dxa"/>
              <w:right w:w="118" w:type="dxa"/>
            </w:tcMar>
            <w:vAlign w:val="center"/>
          </w:tcPr>
          <w:p w14:paraId="6FA76CAB">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社会效益</w:t>
            </w:r>
            <w:r>
              <w:rPr>
                <w:rFonts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指标</w:t>
            </w: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19FA759E">
            <w:pPr>
              <w:pStyle w:val="34"/>
              <w:widowControl/>
              <w:spacing w:line="280" w:lineRule="atLeas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能在良好的条件下为辖区居民服务</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65DF3C03">
            <w:pPr>
              <w:pStyle w:val="34"/>
              <w:widowControl/>
              <w:spacing w:line="280" w:lineRule="atLeas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95%</w:t>
            </w:r>
            <w:r>
              <w:rPr>
                <w:rFonts w:hint="eastAsia" w:ascii="宋体" w:hAnsi="宋体" w:eastAsia="宋体" w:cs="宋体"/>
                <w:color w:val="000000"/>
                <w:kern w:val="0"/>
                <w:sz w:val="16"/>
                <w:szCs w:val="16"/>
                <w:lang w:val="en-US" w:eastAsia="en-US" w:bidi="ar-SA"/>
              </w:rPr>
              <w:t> </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2DA1F587">
            <w:pPr>
              <w:pStyle w:val="34"/>
              <w:widowControl/>
              <w:spacing w:line="280" w:lineRule="atLeas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95%</w:t>
            </w:r>
            <w:r>
              <w:rPr>
                <w:rFonts w:hint="eastAsia" w:ascii="宋体" w:hAnsi="宋体" w:eastAsia="宋体" w:cs="宋体"/>
                <w:color w:val="000000"/>
                <w:kern w:val="0"/>
                <w:sz w:val="16"/>
                <w:szCs w:val="16"/>
                <w:lang w:val="en-US" w:eastAsia="en-US" w:bidi="ar-SA"/>
              </w:rPr>
              <w:t> </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3169A028">
            <w:pPr>
              <w:pStyle w:val="34"/>
              <w:widowControl/>
              <w:spacing w:line="280" w:lineRule="atLeast"/>
              <w:jc w:val="center"/>
              <w:rPr>
                <w:rFonts w:hint="eastAsia" w:ascii="宋体" w:hAnsi="宋体" w:eastAsia="宋体" w:cs="宋体"/>
                <w:color w:val="000000"/>
                <w:kern w:val="0"/>
                <w:sz w:val="16"/>
                <w:szCs w:val="16"/>
                <w:lang w:val="en-US" w:eastAsia="zh-CN" w:bidi="ar-SA"/>
              </w:rPr>
            </w:pP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2A3EE5C7">
            <w:pPr>
              <w:pStyle w:val="34"/>
              <w:widowControl/>
              <w:spacing w:line="280" w:lineRule="atLeast"/>
              <w:jc w:val="center"/>
              <w:rPr>
                <w:rFonts w:hint="eastAsia" w:ascii="宋体" w:hAnsi="宋体" w:eastAsia="宋体" w:cs="宋体"/>
                <w:color w:val="000000"/>
                <w:kern w:val="0"/>
                <w:sz w:val="16"/>
                <w:szCs w:val="16"/>
                <w:lang w:val="en-US" w:eastAsia="zh-CN" w:bidi="ar-SA"/>
              </w:rPr>
            </w:pP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03C129CA">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59490FD6">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3CB45AA2">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3E569349">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25C4599F">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744DD5C8">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安全生产事故数</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63C8AAF3">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0次</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663E2AA1">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0次</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308029E7">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516119B7">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07CB021C">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6C49D596">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1260DA01">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662AFD3B">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3FE04DA0">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0E0E251C">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保持辖区整洁，提升辖区形象，提高辖区群众幸福感</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0357B6D7">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优良中底差</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44A3B599">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优良中底差</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3F0D5458">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3</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7D01BE5E">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3</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51344A68">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5BEACD14">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0891EEBD">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313FC206">
            <w:pPr>
              <w:rPr>
                <w:rFonts w:ascii="宋体" w:hAnsi="宋体" w:eastAsia="宋体" w:cs="宋体"/>
                <w:color w:val="000000"/>
                <w:kern w:val="0"/>
                <w:sz w:val="16"/>
                <w:szCs w:val="16"/>
                <w:lang w:eastAsia="en-US"/>
              </w:rPr>
            </w:pPr>
          </w:p>
        </w:tc>
        <w:tc>
          <w:tcPr>
            <w:tcW w:w="1136" w:type="dxa"/>
            <w:vMerge w:val="restart"/>
            <w:tcBorders>
              <w:bottom w:val="single" w:color="000000" w:sz="8" w:space="0"/>
              <w:right w:val="single" w:color="000000" w:sz="8" w:space="0"/>
            </w:tcBorders>
            <w:tcMar>
              <w:top w:w="0" w:type="dxa"/>
              <w:left w:w="108" w:type="dxa"/>
              <w:bottom w:w="10" w:type="dxa"/>
              <w:right w:w="118" w:type="dxa"/>
            </w:tcMar>
            <w:vAlign w:val="center"/>
          </w:tcPr>
          <w:p w14:paraId="2395854E">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生态效益</w:t>
            </w:r>
            <w:r>
              <w:rPr>
                <w:rFonts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指标</w:t>
            </w: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01FB44A3">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居民居住环境提升</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648C5FCC">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明显提升</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7DD05D52">
            <w:pPr>
              <w:widowControl/>
              <w:spacing w:line="240" w:lineRule="exact"/>
              <w:jc w:val="center"/>
              <w:rPr>
                <w:rFonts w:hint="default"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 xml:space="preserve">明显提升 </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674F4C8E">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6EE37591">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5</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60D752CA">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424D0752">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1B8DCA8E">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546C067C">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64D5B96C">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503E0A45">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维护社会稳定，减少安全事故的发生的发生</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6E85E233">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90%</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3311105E">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90%</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3C6DEE70">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77282CC4">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2675527D">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4A9D5B67">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4FED5F9A">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19429BAF">
            <w:pPr>
              <w:rPr>
                <w:rFonts w:ascii="宋体" w:hAnsi="宋体" w:eastAsia="宋体" w:cs="宋体"/>
                <w:color w:val="000000"/>
                <w:kern w:val="0"/>
                <w:sz w:val="16"/>
                <w:szCs w:val="16"/>
                <w:lang w:eastAsia="en-US"/>
              </w:rPr>
            </w:pPr>
          </w:p>
        </w:tc>
        <w:tc>
          <w:tcPr>
            <w:tcW w:w="1136" w:type="dxa"/>
            <w:vMerge w:val="restart"/>
            <w:tcBorders>
              <w:bottom w:val="single" w:color="000000" w:sz="8" w:space="0"/>
              <w:right w:val="single" w:color="000000" w:sz="8" w:space="0"/>
            </w:tcBorders>
            <w:tcMar>
              <w:top w:w="0" w:type="dxa"/>
              <w:left w:w="108" w:type="dxa"/>
              <w:bottom w:w="10" w:type="dxa"/>
              <w:right w:w="118" w:type="dxa"/>
            </w:tcMar>
            <w:vAlign w:val="center"/>
          </w:tcPr>
          <w:p w14:paraId="6D861D0A">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可持续影响指标</w:t>
            </w: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68D7C4A1">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各项目发挥作用的期限</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387E8029">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　长期</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5556A325">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　长期</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75F89904">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682FCE96">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2E50F679">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5316D390">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3F466065">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4935A7AB">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7FEA1079">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318B3196">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宣传防汛防火意识</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12DCF147">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　较好</w:t>
            </w:r>
          </w:p>
        </w:tc>
        <w:tc>
          <w:tcPr>
            <w:tcW w:w="1286" w:type="dxa"/>
            <w:tcBorders>
              <w:bottom w:val="single" w:color="000000" w:sz="8" w:space="0"/>
              <w:right w:val="single" w:color="000000" w:sz="8" w:space="0"/>
            </w:tcBorders>
            <w:tcMar>
              <w:top w:w="0" w:type="dxa"/>
              <w:left w:w="108" w:type="dxa"/>
              <w:bottom w:w="10" w:type="dxa"/>
              <w:right w:w="118" w:type="dxa"/>
            </w:tcMar>
            <w:vAlign w:val="center"/>
          </w:tcPr>
          <w:p w14:paraId="174CC75D">
            <w:pPr>
              <w:widowControl/>
              <w:spacing w:line="240" w:lineRule="exact"/>
              <w:jc w:val="left"/>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　较好</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61F40F89">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1398AC3D">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71040157">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31E3CECF">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03177B64">
            <w:pPr>
              <w:rPr>
                <w:rFonts w:ascii="宋体" w:hAnsi="宋体" w:eastAsia="宋体" w:cs="宋体"/>
                <w:color w:val="000000"/>
                <w:kern w:val="0"/>
                <w:sz w:val="16"/>
                <w:szCs w:val="16"/>
                <w:lang w:eastAsia="en-US"/>
              </w:rPr>
            </w:pPr>
          </w:p>
        </w:tc>
        <w:tc>
          <w:tcPr>
            <w:tcW w:w="1137" w:type="dxa"/>
            <w:vMerge w:val="restart"/>
            <w:tcBorders>
              <w:bottom w:val="single" w:color="000000" w:sz="8" w:space="0"/>
              <w:right w:val="single" w:color="000000" w:sz="8" w:space="0"/>
            </w:tcBorders>
            <w:tcMar>
              <w:top w:w="0" w:type="dxa"/>
              <w:left w:w="108" w:type="dxa"/>
              <w:bottom w:w="10" w:type="dxa"/>
              <w:right w:w="118" w:type="dxa"/>
            </w:tcMar>
            <w:vAlign w:val="center"/>
          </w:tcPr>
          <w:p w14:paraId="39144ABB">
            <w:pPr>
              <w:pStyle w:val="34"/>
              <w:widowControl/>
              <w:spacing w:after="240"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满意度</w:t>
            </w:r>
          </w:p>
          <w:p w14:paraId="21EE2B3D">
            <w:pPr>
              <w:pStyle w:val="34"/>
              <w:widowControl/>
              <w:spacing w:before="240"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指标</w:t>
            </w:r>
          </w:p>
        </w:tc>
        <w:tc>
          <w:tcPr>
            <w:tcW w:w="1136" w:type="dxa"/>
            <w:vMerge w:val="restart"/>
            <w:tcBorders>
              <w:bottom w:val="single" w:color="000000" w:sz="8" w:space="0"/>
              <w:right w:val="single" w:color="000000" w:sz="8" w:space="0"/>
            </w:tcBorders>
            <w:tcMar>
              <w:top w:w="0" w:type="dxa"/>
              <w:left w:w="108" w:type="dxa"/>
              <w:bottom w:w="10" w:type="dxa"/>
              <w:right w:w="118" w:type="dxa"/>
            </w:tcMar>
            <w:vAlign w:val="center"/>
          </w:tcPr>
          <w:p w14:paraId="09FEA6B8">
            <w:pPr>
              <w:pStyle w:val="34"/>
              <w:widowControl/>
              <w:spacing w:line="28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服务对象满意度指标</w:t>
            </w: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729BE382">
            <w:pPr>
              <w:pStyle w:val="34"/>
              <w:widowControl/>
              <w:spacing w:line="280" w:lineRule="atLeast"/>
              <w:jc w:val="left"/>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居民满意度</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5598AE00">
            <w:pPr>
              <w:pStyle w:val="34"/>
              <w:widowControl/>
              <w:spacing w:line="280" w:lineRule="atLeast"/>
              <w:jc w:val="center"/>
              <w:rPr>
                <w:rFonts w:hint="default" w:ascii="Times New Roman" w:hAnsi="Times New Roman" w:eastAsia="宋体"/>
                <w:color w:val="000000"/>
                <w:kern w:val="0"/>
                <w:sz w:val="24"/>
                <w:szCs w:val="24"/>
                <w:lang w:val="en-US" w:eastAsia="zh-CN"/>
              </w:rPr>
            </w:pPr>
            <w:r>
              <w:rPr>
                <w:rFonts w:hint="eastAsia" w:ascii="宋体" w:hAnsi="宋体" w:eastAsia="宋体" w:cs="宋体"/>
                <w:color w:val="000000"/>
                <w:kern w:val="0"/>
                <w:sz w:val="16"/>
                <w:szCs w:val="16"/>
                <w:lang w:val="en-US" w:eastAsia="zh-CN"/>
              </w:rPr>
              <w:t>95%</w:t>
            </w:r>
          </w:p>
        </w:tc>
        <w:tc>
          <w:tcPr>
            <w:tcW w:w="1286"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3CDEC4C3">
            <w:pPr>
              <w:pStyle w:val="34"/>
              <w:widowControl/>
              <w:spacing w:line="280" w:lineRule="atLeast"/>
              <w:jc w:val="center"/>
              <w:rPr>
                <w:rFonts w:hint="default" w:ascii="Times New Roman" w:hAnsi="Times New Roman" w:eastAsia="宋体" w:cs="Times New Roman"/>
                <w:color w:val="000000"/>
                <w:kern w:val="0"/>
                <w:sz w:val="24"/>
                <w:szCs w:val="24"/>
                <w:lang w:val="en-US" w:eastAsia="zh-CN" w:bidi="ar-SA"/>
              </w:rPr>
            </w:pPr>
            <w:r>
              <w:rPr>
                <w:rFonts w:hint="eastAsia" w:ascii="宋体" w:hAnsi="宋体" w:eastAsia="宋体" w:cs="宋体"/>
                <w:color w:val="000000"/>
                <w:kern w:val="0"/>
                <w:sz w:val="16"/>
                <w:szCs w:val="16"/>
                <w:lang w:val="en-US" w:eastAsia="zh-CN"/>
              </w:rPr>
              <w:t>95%</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2A6CCDF7">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785"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23B48EC1">
            <w:pPr>
              <w:widowControl/>
              <w:spacing w:line="240" w:lineRule="exact"/>
              <w:jc w:val="center"/>
              <w:rPr>
                <w:rFonts w:hint="default"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4BA68F9D">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21A66AE2">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5CCF3F59">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4F9D07E5">
            <w:pPr>
              <w:rPr>
                <w:rFonts w:ascii="宋体" w:hAnsi="宋体" w:eastAsia="宋体" w:cs="宋体"/>
                <w:color w:val="000000"/>
                <w:kern w:val="0"/>
                <w:sz w:val="16"/>
                <w:szCs w:val="16"/>
                <w:lang w:eastAsia="en-US"/>
              </w:rPr>
            </w:pPr>
          </w:p>
        </w:tc>
        <w:tc>
          <w:tcPr>
            <w:tcW w:w="0" w:type="auto"/>
            <w:vMerge w:val="continue"/>
            <w:tcBorders>
              <w:bottom w:val="single" w:color="000000" w:sz="8" w:space="0"/>
              <w:right w:val="single" w:color="000000" w:sz="8" w:space="0"/>
            </w:tcBorders>
            <w:vAlign w:val="center"/>
          </w:tcPr>
          <w:p w14:paraId="1E3E9436">
            <w:pPr>
              <w:rPr>
                <w:rFonts w:ascii="宋体" w:hAnsi="宋体" w:eastAsia="宋体" w:cs="宋体"/>
                <w:color w:val="000000"/>
                <w:kern w:val="0"/>
                <w:sz w:val="16"/>
                <w:szCs w:val="16"/>
                <w:lang w:eastAsia="en-US"/>
              </w:rPr>
            </w:pPr>
          </w:p>
        </w:tc>
        <w:tc>
          <w:tcPr>
            <w:tcW w:w="1644" w:type="dxa"/>
            <w:gridSpan w:val="2"/>
            <w:tcBorders>
              <w:bottom w:val="single" w:color="000000" w:sz="8" w:space="0"/>
              <w:right w:val="single" w:color="000000" w:sz="8" w:space="0"/>
            </w:tcBorders>
            <w:tcMar>
              <w:top w:w="0" w:type="dxa"/>
              <w:left w:w="108" w:type="dxa"/>
              <w:bottom w:w="10" w:type="dxa"/>
              <w:right w:w="118" w:type="dxa"/>
            </w:tcMar>
            <w:vAlign w:val="center"/>
          </w:tcPr>
          <w:p w14:paraId="50CD2C7B">
            <w:pPr>
              <w:pStyle w:val="34"/>
              <w:widowControl/>
              <w:spacing w:line="280" w:lineRule="atLeast"/>
              <w:jc w:val="left"/>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单位职工满意度</w:t>
            </w:r>
          </w:p>
        </w:tc>
        <w:tc>
          <w:tcPr>
            <w:tcW w:w="985" w:type="dxa"/>
            <w:tcBorders>
              <w:bottom w:val="single" w:color="000000" w:sz="8" w:space="0"/>
              <w:right w:val="single" w:color="000000" w:sz="8" w:space="0"/>
            </w:tcBorders>
            <w:tcMar>
              <w:top w:w="0" w:type="dxa"/>
              <w:left w:w="108" w:type="dxa"/>
              <w:bottom w:w="10" w:type="dxa"/>
              <w:right w:w="118" w:type="dxa"/>
            </w:tcMar>
            <w:vAlign w:val="center"/>
          </w:tcPr>
          <w:p w14:paraId="4BA26757">
            <w:pPr>
              <w:pStyle w:val="34"/>
              <w:widowControl/>
              <w:spacing w:line="280" w:lineRule="atLeast"/>
              <w:jc w:val="center"/>
              <w:rPr>
                <w:rFonts w:hint="default" w:ascii="Times New Roman" w:hAnsi="Times New Roman" w:eastAsia="宋体"/>
                <w:color w:val="000000"/>
                <w:kern w:val="0"/>
                <w:sz w:val="24"/>
                <w:szCs w:val="24"/>
                <w:lang w:val="en-US" w:eastAsia="zh-CN"/>
              </w:rPr>
            </w:pPr>
            <w:r>
              <w:rPr>
                <w:rFonts w:hint="eastAsia" w:ascii="宋体" w:hAnsi="宋体" w:eastAsia="宋体" w:cs="宋体"/>
                <w:color w:val="000000"/>
                <w:kern w:val="0"/>
                <w:sz w:val="16"/>
                <w:szCs w:val="16"/>
                <w:lang w:val="en-US" w:eastAsia="zh-CN"/>
              </w:rPr>
              <w:t>100%</w:t>
            </w:r>
          </w:p>
        </w:tc>
        <w:tc>
          <w:tcPr>
            <w:tcW w:w="1286"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4E80E23D">
            <w:pPr>
              <w:pStyle w:val="34"/>
              <w:widowControl/>
              <w:spacing w:line="280" w:lineRule="atLeast"/>
              <w:jc w:val="center"/>
              <w:rPr>
                <w:rFonts w:hint="default" w:ascii="Times New Roman" w:hAnsi="Times New Roman" w:eastAsia="宋体" w:cs="Times New Roman"/>
                <w:color w:val="000000"/>
                <w:kern w:val="0"/>
                <w:sz w:val="24"/>
                <w:szCs w:val="24"/>
                <w:lang w:val="en-US" w:eastAsia="zh-CN" w:bidi="ar-SA"/>
              </w:rPr>
            </w:pPr>
            <w:r>
              <w:rPr>
                <w:rFonts w:hint="eastAsia" w:ascii="宋体" w:hAnsi="宋体" w:eastAsia="宋体" w:cs="宋体"/>
                <w:color w:val="000000"/>
                <w:kern w:val="0"/>
                <w:sz w:val="16"/>
                <w:szCs w:val="16"/>
                <w:lang w:val="en-US" w:eastAsia="zh-CN"/>
              </w:rPr>
              <w:t>100%</w:t>
            </w:r>
          </w:p>
        </w:tc>
        <w:tc>
          <w:tcPr>
            <w:tcW w:w="841" w:type="dxa"/>
            <w:tcBorders>
              <w:bottom w:val="single" w:color="000000" w:sz="8" w:space="0"/>
              <w:right w:val="single" w:color="000000" w:sz="8" w:space="0"/>
            </w:tcBorders>
            <w:tcMar>
              <w:top w:w="0" w:type="dxa"/>
              <w:left w:w="108" w:type="dxa"/>
              <w:bottom w:w="10" w:type="dxa"/>
              <w:right w:w="118" w:type="dxa"/>
            </w:tcMar>
            <w:vAlign w:val="center"/>
          </w:tcPr>
          <w:p w14:paraId="1C9F7533">
            <w:pPr>
              <w:widowControl/>
              <w:spacing w:line="240" w:lineRule="exact"/>
              <w:jc w:val="center"/>
              <w:rPr>
                <w:rFonts w:hint="default"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785" w:type="dxa"/>
            <w:tcBorders>
              <w:bottom w:val="single" w:color="000000" w:sz="8" w:space="0"/>
              <w:right w:val="single" w:color="000000" w:sz="8" w:space="0"/>
            </w:tcBorders>
            <w:tcMar>
              <w:top w:w="0" w:type="dxa"/>
              <w:left w:w="108" w:type="dxa"/>
              <w:bottom w:w="10" w:type="dxa"/>
              <w:right w:w="118" w:type="dxa"/>
            </w:tcMar>
            <w:vAlign w:val="center"/>
          </w:tcPr>
          <w:p w14:paraId="2E7EADE8">
            <w:pPr>
              <w:widowControl/>
              <w:spacing w:line="240" w:lineRule="exact"/>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val="en-US" w:eastAsia="zh-CN" w:bidi="ar-SA"/>
              </w:rPr>
              <w:t>4</w:t>
            </w:r>
          </w:p>
        </w:tc>
        <w:tc>
          <w:tcPr>
            <w:tcW w:w="1700" w:type="dxa"/>
            <w:gridSpan w:val="2"/>
            <w:tcBorders>
              <w:bottom w:val="single" w:color="000000" w:sz="8" w:space="0"/>
              <w:right w:val="single" w:color="000000" w:sz="8" w:space="0"/>
            </w:tcBorders>
            <w:tcMar>
              <w:top w:w="0" w:type="dxa"/>
              <w:left w:w="108" w:type="dxa"/>
              <w:bottom w:w="10" w:type="dxa"/>
              <w:right w:w="118" w:type="dxa"/>
            </w:tcMar>
            <w:vAlign w:val="center"/>
          </w:tcPr>
          <w:p w14:paraId="775DC2A3">
            <w:pPr>
              <w:pStyle w:val="34"/>
              <w:widowControl/>
              <w:spacing w:line="28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7EDCDFC6">
        <w:tblPrEx>
          <w:tblCellMar>
            <w:top w:w="0" w:type="dxa"/>
            <w:left w:w="0" w:type="dxa"/>
            <w:bottom w:w="0" w:type="dxa"/>
            <w:right w:w="0" w:type="dxa"/>
          </w:tblCellMar>
        </w:tblPrEx>
        <w:trPr>
          <w:trHeight w:val="345" w:hRule="atLeast"/>
          <w:tblCellSpacing w:w="0" w:type="dxa"/>
        </w:trPr>
        <w:tc>
          <w:tcPr>
            <w:tcW w:w="7324" w:type="dxa"/>
            <w:gridSpan w:val="7"/>
            <w:tcBorders>
              <w:left w:val="single" w:color="000000" w:sz="8" w:space="0"/>
              <w:bottom w:val="single" w:color="000000" w:sz="8" w:space="0"/>
              <w:right w:val="single" w:color="000000" w:sz="8" w:space="0"/>
            </w:tcBorders>
            <w:vAlign w:val="center"/>
          </w:tcPr>
          <w:p w14:paraId="647CCE78">
            <w:pPr>
              <w:pStyle w:val="34"/>
              <w:widowControl/>
              <w:jc w:val="center"/>
              <w:rPr>
                <w:rFonts w:ascii="Times New Roman" w:hAnsi="Times New Roman"/>
                <w:color w:val="000000"/>
                <w:kern w:val="0"/>
                <w:sz w:val="24"/>
                <w:szCs w:val="24"/>
              </w:rPr>
            </w:pPr>
            <w:r>
              <w:rPr>
                <w:rFonts w:hint="eastAsia" w:ascii="宋体" w:hAnsi="宋体" w:eastAsia="宋体" w:cs="宋体"/>
                <w:color w:val="000000"/>
                <w:kern w:val="0"/>
                <w:sz w:val="16"/>
                <w:szCs w:val="16"/>
              </w:rPr>
              <w:t>总分</w:t>
            </w:r>
          </w:p>
        </w:tc>
        <w:tc>
          <w:tcPr>
            <w:tcW w:w="841" w:type="dxa"/>
            <w:tcBorders>
              <w:bottom w:val="single" w:color="000000" w:sz="8" w:space="0"/>
              <w:right w:val="single" w:color="000000" w:sz="8" w:space="0"/>
            </w:tcBorders>
            <w:tcMar>
              <w:right w:w="118" w:type="dxa"/>
            </w:tcMar>
            <w:vAlign w:val="center"/>
          </w:tcPr>
          <w:p w14:paraId="2DCD26EA">
            <w:pPr>
              <w:pStyle w:val="34"/>
              <w:widowControl/>
              <w:spacing w:line="160" w:lineRule="atLeast"/>
              <w:jc w:val="center"/>
              <w:rPr>
                <w:rFonts w:ascii="Times New Roman" w:hAnsi="Times New Roman"/>
                <w:color w:val="000000"/>
                <w:kern w:val="0"/>
                <w:sz w:val="24"/>
                <w:szCs w:val="24"/>
              </w:rPr>
            </w:pPr>
            <w:r>
              <w:rPr>
                <w:rFonts w:ascii="宋体" w:hAnsi="宋体" w:eastAsia="宋体" w:cs="宋体"/>
                <w:color w:val="000000"/>
                <w:kern w:val="0"/>
                <w:sz w:val="16"/>
                <w:szCs w:val="16"/>
                <w:lang w:eastAsia="en-US"/>
              </w:rPr>
              <w:t>100</w:t>
            </w:r>
          </w:p>
        </w:tc>
        <w:tc>
          <w:tcPr>
            <w:tcW w:w="785" w:type="dxa"/>
            <w:tcBorders>
              <w:bottom w:val="single" w:color="000000" w:sz="8" w:space="0"/>
              <w:right w:val="single" w:color="000000" w:sz="8" w:space="0"/>
            </w:tcBorders>
            <w:tcMar>
              <w:top w:w="0" w:type="dxa"/>
              <w:left w:w="118" w:type="dxa"/>
              <w:bottom w:w="10" w:type="dxa"/>
              <w:right w:w="118" w:type="dxa"/>
            </w:tcMar>
            <w:vAlign w:val="center"/>
          </w:tcPr>
          <w:p w14:paraId="18B11F0F">
            <w:pPr>
              <w:pStyle w:val="34"/>
              <w:widowControl/>
              <w:spacing w:line="160" w:lineRule="atLeast"/>
              <w:jc w:val="center"/>
              <w:rPr>
                <w:rFonts w:ascii="Times New Roman" w:hAnsi="Times New Roman"/>
                <w:color w:val="000000"/>
                <w:kern w:val="0"/>
                <w:sz w:val="24"/>
                <w:szCs w:val="24"/>
              </w:rPr>
            </w:pPr>
            <w:r>
              <w:rPr>
                <w:rFonts w:hint="eastAsia" w:ascii="宋体" w:hAnsi="宋体" w:eastAsia="宋体" w:cs="宋体"/>
                <w:color w:val="000000"/>
                <w:kern w:val="0"/>
                <w:sz w:val="16"/>
                <w:szCs w:val="16"/>
                <w:lang w:val="en-US" w:eastAsia="zh-CN"/>
              </w:rPr>
              <w:t>98</w:t>
            </w:r>
            <w:r>
              <w:rPr>
                <w:rFonts w:ascii="宋体" w:hAnsi="宋体" w:eastAsia="宋体" w:cs="宋体"/>
                <w:color w:val="000000"/>
                <w:kern w:val="0"/>
                <w:sz w:val="16"/>
                <w:szCs w:val="16"/>
                <w:lang w:eastAsia="en-US"/>
              </w:rPr>
              <w:t> </w:t>
            </w:r>
          </w:p>
        </w:tc>
        <w:tc>
          <w:tcPr>
            <w:tcW w:w="1700" w:type="dxa"/>
            <w:gridSpan w:val="2"/>
            <w:tcBorders>
              <w:bottom w:val="single" w:color="000000" w:sz="8" w:space="0"/>
              <w:right w:val="single" w:color="000000" w:sz="8" w:space="0"/>
            </w:tcBorders>
            <w:tcMar>
              <w:top w:w="0" w:type="dxa"/>
              <w:left w:w="108" w:type="dxa"/>
              <w:bottom w:w="10" w:type="dxa"/>
            </w:tcMar>
            <w:vAlign w:val="center"/>
          </w:tcPr>
          <w:p w14:paraId="53387FBF">
            <w:pPr>
              <w:pStyle w:val="34"/>
              <w:widowControl/>
              <w:spacing w:line="160" w:lineRule="atLeast"/>
              <w:jc w:val="left"/>
              <w:rPr>
                <w:rFonts w:ascii="Times New Roman" w:hAnsi="Times New Roman"/>
                <w:color w:val="000000"/>
                <w:kern w:val="0"/>
                <w:sz w:val="24"/>
                <w:szCs w:val="24"/>
              </w:rPr>
            </w:pPr>
            <w:r>
              <w:rPr>
                <w:rFonts w:ascii="宋体" w:hAnsi="宋体" w:eastAsia="宋体" w:cs="宋体"/>
                <w:color w:val="000000"/>
                <w:kern w:val="0"/>
                <w:sz w:val="16"/>
                <w:szCs w:val="16"/>
                <w:lang w:eastAsia="en-US"/>
              </w:rPr>
              <w:t> </w:t>
            </w:r>
          </w:p>
        </w:tc>
      </w:tr>
      <w:tr w14:paraId="6D78E7B7">
        <w:tblPrEx>
          <w:tblCellMar>
            <w:top w:w="0" w:type="dxa"/>
            <w:left w:w="0" w:type="dxa"/>
            <w:bottom w:w="0" w:type="dxa"/>
            <w:right w:w="0" w:type="dxa"/>
          </w:tblCellMar>
        </w:tblPrEx>
        <w:trPr>
          <w:tblCellSpacing w:w="0" w:type="dxa"/>
        </w:trPr>
        <w:tc>
          <w:tcPr>
            <w:tcW w:w="1136" w:type="dxa"/>
            <w:tcMar>
              <w:top w:w="0" w:type="dxa"/>
              <w:left w:w="0" w:type="dxa"/>
              <w:bottom w:w="0" w:type="dxa"/>
              <w:right w:w="0" w:type="dxa"/>
            </w:tcMar>
            <w:vAlign w:val="center"/>
          </w:tcPr>
          <w:p w14:paraId="4DE96041">
            <w:pPr>
              <w:widowControl/>
              <w:jc w:val="left"/>
              <w:rPr>
                <w:rFonts w:ascii="Times New Roman" w:hAnsi="Times New Roman"/>
                <w:color w:val="000000"/>
                <w:kern w:val="0"/>
                <w:sz w:val="24"/>
                <w:szCs w:val="24"/>
              </w:rPr>
            </w:pPr>
          </w:p>
        </w:tc>
        <w:tc>
          <w:tcPr>
            <w:tcW w:w="1137" w:type="dxa"/>
            <w:tcMar>
              <w:top w:w="0" w:type="dxa"/>
              <w:left w:w="0" w:type="dxa"/>
              <w:bottom w:w="0" w:type="dxa"/>
              <w:right w:w="0" w:type="dxa"/>
            </w:tcMar>
            <w:vAlign w:val="center"/>
          </w:tcPr>
          <w:p w14:paraId="68EFEDAB">
            <w:pPr>
              <w:widowControl/>
              <w:jc w:val="left"/>
              <w:rPr>
                <w:rFonts w:ascii="Times New Roman" w:hAnsi="Times New Roman"/>
                <w:color w:val="000000"/>
                <w:kern w:val="0"/>
                <w:sz w:val="24"/>
                <w:szCs w:val="24"/>
              </w:rPr>
            </w:pPr>
          </w:p>
        </w:tc>
        <w:tc>
          <w:tcPr>
            <w:tcW w:w="1136" w:type="dxa"/>
            <w:tcMar>
              <w:top w:w="0" w:type="dxa"/>
              <w:left w:w="0" w:type="dxa"/>
              <w:bottom w:w="0" w:type="dxa"/>
              <w:right w:w="0" w:type="dxa"/>
            </w:tcMar>
            <w:vAlign w:val="center"/>
          </w:tcPr>
          <w:p w14:paraId="6F23555E">
            <w:pPr>
              <w:widowControl/>
              <w:jc w:val="left"/>
              <w:rPr>
                <w:rFonts w:ascii="Times New Roman" w:hAnsi="Times New Roman"/>
                <w:color w:val="000000"/>
                <w:kern w:val="0"/>
                <w:sz w:val="24"/>
                <w:szCs w:val="24"/>
              </w:rPr>
            </w:pPr>
          </w:p>
        </w:tc>
        <w:tc>
          <w:tcPr>
            <w:tcW w:w="1314" w:type="dxa"/>
            <w:tcMar>
              <w:top w:w="0" w:type="dxa"/>
              <w:left w:w="0" w:type="dxa"/>
              <w:bottom w:w="0" w:type="dxa"/>
              <w:right w:w="0" w:type="dxa"/>
            </w:tcMar>
            <w:vAlign w:val="center"/>
          </w:tcPr>
          <w:p w14:paraId="008B1196">
            <w:pPr>
              <w:widowControl/>
              <w:jc w:val="left"/>
              <w:rPr>
                <w:rFonts w:ascii="Times New Roman" w:hAnsi="Times New Roman"/>
                <w:color w:val="000000"/>
                <w:kern w:val="0"/>
                <w:sz w:val="24"/>
                <w:szCs w:val="24"/>
              </w:rPr>
            </w:pPr>
          </w:p>
        </w:tc>
        <w:tc>
          <w:tcPr>
            <w:tcW w:w="330" w:type="dxa"/>
            <w:tcMar>
              <w:top w:w="0" w:type="dxa"/>
              <w:left w:w="0" w:type="dxa"/>
              <w:bottom w:w="0" w:type="dxa"/>
              <w:right w:w="0" w:type="dxa"/>
            </w:tcMar>
            <w:vAlign w:val="center"/>
          </w:tcPr>
          <w:p w14:paraId="38512687">
            <w:pPr>
              <w:widowControl/>
              <w:jc w:val="left"/>
              <w:rPr>
                <w:rFonts w:ascii="Times New Roman" w:hAnsi="Times New Roman"/>
                <w:color w:val="000000"/>
                <w:kern w:val="0"/>
                <w:sz w:val="24"/>
                <w:szCs w:val="24"/>
              </w:rPr>
            </w:pPr>
          </w:p>
        </w:tc>
        <w:tc>
          <w:tcPr>
            <w:tcW w:w="985" w:type="dxa"/>
            <w:tcMar>
              <w:top w:w="0" w:type="dxa"/>
              <w:left w:w="0" w:type="dxa"/>
              <w:bottom w:w="0" w:type="dxa"/>
              <w:right w:w="0" w:type="dxa"/>
            </w:tcMar>
            <w:vAlign w:val="center"/>
          </w:tcPr>
          <w:p w14:paraId="2FF3E585">
            <w:pPr>
              <w:widowControl/>
              <w:jc w:val="left"/>
              <w:rPr>
                <w:rFonts w:ascii="Times New Roman" w:hAnsi="Times New Roman"/>
                <w:color w:val="000000"/>
                <w:kern w:val="0"/>
                <w:sz w:val="24"/>
                <w:szCs w:val="24"/>
              </w:rPr>
            </w:pPr>
          </w:p>
        </w:tc>
        <w:tc>
          <w:tcPr>
            <w:tcW w:w="1286" w:type="dxa"/>
            <w:tcMar>
              <w:top w:w="0" w:type="dxa"/>
              <w:left w:w="0" w:type="dxa"/>
              <w:bottom w:w="0" w:type="dxa"/>
              <w:right w:w="0" w:type="dxa"/>
            </w:tcMar>
            <w:vAlign w:val="center"/>
          </w:tcPr>
          <w:p w14:paraId="7F5073CC">
            <w:pPr>
              <w:widowControl/>
              <w:jc w:val="left"/>
              <w:rPr>
                <w:rFonts w:ascii="Times New Roman" w:hAnsi="Times New Roman"/>
                <w:color w:val="000000"/>
                <w:kern w:val="0"/>
                <w:sz w:val="24"/>
                <w:szCs w:val="24"/>
              </w:rPr>
            </w:pPr>
          </w:p>
        </w:tc>
        <w:tc>
          <w:tcPr>
            <w:tcW w:w="841" w:type="dxa"/>
            <w:tcMar>
              <w:top w:w="0" w:type="dxa"/>
              <w:left w:w="0" w:type="dxa"/>
              <w:bottom w:w="0" w:type="dxa"/>
              <w:right w:w="0" w:type="dxa"/>
            </w:tcMar>
            <w:vAlign w:val="center"/>
          </w:tcPr>
          <w:p w14:paraId="44879F2A">
            <w:pPr>
              <w:widowControl/>
              <w:jc w:val="left"/>
              <w:rPr>
                <w:rFonts w:ascii="Times New Roman" w:hAnsi="Times New Roman"/>
                <w:color w:val="000000"/>
                <w:kern w:val="0"/>
                <w:sz w:val="24"/>
                <w:szCs w:val="24"/>
              </w:rPr>
            </w:pPr>
          </w:p>
        </w:tc>
        <w:tc>
          <w:tcPr>
            <w:tcW w:w="785" w:type="dxa"/>
            <w:tcMar>
              <w:top w:w="0" w:type="dxa"/>
              <w:left w:w="0" w:type="dxa"/>
              <w:bottom w:w="0" w:type="dxa"/>
              <w:right w:w="0" w:type="dxa"/>
            </w:tcMar>
            <w:vAlign w:val="center"/>
          </w:tcPr>
          <w:p w14:paraId="38D1FCEE">
            <w:pPr>
              <w:widowControl/>
              <w:jc w:val="left"/>
              <w:rPr>
                <w:rFonts w:ascii="Times New Roman" w:hAnsi="Times New Roman"/>
                <w:color w:val="000000"/>
                <w:kern w:val="0"/>
                <w:sz w:val="24"/>
                <w:szCs w:val="24"/>
              </w:rPr>
            </w:pPr>
          </w:p>
        </w:tc>
        <w:tc>
          <w:tcPr>
            <w:tcW w:w="932" w:type="dxa"/>
            <w:tcMar>
              <w:top w:w="0" w:type="dxa"/>
              <w:left w:w="0" w:type="dxa"/>
              <w:bottom w:w="0" w:type="dxa"/>
              <w:right w:w="0" w:type="dxa"/>
            </w:tcMar>
            <w:vAlign w:val="center"/>
          </w:tcPr>
          <w:p w14:paraId="1B20259C">
            <w:pPr>
              <w:widowControl/>
              <w:jc w:val="left"/>
              <w:rPr>
                <w:rFonts w:ascii="Times New Roman" w:hAnsi="Times New Roman"/>
                <w:color w:val="000000"/>
                <w:kern w:val="0"/>
                <w:sz w:val="24"/>
                <w:szCs w:val="24"/>
              </w:rPr>
            </w:pPr>
          </w:p>
        </w:tc>
        <w:tc>
          <w:tcPr>
            <w:tcW w:w="768" w:type="dxa"/>
            <w:tcMar>
              <w:top w:w="0" w:type="dxa"/>
              <w:left w:w="0" w:type="dxa"/>
              <w:bottom w:w="0" w:type="dxa"/>
              <w:right w:w="0" w:type="dxa"/>
            </w:tcMar>
            <w:vAlign w:val="center"/>
          </w:tcPr>
          <w:p w14:paraId="4DE44FAD">
            <w:pPr>
              <w:widowControl/>
              <w:jc w:val="left"/>
              <w:rPr>
                <w:rFonts w:ascii="Times New Roman" w:hAnsi="Times New Roman"/>
                <w:color w:val="000000"/>
                <w:kern w:val="0"/>
                <w:sz w:val="24"/>
                <w:szCs w:val="24"/>
              </w:rPr>
            </w:pPr>
          </w:p>
        </w:tc>
      </w:tr>
    </w:tbl>
    <w:p w14:paraId="1A32AD5C">
      <w:pPr>
        <w:pStyle w:val="34"/>
        <w:widowControl/>
        <w:spacing w:before="240" w:after="240" w:line="600" w:lineRule="atLeast"/>
        <w:ind w:firstLine="643"/>
        <w:jc w:val="left"/>
        <w:rPr>
          <w:rFonts w:ascii="Times New Roman" w:hAnsi="Times New Roman"/>
          <w:kern w:val="0"/>
          <w:sz w:val="24"/>
          <w:szCs w:val="24"/>
        </w:rPr>
      </w:pPr>
      <w:r>
        <w:rPr>
          <w:rFonts w:hint="eastAsia" w:ascii="黑体" w:hAnsi="黑体" w:eastAsia="黑体" w:cs="黑体"/>
          <w:b/>
          <w:bCs/>
          <w:color w:val="0D0D0D"/>
          <w:kern w:val="0"/>
          <w:sz w:val="32"/>
          <w:szCs w:val="32"/>
        </w:rPr>
        <w:t>十三、其他重要事项情况说明</w:t>
      </w:r>
    </w:p>
    <w:p w14:paraId="2E40A722">
      <w:pPr>
        <w:pStyle w:val="34"/>
        <w:widowControl/>
        <w:spacing w:before="240" w:after="240" w:line="600" w:lineRule="atLeast"/>
        <w:ind w:firstLine="640"/>
        <w:jc w:val="left"/>
        <w:rPr>
          <w:rFonts w:ascii="Times New Roman" w:hAnsi="Times New Roman"/>
          <w:kern w:val="0"/>
          <w:sz w:val="24"/>
          <w:szCs w:val="24"/>
        </w:rPr>
      </w:pPr>
      <w:r>
        <w:rPr>
          <w:rFonts w:hint="eastAsia" w:ascii="仿宋_GB2312" w:hAnsi="仿宋_GB2312" w:eastAsia="仿宋_GB2312" w:cs="仿宋_GB2312"/>
          <w:color w:val="0D0D0D"/>
          <w:kern w:val="0"/>
          <w:sz w:val="32"/>
          <w:szCs w:val="32"/>
        </w:rPr>
        <w:t>国有资产占用情况。截至</w:t>
      </w:r>
      <w:r>
        <w:rPr>
          <w:rFonts w:ascii="仿宋_GB2312" w:hAnsi="仿宋_GB2312" w:eastAsia="仿宋_GB2312" w:cs="仿宋_GB2312"/>
          <w:color w:val="0D0D0D"/>
          <w:kern w:val="0"/>
          <w:sz w:val="32"/>
          <w:szCs w:val="32"/>
          <w:lang w:eastAsia="en-US"/>
        </w:rPr>
        <w:t>2024</w:t>
      </w:r>
      <w:r>
        <w:rPr>
          <w:rFonts w:hint="eastAsia" w:ascii="仿宋_GB2312" w:hAnsi="仿宋_GB2312" w:eastAsia="仿宋_GB2312" w:cs="仿宋_GB2312"/>
          <w:color w:val="0D0D0D"/>
          <w:kern w:val="0"/>
          <w:sz w:val="32"/>
          <w:szCs w:val="32"/>
        </w:rPr>
        <w:t>年</w:t>
      </w:r>
      <w:r>
        <w:rPr>
          <w:rFonts w:ascii="仿宋_GB2312" w:hAnsi="仿宋_GB2312" w:eastAsia="仿宋_GB2312" w:cs="仿宋_GB2312"/>
          <w:color w:val="0D0D0D"/>
          <w:kern w:val="0"/>
          <w:sz w:val="32"/>
          <w:szCs w:val="32"/>
          <w:lang w:eastAsia="en-US"/>
        </w:rPr>
        <w:t>12</w:t>
      </w:r>
      <w:r>
        <w:rPr>
          <w:rFonts w:hint="eastAsia" w:ascii="仿宋_GB2312" w:hAnsi="仿宋_GB2312" w:eastAsia="仿宋_GB2312" w:cs="仿宋_GB2312"/>
          <w:color w:val="0D0D0D"/>
          <w:kern w:val="0"/>
          <w:sz w:val="32"/>
          <w:szCs w:val="32"/>
        </w:rPr>
        <w:t>月</w:t>
      </w:r>
      <w:r>
        <w:rPr>
          <w:rFonts w:ascii="仿宋_GB2312" w:hAnsi="仿宋_GB2312" w:eastAsia="仿宋_GB2312" w:cs="仿宋_GB2312"/>
          <w:color w:val="0D0D0D"/>
          <w:kern w:val="0"/>
          <w:sz w:val="32"/>
          <w:szCs w:val="32"/>
          <w:lang w:eastAsia="en-US"/>
        </w:rPr>
        <w:t>31</w:t>
      </w:r>
      <w:r>
        <w:rPr>
          <w:rFonts w:hint="eastAsia" w:ascii="仿宋_GB2312" w:hAnsi="仿宋_GB2312" w:eastAsia="仿宋_GB2312" w:cs="仿宋_GB2312"/>
          <w:color w:val="0D0D0D"/>
          <w:kern w:val="0"/>
          <w:sz w:val="32"/>
          <w:szCs w:val="32"/>
        </w:rPr>
        <w:t>日，我单位共有车辆</w:t>
      </w:r>
      <w:r>
        <w:rPr>
          <w:rFonts w:ascii="仿宋_GB2312" w:hAnsi="仿宋_GB2312" w:eastAsia="仿宋_GB2312" w:cs="仿宋_GB2312"/>
          <w:color w:val="0D0D0D"/>
          <w:kern w:val="0"/>
          <w:sz w:val="32"/>
          <w:szCs w:val="32"/>
        </w:rPr>
        <w:t xml:space="preserve"> 1</w:t>
      </w:r>
      <w:r>
        <w:rPr>
          <w:rFonts w:hint="eastAsia" w:ascii="仿宋_GB2312" w:hAnsi="仿宋_GB2312" w:eastAsia="仿宋_GB2312" w:cs="仿宋_GB2312"/>
          <w:color w:val="0D0D0D"/>
          <w:kern w:val="0"/>
          <w:sz w:val="32"/>
          <w:szCs w:val="32"/>
        </w:rPr>
        <w:t>辆，其中：副部（省）级及以上领导用车</w:t>
      </w:r>
      <w:r>
        <w:rPr>
          <w:rFonts w:ascii="仿宋_GB2312" w:hAnsi="仿宋_GB2312" w:eastAsia="仿宋_GB2312" w:cs="仿宋_GB2312"/>
          <w:color w:val="0D0D0D"/>
          <w:kern w:val="0"/>
          <w:sz w:val="32"/>
          <w:szCs w:val="32"/>
        </w:rPr>
        <w:t xml:space="preserve"> 0</w:t>
      </w:r>
      <w:r>
        <w:rPr>
          <w:rFonts w:hint="eastAsia" w:ascii="仿宋_GB2312" w:hAnsi="仿宋_GB2312" w:eastAsia="仿宋_GB2312" w:cs="仿宋_GB2312"/>
          <w:color w:val="0D0D0D"/>
          <w:kern w:val="0"/>
          <w:sz w:val="32"/>
          <w:szCs w:val="32"/>
        </w:rPr>
        <w:t>辆、主要负责人用车</w:t>
      </w:r>
      <w:r>
        <w:rPr>
          <w:rFonts w:ascii="仿宋_GB2312" w:hAnsi="仿宋_GB2312" w:eastAsia="仿宋_GB2312" w:cs="仿宋_GB2312"/>
          <w:color w:val="0D0D0D"/>
          <w:kern w:val="0"/>
          <w:sz w:val="32"/>
          <w:szCs w:val="32"/>
        </w:rPr>
        <w:t xml:space="preserve"> 0</w:t>
      </w:r>
      <w:r>
        <w:rPr>
          <w:rFonts w:hint="eastAsia" w:ascii="仿宋_GB2312" w:hAnsi="仿宋_GB2312" w:eastAsia="仿宋_GB2312" w:cs="仿宋_GB2312"/>
          <w:color w:val="0D0D0D"/>
          <w:kern w:val="0"/>
          <w:sz w:val="32"/>
          <w:szCs w:val="32"/>
        </w:rPr>
        <w:t>辆、机要通信用车</w:t>
      </w:r>
      <w:r>
        <w:rPr>
          <w:rFonts w:ascii="仿宋_GB2312" w:hAnsi="仿宋_GB2312" w:eastAsia="仿宋_GB2312" w:cs="仿宋_GB2312"/>
          <w:color w:val="0D0D0D"/>
          <w:kern w:val="0"/>
          <w:sz w:val="32"/>
          <w:szCs w:val="32"/>
        </w:rPr>
        <w:t xml:space="preserve"> 0</w:t>
      </w:r>
      <w:r>
        <w:rPr>
          <w:rFonts w:hint="eastAsia" w:ascii="仿宋_GB2312" w:hAnsi="仿宋_GB2312" w:eastAsia="仿宋_GB2312" w:cs="仿宋_GB2312"/>
          <w:color w:val="0D0D0D"/>
          <w:kern w:val="0"/>
          <w:sz w:val="32"/>
          <w:szCs w:val="32"/>
        </w:rPr>
        <w:t>辆、应急保障用车</w:t>
      </w:r>
      <w:r>
        <w:rPr>
          <w:rFonts w:ascii="仿宋_GB2312" w:hAnsi="仿宋_GB2312" w:eastAsia="仿宋_GB2312" w:cs="仿宋_GB2312"/>
          <w:color w:val="0D0D0D"/>
          <w:kern w:val="0"/>
          <w:sz w:val="32"/>
          <w:szCs w:val="32"/>
        </w:rPr>
        <w:t xml:space="preserve"> 0</w:t>
      </w:r>
      <w:r>
        <w:rPr>
          <w:rFonts w:hint="eastAsia" w:ascii="仿宋_GB2312" w:hAnsi="仿宋_GB2312" w:eastAsia="仿宋_GB2312" w:cs="仿宋_GB2312"/>
          <w:color w:val="0D0D0D"/>
          <w:kern w:val="0"/>
          <w:sz w:val="32"/>
          <w:szCs w:val="32"/>
        </w:rPr>
        <w:t>辆、执法执勤用车</w:t>
      </w:r>
      <w:r>
        <w:rPr>
          <w:rFonts w:ascii="仿宋_GB2312" w:hAnsi="仿宋_GB2312" w:eastAsia="仿宋_GB2312" w:cs="仿宋_GB2312"/>
          <w:color w:val="0D0D0D"/>
          <w:kern w:val="0"/>
          <w:sz w:val="32"/>
          <w:szCs w:val="32"/>
        </w:rPr>
        <w:t xml:space="preserve"> 0</w:t>
      </w:r>
      <w:r>
        <w:rPr>
          <w:rFonts w:hint="eastAsia" w:ascii="仿宋_GB2312" w:hAnsi="仿宋_GB2312" w:eastAsia="仿宋_GB2312" w:cs="仿宋_GB2312"/>
          <w:color w:val="0D0D0D"/>
          <w:kern w:val="0"/>
          <w:sz w:val="32"/>
          <w:szCs w:val="32"/>
        </w:rPr>
        <w:t>辆、特种专业技术用车</w:t>
      </w:r>
      <w:r>
        <w:rPr>
          <w:rFonts w:ascii="仿宋_GB2312" w:hAnsi="仿宋_GB2312" w:eastAsia="仿宋_GB2312" w:cs="仿宋_GB2312"/>
          <w:color w:val="0D0D0D"/>
          <w:kern w:val="0"/>
          <w:sz w:val="32"/>
          <w:szCs w:val="32"/>
        </w:rPr>
        <w:t xml:space="preserve"> 0</w:t>
      </w:r>
      <w:r>
        <w:rPr>
          <w:rFonts w:hint="eastAsia" w:ascii="仿宋_GB2312" w:hAnsi="仿宋_GB2312" w:eastAsia="仿宋_GB2312" w:cs="仿宋_GB2312"/>
          <w:color w:val="0D0D0D"/>
          <w:kern w:val="0"/>
          <w:sz w:val="32"/>
          <w:szCs w:val="32"/>
        </w:rPr>
        <w:t>辆、离退休干部服务用车</w:t>
      </w:r>
      <w:r>
        <w:rPr>
          <w:rFonts w:ascii="仿宋_GB2312" w:hAnsi="仿宋_GB2312" w:eastAsia="仿宋_GB2312" w:cs="仿宋_GB2312"/>
          <w:color w:val="0D0D0D"/>
          <w:kern w:val="0"/>
          <w:sz w:val="32"/>
          <w:szCs w:val="32"/>
        </w:rPr>
        <w:t xml:space="preserve"> 0</w:t>
      </w:r>
      <w:r>
        <w:rPr>
          <w:rFonts w:hint="eastAsia" w:ascii="仿宋_GB2312" w:hAnsi="仿宋_GB2312" w:eastAsia="仿宋_GB2312" w:cs="仿宋_GB2312"/>
          <w:color w:val="0D0D0D"/>
          <w:kern w:val="0"/>
          <w:sz w:val="32"/>
          <w:szCs w:val="32"/>
        </w:rPr>
        <w:t>辆、其他用车</w:t>
      </w:r>
      <w:r>
        <w:rPr>
          <w:rFonts w:ascii="仿宋_GB2312" w:hAnsi="仿宋_GB2312" w:eastAsia="仿宋_GB2312" w:cs="仿宋_GB2312"/>
          <w:color w:val="0D0D0D"/>
          <w:kern w:val="0"/>
          <w:sz w:val="32"/>
          <w:szCs w:val="32"/>
        </w:rPr>
        <w:t xml:space="preserve"> 1</w:t>
      </w:r>
      <w:r>
        <w:rPr>
          <w:rFonts w:hint="eastAsia" w:ascii="仿宋_GB2312" w:hAnsi="仿宋_GB2312" w:eastAsia="仿宋_GB2312" w:cs="仿宋_GB2312"/>
          <w:color w:val="0D0D0D"/>
          <w:kern w:val="0"/>
          <w:sz w:val="32"/>
          <w:szCs w:val="32"/>
        </w:rPr>
        <w:t>辆；单价</w:t>
      </w:r>
      <w:r>
        <w:rPr>
          <w:rFonts w:ascii="仿宋_GB2312" w:hAnsi="仿宋_GB2312" w:eastAsia="仿宋_GB2312" w:cs="仿宋_GB2312"/>
          <w:color w:val="0D0D0D"/>
          <w:kern w:val="0"/>
          <w:sz w:val="32"/>
          <w:szCs w:val="32"/>
          <w:lang w:eastAsia="en-US"/>
        </w:rPr>
        <w:t>100</w:t>
      </w:r>
      <w:r>
        <w:rPr>
          <w:rFonts w:hint="eastAsia" w:ascii="仿宋_GB2312" w:hAnsi="仿宋_GB2312" w:eastAsia="仿宋_GB2312" w:cs="仿宋_GB2312"/>
          <w:color w:val="0D0D0D"/>
          <w:kern w:val="0"/>
          <w:sz w:val="32"/>
          <w:szCs w:val="32"/>
        </w:rPr>
        <w:t>万元（含）以上设备（不含车辆）</w:t>
      </w:r>
      <w:r>
        <w:rPr>
          <w:rFonts w:ascii="仿宋_GB2312" w:hAnsi="仿宋_GB2312" w:eastAsia="仿宋_GB2312" w:cs="仿宋_GB2312"/>
          <w:color w:val="0D0D0D"/>
          <w:kern w:val="0"/>
          <w:sz w:val="32"/>
          <w:szCs w:val="32"/>
        </w:rPr>
        <w:t xml:space="preserve"> 0</w:t>
      </w:r>
      <w:r>
        <w:rPr>
          <w:rFonts w:hint="eastAsia" w:ascii="仿宋_GB2312" w:hAnsi="仿宋_GB2312" w:eastAsia="仿宋_GB2312" w:cs="仿宋_GB2312"/>
          <w:color w:val="0D0D0D"/>
          <w:kern w:val="0"/>
          <w:sz w:val="32"/>
          <w:szCs w:val="32"/>
        </w:rPr>
        <w:t>台。</w:t>
      </w:r>
      <w:bookmarkStart w:id="78" w:name="_GoBack"/>
      <w:bookmarkEnd w:id="78"/>
    </w:p>
    <w:p w14:paraId="70F5813D">
      <w:pPr>
        <w:pStyle w:val="34"/>
        <w:widowControl/>
        <w:spacing w:before="240" w:after="240" w:line="600" w:lineRule="atLeast"/>
        <w:ind w:firstLine="640"/>
        <w:jc w:val="left"/>
        <w:rPr>
          <w:rFonts w:ascii="Times New Roman" w:hAnsi="Times New Roman"/>
          <w:kern w:val="0"/>
          <w:sz w:val="24"/>
          <w:szCs w:val="24"/>
        </w:rPr>
      </w:pPr>
      <w:r>
        <w:rPr>
          <w:rFonts w:ascii="仿宋_GB2312" w:hAnsi="仿宋_GB2312" w:eastAsia="仿宋_GB2312" w:cs="仿宋_GB2312"/>
          <w:color w:val="0D0D0D"/>
          <w:kern w:val="0"/>
          <w:sz w:val="32"/>
          <w:szCs w:val="32"/>
          <w:lang w:eastAsia="en-US"/>
        </w:rPr>
        <w:t> </w:t>
      </w:r>
    </w:p>
    <w:p w14:paraId="20EB19F2">
      <w:pPr>
        <w:pStyle w:val="34"/>
        <w:widowControl/>
        <w:spacing w:before="240" w:after="240"/>
        <w:jc w:val="center"/>
        <w:rPr>
          <w:rFonts w:ascii="Times New Roman" w:hAnsi="Times New Roman"/>
          <w:kern w:val="0"/>
          <w:sz w:val="24"/>
          <w:szCs w:val="24"/>
        </w:rPr>
      </w:pPr>
      <w:r>
        <w:rPr>
          <w:rFonts w:hint="eastAsia" w:ascii="黑体" w:hAnsi="黑体" w:eastAsia="黑体" w:cs="黑体"/>
          <w:b/>
          <w:bCs/>
          <w:color w:val="0D0D0D"/>
          <w:kern w:val="0"/>
          <w:sz w:val="36"/>
          <w:szCs w:val="36"/>
          <w:lang w:eastAsia="en-US"/>
        </w:rPr>
        <w:t>第四部分</w:t>
      </w:r>
      <w:r>
        <w:rPr>
          <w:rFonts w:ascii="黑体" w:hAnsi="黑体" w:eastAsia="黑体" w:cs="黑体"/>
          <w:b/>
          <w:bCs/>
          <w:color w:val="0D0D0D"/>
          <w:kern w:val="0"/>
          <w:sz w:val="36"/>
          <w:szCs w:val="36"/>
          <w:lang w:eastAsia="en-US"/>
        </w:rPr>
        <w:t> </w:t>
      </w:r>
      <w:r>
        <w:rPr>
          <w:rFonts w:hint="eastAsia" w:ascii="黑体" w:hAnsi="黑体" w:eastAsia="黑体" w:cs="黑体"/>
          <w:b/>
          <w:bCs/>
          <w:color w:val="0D0D0D"/>
          <w:kern w:val="0"/>
          <w:sz w:val="36"/>
          <w:szCs w:val="36"/>
        </w:rPr>
        <w:t>名词解释</w:t>
      </w:r>
    </w:p>
    <w:p w14:paraId="737A1024">
      <w:pPr>
        <w:pStyle w:val="34"/>
        <w:widowControl/>
        <w:spacing w:before="240" w:after="240"/>
        <w:ind w:firstLine="643"/>
        <w:jc w:val="left"/>
        <w:rPr>
          <w:rFonts w:ascii="Times New Roman" w:hAnsi="Times New Roman"/>
          <w:kern w:val="0"/>
          <w:sz w:val="24"/>
          <w:szCs w:val="24"/>
        </w:rPr>
      </w:pPr>
      <w:bookmarkStart w:id="77" w:name="PO_part4"/>
      <w:bookmarkEnd w:id="77"/>
      <w:r>
        <w:rPr>
          <w:rFonts w:hint="eastAsia" w:ascii="仿宋_GB2312" w:hAnsi="仿宋_GB2312" w:eastAsia="仿宋_GB2312" w:cs="仿宋_GB2312"/>
          <w:b/>
          <w:bCs/>
          <w:color w:val="0D0D0D"/>
          <w:kern w:val="0"/>
          <w:sz w:val="32"/>
          <w:szCs w:val="32"/>
        </w:rPr>
        <w:t>财政拨款收入：</w:t>
      </w:r>
      <w:r>
        <w:rPr>
          <w:rFonts w:hint="eastAsia" w:ascii="仿宋_GB2312" w:hAnsi="仿宋_GB2312" w:eastAsia="仿宋_GB2312" w:cs="仿宋_GB2312"/>
          <w:color w:val="0D0D0D"/>
          <w:kern w:val="0"/>
          <w:sz w:val="32"/>
          <w:szCs w:val="32"/>
        </w:rPr>
        <w:t>单位本年度从本级财政部门取得的财政拨款，包括一般公共预算财政拨款、政府性基金预算拨款和国有资本经营预算财政拨款。</w:t>
      </w:r>
    </w:p>
    <w:p w14:paraId="67ADE0F4">
      <w:pPr>
        <w:pStyle w:val="34"/>
        <w:widowControl/>
        <w:spacing w:before="240" w:after="240"/>
        <w:ind w:firstLine="643"/>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上级补助收入：</w:t>
      </w:r>
      <w:r>
        <w:rPr>
          <w:rFonts w:hint="eastAsia" w:ascii="仿宋_GB2312" w:hAnsi="仿宋_GB2312" w:eastAsia="仿宋_GB2312" w:cs="仿宋_GB2312"/>
          <w:color w:val="0D0D0D"/>
          <w:kern w:val="0"/>
          <w:sz w:val="32"/>
          <w:szCs w:val="32"/>
        </w:rPr>
        <w:t>事业单位从主管部门和上级单位取得的非财政补助收入。</w:t>
      </w:r>
    </w:p>
    <w:p w14:paraId="7654BDA2">
      <w:pPr>
        <w:pStyle w:val="34"/>
        <w:widowControl/>
        <w:spacing w:before="240" w:after="240"/>
        <w:ind w:firstLine="643"/>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其他收入：</w:t>
      </w:r>
      <w:r>
        <w:rPr>
          <w:rFonts w:hint="eastAsia" w:ascii="仿宋_GB2312" w:hAnsi="仿宋_GB2312" w:eastAsia="仿宋_GB2312" w:cs="仿宋_GB2312"/>
          <w:color w:val="0D0D0D"/>
          <w:kern w:val="0"/>
          <w:sz w:val="32"/>
          <w:szCs w:val="32"/>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14:paraId="1A660522">
      <w:pPr>
        <w:pStyle w:val="34"/>
        <w:widowControl/>
        <w:spacing w:before="240" w:after="240"/>
        <w:ind w:firstLine="643"/>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年初结转和结余：</w:t>
      </w:r>
      <w:r>
        <w:rPr>
          <w:rFonts w:hint="eastAsia" w:ascii="仿宋_GB2312" w:hAnsi="仿宋_GB2312" w:eastAsia="仿宋_GB2312" w:cs="仿宋_GB2312"/>
          <w:color w:val="0D0D0D"/>
          <w:kern w:val="0"/>
          <w:sz w:val="32"/>
          <w:szCs w:val="32"/>
        </w:rPr>
        <w:t>指单位上年结转本年使用的基本支出结转、项目支出结转和结余、经营结余。</w:t>
      </w:r>
    </w:p>
    <w:p w14:paraId="05E7E16A">
      <w:pPr>
        <w:pStyle w:val="34"/>
        <w:widowControl/>
        <w:spacing w:before="240" w:after="240"/>
        <w:ind w:firstLine="643"/>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年末结转和结余：</w:t>
      </w:r>
      <w:r>
        <w:rPr>
          <w:rFonts w:hint="eastAsia" w:ascii="仿宋_GB2312" w:hAnsi="仿宋_GB2312" w:eastAsia="仿宋_GB2312" w:cs="仿宋_GB2312"/>
          <w:color w:val="0D0D0D"/>
          <w:kern w:val="0"/>
          <w:sz w:val="32"/>
          <w:szCs w:val="32"/>
        </w:rPr>
        <w:t>单位结转下年的基本支出结转、项目支出结转和结余、经营结余。</w:t>
      </w:r>
    </w:p>
    <w:p w14:paraId="1529854B">
      <w:pPr>
        <w:pStyle w:val="34"/>
        <w:widowControl/>
        <w:spacing w:before="240" w:after="240"/>
        <w:ind w:firstLine="643"/>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基本支出：</w:t>
      </w:r>
      <w:r>
        <w:rPr>
          <w:rFonts w:hint="eastAsia" w:ascii="仿宋_GB2312" w:hAnsi="仿宋_GB2312" w:eastAsia="仿宋_GB2312" w:cs="仿宋_GB2312"/>
          <w:color w:val="0D0D0D"/>
          <w:kern w:val="0"/>
          <w:sz w:val="32"/>
          <w:szCs w:val="32"/>
        </w:rPr>
        <w:t>单位为保障机构正常运转、完成日常工作任务而发生的各项支出。</w:t>
      </w:r>
    </w:p>
    <w:p w14:paraId="4784D4CF">
      <w:pPr>
        <w:pStyle w:val="34"/>
        <w:widowControl/>
        <w:spacing w:before="240" w:after="240"/>
        <w:ind w:firstLine="643"/>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项目支出：</w:t>
      </w:r>
      <w:r>
        <w:rPr>
          <w:rFonts w:hint="eastAsia" w:ascii="仿宋_GB2312" w:hAnsi="仿宋_GB2312" w:eastAsia="仿宋_GB2312" w:cs="仿宋_GB2312"/>
          <w:color w:val="0D0D0D"/>
          <w:kern w:val="0"/>
          <w:sz w:val="32"/>
          <w:szCs w:val="32"/>
        </w:rPr>
        <w:t>单位为完成特定行政任务或事业发展目标，在基本支出之外所发生的各项支出。</w:t>
      </w:r>
    </w:p>
    <w:p w14:paraId="44F636AA">
      <w:pPr>
        <w:pStyle w:val="34"/>
        <w:widowControl/>
        <w:spacing w:before="240" w:after="240"/>
        <w:ind w:firstLine="643"/>
        <w:jc w:val="left"/>
        <w:rPr>
          <w:rFonts w:ascii="Times New Roman" w:hAnsi="Times New Roman"/>
          <w:kern w:val="0"/>
          <w:sz w:val="24"/>
          <w:szCs w:val="24"/>
        </w:rPr>
      </w:pPr>
      <w:r>
        <w:rPr>
          <w:rFonts w:ascii="Times New Roman" w:hAnsi="Times New Roman"/>
          <w:b/>
          <w:bCs/>
          <w:color w:val="0D0D0D"/>
          <w:kern w:val="0"/>
          <w:sz w:val="32"/>
          <w:szCs w:val="32"/>
          <w:lang w:eastAsia="en-US"/>
        </w:rPr>
        <w:t>“</w:t>
      </w:r>
      <w:r>
        <w:rPr>
          <w:rFonts w:hint="eastAsia" w:ascii="仿宋_GB2312" w:hAnsi="仿宋_GB2312" w:eastAsia="仿宋_GB2312" w:cs="仿宋_GB2312"/>
          <w:b/>
          <w:bCs/>
          <w:color w:val="0D0D0D"/>
          <w:kern w:val="0"/>
          <w:sz w:val="32"/>
          <w:szCs w:val="32"/>
        </w:rPr>
        <w:t>三公</w:t>
      </w:r>
      <w:r>
        <w:rPr>
          <w:rFonts w:ascii="Times New Roman" w:hAnsi="Times New Roman"/>
          <w:b/>
          <w:bCs/>
          <w:color w:val="0D0D0D"/>
          <w:kern w:val="0"/>
          <w:sz w:val="32"/>
          <w:szCs w:val="32"/>
          <w:lang w:eastAsia="en-US"/>
        </w:rPr>
        <w:t>”</w:t>
      </w:r>
      <w:r>
        <w:rPr>
          <w:rFonts w:hint="eastAsia" w:ascii="仿宋_GB2312" w:hAnsi="仿宋_GB2312" w:eastAsia="仿宋_GB2312" w:cs="仿宋_GB2312"/>
          <w:b/>
          <w:bCs/>
          <w:color w:val="0D0D0D"/>
          <w:kern w:val="0"/>
          <w:sz w:val="32"/>
          <w:szCs w:val="32"/>
        </w:rPr>
        <w:t>经费支出：</w:t>
      </w:r>
      <w:r>
        <w:rPr>
          <w:rFonts w:hint="eastAsia" w:ascii="仿宋_GB2312" w:hAnsi="仿宋_GB2312" w:eastAsia="仿宋_GB2312" w:cs="仿宋_GB2312"/>
          <w:color w:val="0D0D0D"/>
          <w:kern w:val="0"/>
          <w:sz w:val="32"/>
          <w:szCs w:val="32"/>
        </w:rPr>
        <w:t>单位使用财政拨款安排的因公出国（境）费用、公务用车购置及运行费和公务接待费支出。其中，因公出国（境）费用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14:paraId="7105EDC0">
      <w:pPr>
        <w:widowControl/>
        <w:spacing w:before="240" w:after="240"/>
        <w:ind w:firstLine="643" w:firstLineChars="200"/>
        <w:jc w:val="left"/>
        <w:rPr>
          <w:rFonts w:ascii="Times New Roman" w:hAnsi="Times New Roman"/>
          <w:kern w:val="0"/>
          <w:sz w:val="24"/>
          <w:szCs w:val="24"/>
        </w:rPr>
      </w:pPr>
      <w:r>
        <w:rPr>
          <w:rFonts w:hint="eastAsia" w:ascii="仿宋_GB2312" w:hAnsi="仿宋_GB2312" w:eastAsia="仿宋_GB2312" w:cs="仿宋_GB2312"/>
          <w:b/>
          <w:bCs/>
          <w:color w:val="0D0D0D"/>
          <w:kern w:val="0"/>
          <w:sz w:val="32"/>
          <w:szCs w:val="32"/>
        </w:rPr>
        <w:t>机关运行经费：</w:t>
      </w:r>
      <w:r>
        <w:rPr>
          <w:rFonts w:hint="eastAsia" w:ascii="仿宋_GB2312" w:hAnsi="仿宋_GB2312" w:eastAsia="仿宋_GB2312" w:cs="仿宋_GB2312"/>
          <w:color w:val="0D0D0D"/>
          <w:kern w:val="0"/>
          <w:sz w:val="32"/>
          <w:szCs w:val="3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bookmarkEnd w:id="0"/>
    <w:p w14:paraId="45349F38"/>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0EF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A2C"/>
    <w:rsid w:val="00012392"/>
    <w:rsid w:val="00013543"/>
    <w:rsid w:val="00023A42"/>
    <w:rsid w:val="00056A2C"/>
    <w:rsid w:val="00115501"/>
    <w:rsid w:val="001B36C0"/>
    <w:rsid w:val="002E7F8F"/>
    <w:rsid w:val="0038298B"/>
    <w:rsid w:val="003962F3"/>
    <w:rsid w:val="004033FB"/>
    <w:rsid w:val="004B5682"/>
    <w:rsid w:val="004D2444"/>
    <w:rsid w:val="00516F73"/>
    <w:rsid w:val="0076791D"/>
    <w:rsid w:val="007B7E12"/>
    <w:rsid w:val="00821289"/>
    <w:rsid w:val="00861DA0"/>
    <w:rsid w:val="008B06AC"/>
    <w:rsid w:val="009473D6"/>
    <w:rsid w:val="009C4A54"/>
    <w:rsid w:val="00A95C0E"/>
    <w:rsid w:val="00AD2DDA"/>
    <w:rsid w:val="00C172BA"/>
    <w:rsid w:val="00C47DB1"/>
    <w:rsid w:val="00C57026"/>
    <w:rsid w:val="00CB2377"/>
    <w:rsid w:val="00D06B0D"/>
    <w:rsid w:val="00D13823"/>
    <w:rsid w:val="00D702D9"/>
    <w:rsid w:val="00E74549"/>
    <w:rsid w:val="00F07AC7"/>
    <w:rsid w:val="019127B6"/>
    <w:rsid w:val="02D91F02"/>
    <w:rsid w:val="02FA438B"/>
    <w:rsid w:val="03F31506"/>
    <w:rsid w:val="066466EB"/>
    <w:rsid w:val="0C22507E"/>
    <w:rsid w:val="0E63372C"/>
    <w:rsid w:val="109E0A4B"/>
    <w:rsid w:val="141A488D"/>
    <w:rsid w:val="14B024AD"/>
    <w:rsid w:val="17233A58"/>
    <w:rsid w:val="18BA03EC"/>
    <w:rsid w:val="1B26620D"/>
    <w:rsid w:val="1D1207F7"/>
    <w:rsid w:val="1E8A6AB3"/>
    <w:rsid w:val="21D8436E"/>
    <w:rsid w:val="25DA3E7C"/>
    <w:rsid w:val="29B570DA"/>
    <w:rsid w:val="2CE32673"/>
    <w:rsid w:val="2D0068BE"/>
    <w:rsid w:val="2D177764"/>
    <w:rsid w:val="2F55708A"/>
    <w:rsid w:val="355C5846"/>
    <w:rsid w:val="36237179"/>
    <w:rsid w:val="36DE57A8"/>
    <w:rsid w:val="381405DB"/>
    <w:rsid w:val="3B567FF1"/>
    <w:rsid w:val="3BA6736E"/>
    <w:rsid w:val="415B15A7"/>
    <w:rsid w:val="429D6505"/>
    <w:rsid w:val="44AB69B8"/>
    <w:rsid w:val="454628DC"/>
    <w:rsid w:val="4C3F6622"/>
    <w:rsid w:val="5543273B"/>
    <w:rsid w:val="56B73273"/>
    <w:rsid w:val="57E4155C"/>
    <w:rsid w:val="59513809"/>
    <w:rsid w:val="5B6A1223"/>
    <w:rsid w:val="5BC326E1"/>
    <w:rsid w:val="5E040897"/>
    <w:rsid w:val="631A01DD"/>
    <w:rsid w:val="66153F6A"/>
    <w:rsid w:val="669453A6"/>
    <w:rsid w:val="66CA0DC7"/>
    <w:rsid w:val="687B4278"/>
    <w:rsid w:val="6B234F4A"/>
    <w:rsid w:val="6CB84EC0"/>
    <w:rsid w:val="6D397A2A"/>
    <w:rsid w:val="6E82642B"/>
    <w:rsid w:val="73C44343"/>
    <w:rsid w:val="76075890"/>
    <w:rsid w:val="7EF253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6"/>
    <w:qFormat/>
    <w:uiPriority w:val="99"/>
    <w:pPr>
      <w:keepNext/>
      <w:keepLines/>
      <w:spacing w:before="480" w:after="80"/>
      <w:outlineLvl w:val="0"/>
    </w:pPr>
    <w:rPr>
      <w:rFonts w:ascii="等线 Light" w:hAnsi="等线 Light" w:eastAsia="等线 Light"/>
      <w:color w:val="2F5496"/>
      <w:sz w:val="48"/>
      <w:szCs w:val="48"/>
    </w:rPr>
  </w:style>
  <w:style w:type="paragraph" w:styleId="3">
    <w:name w:val="heading 2"/>
    <w:basedOn w:val="1"/>
    <w:next w:val="1"/>
    <w:link w:val="17"/>
    <w:qFormat/>
    <w:uiPriority w:val="99"/>
    <w:pPr>
      <w:keepNext/>
      <w:keepLines/>
      <w:spacing w:before="160" w:after="80"/>
      <w:outlineLvl w:val="1"/>
    </w:pPr>
    <w:rPr>
      <w:rFonts w:ascii="等线 Light" w:hAnsi="等线 Light" w:eastAsia="等线 Light"/>
      <w:color w:val="2F5496"/>
      <w:sz w:val="40"/>
      <w:szCs w:val="40"/>
    </w:rPr>
  </w:style>
  <w:style w:type="paragraph" w:styleId="4">
    <w:name w:val="heading 3"/>
    <w:basedOn w:val="1"/>
    <w:next w:val="1"/>
    <w:link w:val="18"/>
    <w:qFormat/>
    <w:uiPriority w:val="99"/>
    <w:pPr>
      <w:keepNext/>
      <w:keepLines/>
      <w:spacing w:before="160" w:after="80"/>
      <w:outlineLvl w:val="2"/>
    </w:pPr>
    <w:rPr>
      <w:rFonts w:ascii="等线 Light" w:hAnsi="等线 Light" w:eastAsia="等线 Light"/>
      <w:color w:val="2F5496"/>
      <w:sz w:val="32"/>
      <w:szCs w:val="32"/>
    </w:rPr>
  </w:style>
  <w:style w:type="paragraph" w:styleId="5">
    <w:name w:val="heading 4"/>
    <w:basedOn w:val="1"/>
    <w:next w:val="1"/>
    <w:link w:val="19"/>
    <w:qFormat/>
    <w:uiPriority w:val="99"/>
    <w:pPr>
      <w:keepNext/>
      <w:keepLines/>
      <w:spacing w:before="80" w:after="40"/>
      <w:outlineLvl w:val="3"/>
    </w:pPr>
    <w:rPr>
      <w:color w:val="2F5496"/>
      <w:sz w:val="28"/>
      <w:szCs w:val="28"/>
    </w:rPr>
  </w:style>
  <w:style w:type="paragraph" w:styleId="6">
    <w:name w:val="heading 5"/>
    <w:basedOn w:val="1"/>
    <w:next w:val="1"/>
    <w:link w:val="20"/>
    <w:qFormat/>
    <w:uiPriority w:val="99"/>
    <w:pPr>
      <w:keepNext/>
      <w:keepLines/>
      <w:spacing w:before="80" w:after="40"/>
      <w:outlineLvl w:val="4"/>
    </w:pPr>
    <w:rPr>
      <w:color w:val="2F5496"/>
      <w:sz w:val="24"/>
      <w:szCs w:val="24"/>
    </w:rPr>
  </w:style>
  <w:style w:type="paragraph" w:styleId="7">
    <w:name w:val="heading 6"/>
    <w:basedOn w:val="1"/>
    <w:next w:val="1"/>
    <w:link w:val="21"/>
    <w:qFormat/>
    <w:uiPriority w:val="99"/>
    <w:pPr>
      <w:keepNext/>
      <w:keepLines/>
      <w:spacing w:before="40"/>
      <w:outlineLvl w:val="5"/>
    </w:pPr>
    <w:rPr>
      <w:b/>
      <w:bCs/>
      <w:color w:val="2F5496"/>
    </w:rPr>
  </w:style>
  <w:style w:type="paragraph" w:styleId="8">
    <w:name w:val="heading 7"/>
    <w:basedOn w:val="1"/>
    <w:next w:val="1"/>
    <w:link w:val="22"/>
    <w:qFormat/>
    <w:uiPriority w:val="99"/>
    <w:pPr>
      <w:keepNext/>
      <w:keepLines/>
      <w:spacing w:before="40"/>
      <w:outlineLvl w:val="6"/>
    </w:pPr>
    <w:rPr>
      <w:b/>
      <w:bCs/>
      <w:color w:val="595959"/>
    </w:rPr>
  </w:style>
  <w:style w:type="paragraph" w:styleId="9">
    <w:name w:val="heading 8"/>
    <w:basedOn w:val="1"/>
    <w:next w:val="1"/>
    <w:link w:val="23"/>
    <w:qFormat/>
    <w:uiPriority w:val="99"/>
    <w:pPr>
      <w:keepNext/>
      <w:keepLines/>
      <w:outlineLvl w:val="7"/>
    </w:pPr>
    <w:rPr>
      <w:color w:val="595959"/>
    </w:rPr>
  </w:style>
  <w:style w:type="paragraph" w:styleId="10">
    <w:name w:val="heading 9"/>
    <w:basedOn w:val="1"/>
    <w:next w:val="1"/>
    <w:link w:val="24"/>
    <w:qFormat/>
    <w:uiPriority w:val="99"/>
    <w:pPr>
      <w:keepNext/>
      <w:keepLines/>
      <w:outlineLvl w:val="8"/>
    </w:pPr>
    <w:rPr>
      <w:rFonts w:eastAsia="等线 Light"/>
      <w:color w:val="595959"/>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99"/>
    <w:pPr>
      <w:spacing w:after="160"/>
      <w:jc w:val="center"/>
    </w:pPr>
    <w:rPr>
      <w:rFonts w:ascii="等线 Light" w:hAnsi="等线 Light" w:eastAsia="等线 Light"/>
      <w:color w:val="595959"/>
      <w:spacing w:val="15"/>
      <w:sz w:val="28"/>
      <w:szCs w:val="28"/>
    </w:rPr>
  </w:style>
  <w:style w:type="paragraph" w:styleId="12">
    <w:name w:val="Normal (Web)"/>
    <w:basedOn w:val="1"/>
    <w:semiHidden/>
    <w:unhideWhenUsed/>
    <w:qFormat/>
    <w:locked/>
    <w:uiPriority w:val="0"/>
    <w:rPr>
      <w:sz w:val="24"/>
    </w:rPr>
  </w:style>
  <w:style w:type="paragraph" w:styleId="13">
    <w:name w:val="Title"/>
    <w:basedOn w:val="1"/>
    <w:next w:val="1"/>
    <w:link w:val="25"/>
    <w:qFormat/>
    <w:uiPriority w:val="99"/>
    <w:pPr>
      <w:spacing w:after="80"/>
      <w:contextualSpacing/>
      <w:jc w:val="center"/>
    </w:pPr>
    <w:rPr>
      <w:rFonts w:ascii="等线 Light" w:hAnsi="等线 Light" w:eastAsia="等线 Light"/>
      <w:spacing w:val="-10"/>
      <w:kern w:val="28"/>
      <w:sz w:val="56"/>
      <w:szCs w:val="56"/>
    </w:rPr>
  </w:style>
  <w:style w:type="character" w:customStyle="1" w:styleId="16">
    <w:name w:val="Heading 1 Char"/>
    <w:basedOn w:val="15"/>
    <w:link w:val="2"/>
    <w:qFormat/>
    <w:locked/>
    <w:uiPriority w:val="99"/>
    <w:rPr>
      <w:rFonts w:ascii="等线 Light" w:hAnsi="等线 Light" w:eastAsia="等线 Light" w:cs="Times New Roman"/>
      <w:color w:val="2F5496"/>
      <w:sz w:val="48"/>
      <w:szCs w:val="48"/>
    </w:rPr>
  </w:style>
  <w:style w:type="character" w:customStyle="1" w:styleId="17">
    <w:name w:val="Heading 2 Char"/>
    <w:basedOn w:val="15"/>
    <w:link w:val="3"/>
    <w:semiHidden/>
    <w:qFormat/>
    <w:locked/>
    <w:uiPriority w:val="99"/>
    <w:rPr>
      <w:rFonts w:ascii="等线 Light" w:hAnsi="等线 Light" w:eastAsia="等线 Light" w:cs="Times New Roman"/>
      <w:color w:val="2F5496"/>
      <w:sz w:val="40"/>
      <w:szCs w:val="40"/>
    </w:rPr>
  </w:style>
  <w:style w:type="character" w:customStyle="1" w:styleId="18">
    <w:name w:val="Heading 3 Char"/>
    <w:basedOn w:val="15"/>
    <w:link w:val="4"/>
    <w:semiHidden/>
    <w:qFormat/>
    <w:locked/>
    <w:uiPriority w:val="99"/>
    <w:rPr>
      <w:rFonts w:ascii="等线 Light" w:hAnsi="等线 Light" w:eastAsia="等线 Light" w:cs="Times New Roman"/>
      <w:color w:val="2F5496"/>
      <w:sz w:val="32"/>
      <w:szCs w:val="32"/>
    </w:rPr>
  </w:style>
  <w:style w:type="character" w:customStyle="1" w:styleId="19">
    <w:name w:val="Heading 4 Char"/>
    <w:basedOn w:val="15"/>
    <w:link w:val="5"/>
    <w:semiHidden/>
    <w:qFormat/>
    <w:locked/>
    <w:uiPriority w:val="99"/>
    <w:rPr>
      <w:rFonts w:cs="Times New Roman"/>
      <w:color w:val="2F5496"/>
      <w:sz w:val="28"/>
      <w:szCs w:val="28"/>
    </w:rPr>
  </w:style>
  <w:style w:type="character" w:customStyle="1" w:styleId="20">
    <w:name w:val="Heading 5 Char"/>
    <w:basedOn w:val="15"/>
    <w:link w:val="6"/>
    <w:semiHidden/>
    <w:qFormat/>
    <w:locked/>
    <w:uiPriority w:val="99"/>
    <w:rPr>
      <w:rFonts w:cs="Times New Roman"/>
      <w:color w:val="2F5496"/>
      <w:sz w:val="24"/>
      <w:szCs w:val="24"/>
    </w:rPr>
  </w:style>
  <w:style w:type="character" w:customStyle="1" w:styleId="21">
    <w:name w:val="Heading 6 Char"/>
    <w:basedOn w:val="15"/>
    <w:link w:val="7"/>
    <w:semiHidden/>
    <w:qFormat/>
    <w:locked/>
    <w:uiPriority w:val="99"/>
    <w:rPr>
      <w:rFonts w:cs="Times New Roman"/>
      <w:b/>
      <w:bCs/>
      <w:color w:val="2F5496"/>
    </w:rPr>
  </w:style>
  <w:style w:type="character" w:customStyle="1" w:styleId="22">
    <w:name w:val="Heading 7 Char"/>
    <w:basedOn w:val="15"/>
    <w:link w:val="8"/>
    <w:semiHidden/>
    <w:qFormat/>
    <w:locked/>
    <w:uiPriority w:val="99"/>
    <w:rPr>
      <w:rFonts w:cs="Times New Roman"/>
      <w:b/>
      <w:bCs/>
      <w:color w:val="595959"/>
    </w:rPr>
  </w:style>
  <w:style w:type="character" w:customStyle="1" w:styleId="23">
    <w:name w:val="Heading 8 Char"/>
    <w:basedOn w:val="15"/>
    <w:link w:val="9"/>
    <w:semiHidden/>
    <w:qFormat/>
    <w:locked/>
    <w:uiPriority w:val="99"/>
    <w:rPr>
      <w:rFonts w:cs="Times New Roman"/>
      <w:color w:val="595959"/>
    </w:rPr>
  </w:style>
  <w:style w:type="character" w:customStyle="1" w:styleId="24">
    <w:name w:val="Heading 9 Char"/>
    <w:basedOn w:val="15"/>
    <w:link w:val="10"/>
    <w:semiHidden/>
    <w:qFormat/>
    <w:locked/>
    <w:uiPriority w:val="99"/>
    <w:rPr>
      <w:rFonts w:eastAsia="等线 Light" w:cs="Times New Roman"/>
      <w:color w:val="595959"/>
    </w:rPr>
  </w:style>
  <w:style w:type="character" w:customStyle="1" w:styleId="25">
    <w:name w:val="Title Char"/>
    <w:basedOn w:val="15"/>
    <w:link w:val="13"/>
    <w:qFormat/>
    <w:locked/>
    <w:uiPriority w:val="99"/>
    <w:rPr>
      <w:rFonts w:ascii="等线 Light" w:hAnsi="等线 Light" w:eastAsia="等线 Light" w:cs="Times New Roman"/>
      <w:spacing w:val="-10"/>
      <w:kern w:val="28"/>
      <w:sz w:val="56"/>
      <w:szCs w:val="56"/>
    </w:rPr>
  </w:style>
  <w:style w:type="character" w:customStyle="1" w:styleId="26">
    <w:name w:val="Subtitle Char"/>
    <w:basedOn w:val="15"/>
    <w:link w:val="11"/>
    <w:qFormat/>
    <w:locked/>
    <w:uiPriority w:val="99"/>
    <w:rPr>
      <w:rFonts w:ascii="等线 Light" w:hAnsi="等线 Light" w:eastAsia="等线 Light" w:cs="Times New Roman"/>
      <w:color w:val="595959"/>
      <w:spacing w:val="15"/>
      <w:sz w:val="28"/>
      <w:szCs w:val="28"/>
    </w:rPr>
  </w:style>
  <w:style w:type="paragraph" w:styleId="27">
    <w:name w:val="Quote"/>
    <w:basedOn w:val="1"/>
    <w:next w:val="1"/>
    <w:link w:val="28"/>
    <w:qFormat/>
    <w:uiPriority w:val="99"/>
    <w:pPr>
      <w:spacing w:before="160" w:after="160"/>
      <w:jc w:val="center"/>
    </w:pPr>
    <w:rPr>
      <w:i/>
      <w:iCs/>
      <w:color w:val="404040"/>
    </w:rPr>
  </w:style>
  <w:style w:type="character" w:customStyle="1" w:styleId="28">
    <w:name w:val="Quote Char"/>
    <w:basedOn w:val="15"/>
    <w:link w:val="27"/>
    <w:qFormat/>
    <w:locked/>
    <w:uiPriority w:val="99"/>
    <w:rPr>
      <w:rFonts w:cs="Times New Roman"/>
      <w:i/>
      <w:iCs/>
      <w:color w:val="404040"/>
    </w:rPr>
  </w:style>
  <w:style w:type="paragraph" w:styleId="29">
    <w:name w:val="List Paragraph"/>
    <w:basedOn w:val="1"/>
    <w:qFormat/>
    <w:uiPriority w:val="99"/>
    <w:pPr>
      <w:ind w:left="720"/>
      <w:contextualSpacing/>
    </w:pPr>
  </w:style>
  <w:style w:type="character" w:customStyle="1" w:styleId="30">
    <w:name w:val="Intense Emphasis"/>
    <w:basedOn w:val="15"/>
    <w:qFormat/>
    <w:uiPriority w:val="99"/>
    <w:rPr>
      <w:rFonts w:cs="Times New Roman"/>
      <w:i/>
      <w:iCs/>
      <w:color w:val="2F5496"/>
    </w:rPr>
  </w:style>
  <w:style w:type="paragraph" w:styleId="31">
    <w:name w:val="Intense Quote"/>
    <w:basedOn w:val="1"/>
    <w:next w:val="1"/>
    <w:link w:val="32"/>
    <w:qFormat/>
    <w:uiPriority w:val="99"/>
    <w:pPr>
      <w:pBdr>
        <w:top w:val="single" w:color="2F5496" w:sz="4" w:space="10"/>
        <w:bottom w:val="single" w:color="2F5496" w:sz="4" w:space="10"/>
      </w:pBdr>
      <w:spacing w:before="360" w:after="360"/>
      <w:ind w:left="864" w:right="864"/>
      <w:jc w:val="center"/>
    </w:pPr>
    <w:rPr>
      <w:i/>
      <w:iCs/>
      <w:color w:val="2F5496"/>
    </w:rPr>
  </w:style>
  <w:style w:type="character" w:customStyle="1" w:styleId="32">
    <w:name w:val="Intense Quote Char"/>
    <w:basedOn w:val="15"/>
    <w:link w:val="31"/>
    <w:qFormat/>
    <w:locked/>
    <w:uiPriority w:val="99"/>
    <w:rPr>
      <w:rFonts w:cs="Times New Roman"/>
      <w:i/>
      <w:iCs/>
      <w:color w:val="2F5496"/>
    </w:rPr>
  </w:style>
  <w:style w:type="character" w:customStyle="1" w:styleId="33">
    <w:name w:val="Intense Reference"/>
    <w:basedOn w:val="15"/>
    <w:qFormat/>
    <w:uiPriority w:val="99"/>
    <w:rPr>
      <w:rFonts w:cs="Times New Roman"/>
      <w:b/>
      <w:bCs/>
      <w:smallCaps/>
      <w:color w:val="2F5496"/>
      <w:spacing w:val="5"/>
    </w:rPr>
  </w:style>
  <w:style w:type="paragraph" w:customStyle="1" w:styleId="34">
    <w:name w:val="MsoNormal"/>
    <w:basedOn w:val="1"/>
    <w:qFormat/>
    <w:uiPriority w:val="99"/>
  </w:style>
  <w:style w:type="paragraph" w:customStyle="1" w:styleId="35">
    <w:name w:val="1"/>
    <w:basedOn w:val="1"/>
    <w:qFormat/>
    <w:uiPriority w:val="99"/>
  </w:style>
  <w:style w:type="table" w:customStyle="1" w:styleId="36">
    <w:name w:val="MsoNormalTable mce-item-table"/>
    <w:qFormat/>
    <w:uiPriority w:val="99"/>
    <w:rPr>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38</Pages>
  <Words>14347</Words>
  <Characters>18861</Characters>
  <Lines>0</Lines>
  <Paragraphs>0</Paragraphs>
  <TotalTime>201</TotalTime>
  <ScaleCrop>false</ScaleCrop>
  <LinksUpToDate>false</LinksUpToDate>
  <CharactersWithSpaces>20308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2025-06-25T02:14:00Z</dcterms:created>
  <dc:creator>奥丽 曾</dc:creator>
  <cp:lastModifiedBy>蝶恋花</cp:lastModifiedBy>
  <cp:lastPrinted>2025-10-17T02:25:00Z</cp:lastPrinted>
  <dcterms:modified xsi:type="dcterms:W3CDTF">2025-12-18T03:59:39Z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eyJoZGlkIjoiMTk0YWI3ZThkZThiOTRjOTFmYzUzNDAzYWJmOTEzZTUiLCJ1c2VySWQiOiIxMDUwMzk4MjM0In0=</vt:lpwstr>
  </property>
  <property fmtid="{D5CDD505-2E9C-101B-9397-08002B2CF9AE}" pid="3" name="KSOProductBuildVer">
    <vt:lpwstr>2052-12.1.0.24034</vt:lpwstr>
  </property>
  <property fmtid="{D5CDD505-2E9C-101B-9397-08002B2CF9AE}" pid="4" name="ICV">
    <vt:lpwstr>032C26A7CA62440BA1AAA65B7B8CEABD_12</vt:lpwstr>
  </property>
</Properties>
</file>