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2F" w:rsidRDefault="00A81C2F">
      <w:pPr>
        <w:rPr>
          <w:rFonts w:ascii="仿宋" w:eastAsia="仿宋" w:hAnsi="仿宋" w:cs="仿宋"/>
          <w:b/>
          <w:bCs/>
          <w:sz w:val="44"/>
          <w:szCs w:val="44"/>
        </w:rPr>
      </w:pPr>
    </w:p>
    <w:p w:rsidR="00A81C2F" w:rsidRDefault="00A81C2F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清真巷社区</w:t>
      </w:r>
      <w:r>
        <w:rPr>
          <w:rFonts w:ascii="黑体" w:eastAsia="黑体" w:hAnsi="黑体" w:cs="黑体"/>
          <w:b/>
          <w:bCs/>
          <w:sz w:val="44"/>
          <w:szCs w:val="44"/>
        </w:rPr>
        <w:t>2017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年度预算公开情况</w:t>
      </w:r>
    </w:p>
    <w:p w:rsidR="00A81C2F" w:rsidRDefault="00A81C2F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补充说明</w:t>
      </w:r>
    </w:p>
    <w:p w:rsidR="00A81C2F" w:rsidRDefault="00A81C2F" w:rsidP="00C719B1">
      <w:pPr>
        <w:ind w:left="31680" w:hanging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一、关于清真巷社区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年度财政拨款收支增减变化情况说明</w:t>
      </w:r>
    </w:p>
    <w:p w:rsidR="00A81C2F" w:rsidRDefault="00A81C2F" w:rsidP="00C719B1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、基本支出：清真巷社区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年度财政拨款收支总预算为</w:t>
      </w:r>
      <w:r>
        <w:rPr>
          <w:rFonts w:ascii="仿宋_GB2312" w:eastAsia="仿宋_GB2312" w:hAnsi="仿宋_GB2312" w:cs="仿宋_GB2312"/>
          <w:sz w:val="30"/>
          <w:szCs w:val="30"/>
        </w:rPr>
        <w:t>268.79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年度财政拨款收支总预算为</w:t>
      </w:r>
      <w:r>
        <w:rPr>
          <w:rFonts w:ascii="仿宋_GB2312" w:eastAsia="仿宋_GB2312" w:hAnsi="仿宋_GB2312" w:cs="仿宋_GB2312"/>
          <w:sz w:val="30"/>
          <w:szCs w:val="30"/>
        </w:rPr>
        <w:t>477.71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万元，与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年度相比，财政拨款收支总预算减少了</w:t>
      </w:r>
      <w:r>
        <w:rPr>
          <w:rFonts w:ascii="仿宋_GB2312" w:eastAsia="仿宋_GB2312" w:hAnsi="仿宋_GB2312" w:cs="仿宋_GB2312"/>
          <w:sz w:val="30"/>
          <w:szCs w:val="30"/>
        </w:rPr>
        <w:t>208.92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万元，其中，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年度基本支出</w:t>
      </w:r>
      <w:r>
        <w:rPr>
          <w:rFonts w:ascii="仿宋_GB2312" w:eastAsia="仿宋_GB2312" w:hAnsi="仿宋_GB2312" w:cs="仿宋_GB2312"/>
          <w:sz w:val="30"/>
          <w:szCs w:val="30"/>
        </w:rPr>
        <w:t>151.22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万元比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年度基本支出</w:t>
      </w:r>
      <w:r>
        <w:rPr>
          <w:rFonts w:ascii="仿宋_GB2312" w:eastAsia="仿宋_GB2312" w:hAnsi="仿宋_GB2312" w:cs="仿宋_GB2312"/>
          <w:sz w:val="30"/>
          <w:szCs w:val="30"/>
        </w:rPr>
        <w:t>170.32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万元增加了</w:t>
      </w:r>
      <w:r>
        <w:rPr>
          <w:rFonts w:ascii="仿宋_GB2312" w:eastAsia="仿宋_GB2312" w:hAnsi="仿宋_GB2312" w:cs="仿宋_GB2312"/>
          <w:sz w:val="30"/>
          <w:szCs w:val="30"/>
        </w:rPr>
        <w:t>19.10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万元，增加</w:t>
      </w:r>
      <w:r>
        <w:rPr>
          <w:rFonts w:ascii="仿宋_GB2312" w:eastAsia="仿宋_GB2312" w:hAnsi="仿宋_GB2312" w:cs="仿宋_GB2312"/>
          <w:sz w:val="30"/>
          <w:szCs w:val="30"/>
        </w:rPr>
        <w:t>12.63%</w:t>
      </w:r>
      <w:r>
        <w:rPr>
          <w:rFonts w:ascii="仿宋_GB2312" w:eastAsia="仿宋_GB2312" w:hAnsi="仿宋_GB2312" w:cs="仿宋_GB2312" w:hint="eastAsia"/>
          <w:sz w:val="30"/>
          <w:szCs w:val="30"/>
        </w:rPr>
        <w:t>，增加的原因是职工人数增加。</w:t>
      </w:r>
    </w:p>
    <w:p w:rsidR="00A81C2F" w:rsidRDefault="00A81C2F" w:rsidP="00C719B1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、专项支出：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年是</w:t>
      </w:r>
      <w:r>
        <w:rPr>
          <w:rFonts w:ascii="仿宋_GB2312" w:eastAsia="仿宋_GB2312" w:hAnsi="仿宋_GB2312" w:cs="仿宋_GB2312"/>
          <w:sz w:val="30"/>
          <w:szCs w:val="30"/>
        </w:rPr>
        <w:t>326.49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年是</w:t>
      </w:r>
      <w:r>
        <w:rPr>
          <w:rFonts w:ascii="仿宋_GB2312" w:eastAsia="仿宋_GB2312" w:hAnsi="仿宋_GB2312" w:cs="仿宋_GB2312"/>
          <w:sz w:val="30"/>
          <w:szCs w:val="30"/>
        </w:rPr>
        <w:t>98.47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年比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年减少</w:t>
      </w:r>
      <w:r>
        <w:rPr>
          <w:rFonts w:ascii="仿宋_GB2312" w:eastAsia="仿宋_GB2312" w:hAnsi="仿宋_GB2312" w:cs="仿宋_GB2312"/>
          <w:sz w:val="30"/>
          <w:szCs w:val="30"/>
        </w:rPr>
        <w:t>228.02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万元，减少的原因是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年的商品和服务支出经费进行了压缩。</w:t>
      </w:r>
    </w:p>
    <w:p w:rsidR="00A81C2F" w:rsidRDefault="00A81C2F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关于清真巷社区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年度政府采购安排情况说明</w:t>
      </w:r>
    </w:p>
    <w:p w:rsidR="00A81C2F" w:rsidRDefault="00A81C2F" w:rsidP="00C719B1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清真巷社区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年度政府采购安排</w:t>
      </w:r>
      <w:r>
        <w:rPr>
          <w:rFonts w:ascii="仿宋_GB2312" w:eastAsia="仿宋_GB2312" w:hAnsi="仿宋_GB2312" w:cs="仿宋_GB2312"/>
          <w:sz w:val="30"/>
          <w:szCs w:val="30"/>
        </w:rPr>
        <w:t>59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>
        <w:rPr>
          <w:rFonts w:ascii="仿宋_GB2312" w:eastAsia="仿宋_GB2312" w:hAnsi="仿宋_GB2312" w:cs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年政府采购安排</w:t>
      </w:r>
      <w:r>
        <w:rPr>
          <w:rFonts w:ascii="仿宋_GB2312" w:eastAsia="仿宋_GB2312" w:hAnsi="仿宋_GB2312" w:cs="仿宋_GB2312"/>
          <w:sz w:val="30"/>
          <w:szCs w:val="30"/>
        </w:rPr>
        <w:t>60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万元，增加了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万元，原因是更换社区部分老旧计算机。</w:t>
      </w:r>
    </w:p>
    <w:p w:rsidR="00A81C2F" w:rsidRDefault="00A81C2F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关于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清真巷社区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年度机关运行经费安排情况说明</w:t>
      </w:r>
    </w:p>
    <w:p w:rsidR="00A81C2F" w:rsidRDefault="00A81C2F" w:rsidP="00C719B1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清真巷社区机关运行经费安排：人员经费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</w:t>
      </w:r>
      <w:r>
        <w:rPr>
          <w:rFonts w:ascii="仿宋_GB2312" w:eastAsia="仿宋_GB2312" w:hAnsi="仿宋_GB2312" w:cs="仿宋_GB2312"/>
          <w:sz w:val="32"/>
          <w:szCs w:val="32"/>
        </w:rPr>
        <w:t>132.74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</w:t>
      </w:r>
      <w:r>
        <w:rPr>
          <w:rFonts w:ascii="仿宋_GB2312" w:eastAsia="仿宋_GB2312" w:hAnsi="仿宋_GB2312" w:cs="仿宋_GB2312"/>
          <w:sz w:val="32"/>
          <w:szCs w:val="32"/>
        </w:rPr>
        <w:t>148.51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年比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年增加了</w:t>
      </w:r>
      <w:r>
        <w:rPr>
          <w:rFonts w:ascii="仿宋_GB2312" w:eastAsia="仿宋_GB2312" w:hAnsi="仿宋_GB2312" w:cs="仿宋_GB2312"/>
          <w:sz w:val="32"/>
          <w:szCs w:val="32"/>
        </w:rPr>
        <w:t>15.77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万元，增加</w:t>
      </w:r>
      <w:r>
        <w:rPr>
          <w:rFonts w:ascii="仿宋_GB2312" w:eastAsia="仿宋_GB2312" w:hAnsi="仿宋_GB2312" w:cs="仿宋_GB2312"/>
          <w:sz w:val="32"/>
          <w:szCs w:val="32"/>
        </w:rPr>
        <w:t>12%</w:t>
      </w:r>
      <w:r>
        <w:rPr>
          <w:rFonts w:ascii="仿宋_GB2312" w:eastAsia="仿宋_GB2312" w:hAnsi="仿宋_GB2312" w:cs="仿宋_GB2312" w:hint="eastAsia"/>
          <w:sz w:val="32"/>
          <w:szCs w:val="32"/>
        </w:rPr>
        <w:t>。原因是在职人员增加。</w:t>
      </w:r>
    </w:p>
    <w:p w:rsidR="00A81C2F" w:rsidRDefault="00A81C2F" w:rsidP="00C719B1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公用经费：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 w:hint="eastAsia"/>
          <w:sz w:val="30"/>
          <w:szCs w:val="30"/>
        </w:rPr>
        <w:t>年是</w:t>
      </w:r>
      <w:r>
        <w:rPr>
          <w:rFonts w:ascii="仿宋_GB2312" w:eastAsia="仿宋_GB2312" w:hAnsi="仿宋_GB2312" w:cs="仿宋_GB2312"/>
          <w:sz w:val="32"/>
          <w:szCs w:val="32"/>
        </w:rPr>
        <w:t>18.48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年是</w:t>
      </w:r>
      <w:r>
        <w:rPr>
          <w:rFonts w:ascii="仿宋_GB2312" w:eastAsia="仿宋_GB2312" w:hAnsi="仿宋_GB2312" w:cs="仿宋_GB2312"/>
          <w:sz w:val="32"/>
          <w:szCs w:val="32"/>
        </w:rPr>
        <w:t>21.81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年比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年增加了</w:t>
      </w:r>
      <w:r>
        <w:rPr>
          <w:rFonts w:ascii="仿宋_GB2312" w:eastAsia="仿宋_GB2312" w:hAnsi="仿宋_GB2312" w:cs="仿宋_GB2312"/>
          <w:sz w:val="32"/>
          <w:szCs w:val="32"/>
        </w:rPr>
        <w:t>3.33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万元，增加</w:t>
      </w:r>
      <w:r>
        <w:rPr>
          <w:rFonts w:ascii="仿宋_GB2312" w:eastAsia="仿宋_GB2312" w:hAnsi="仿宋_GB2312" w:cs="仿宋_GB2312"/>
          <w:sz w:val="32"/>
          <w:szCs w:val="32"/>
        </w:rPr>
        <w:t>18%</w:t>
      </w:r>
      <w:r>
        <w:rPr>
          <w:rFonts w:ascii="仿宋_GB2312" w:eastAsia="仿宋_GB2312" w:hAnsi="仿宋_GB2312" w:cs="仿宋_GB2312" w:hint="eastAsia"/>
          <w:sz w:val="32"/>
          <w:szCs w:val="32"/>
        </w:rPr>
        <w:t>。原因是各类办公费用提高。</w:t>
      </w: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C719B1">
      <w:pPr>
        <w:ind w:firstLineChars="1500" w:firstLine="31680"/>
        <w:rPr>
          <w:rFonts w:ascii="仿宋_GB2312" w:eastAsia="仿宋_GB2312" w:hAnsi="仿宋_GB2312" w:cs="仿宋_GB2312"/>
          <w:sz w:val="30"/>
          <w:szCs w:val="30"/>
        </w:rPr>
      </w:pPr>
    </w:p>
    <w:p w:rsidR="00A81C2F" w:rsidRDefault="00A81C2F" w:rsidP="00F66A86">
      <w:pPr>
        <w:ind w:firstLineChars="200" w:firstLine="3168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sectPr w:rsidR="00A81C2F" w:rsidSect="00B3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B438"/>
    <w:multiLevelType w:val="singleLevel"/>
    <w:tmpl w:val="59FAB43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47"/>
    <w:rsid w:val="000D660F"/>
    <w:rsid w:val="00A81C2F"/>
    <w:rsid w:val="00B31C47"/>
    <w:rsid w:val="00C719B1"/>
    <w:rsid w:val="00F66A86"/>
    <w:rsid w:val="049A0074"/>
    <w:rsid w:val="12185FA4"/>
    <w:rsid w:val="15976F14"/>
    <w:rsid w:val="1A494CC9"/>
    <w:rsid w:val="2EE52117"/>
    <w:rsid w:val="2FFC3A60"/>
    <w:rsid w:val="451538FE"/>
    <w:rsid w:val="51D13C1D"/>
    <w:rsid w:val="52C44601"/>
    <w:rsid w:val="537B7ED5"/>
    <w:rsid w:val="59881D0A"/>
    <w:rsid w:val="5DAE2459"/>
    <w:rsid w:val="5E191B09"/>
    <w:rsid w:val="608B3B0C"/>
    <w:rsid w:val="60B12D61"/>
    <w:rsid w:val="62E11A62"/>
    <w:rsid w:val="6720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4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2</cp:revision>
  <cp:lastPrinted>2017-11-02T08:55:00Z</cp:lastPrinted>
  <dcterms:created xsi:type="dcterms:W3CDTF">2014-10-29T12:08:00Z</dcterms:created>
  <dcterms:modified xsi:type="dcterms:W3CDTF">2017-11-03T07:40:00Z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