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06" w:rsidRDefault="00286E06">
      <w:pPr>
        <w:jc w:val="both"/>
        <w:rPr>
          <w:rFonts w:ascii="仿宋_GB2312" w:eastAsia="仿宋_GB2312"/>
          <w:b/>
          <w:sz w:val="36"/>
          <w:szCs w:val="36"/>
        </w:rPr>
      </w:pPr>
    </w:p>
    <w:p w:rsidR="00286E06" w:rsidRDefault="00286E06" w:rsidP="00B851D1">
      <w:pPr>
        <w:ind w:firstLineChars="400" w:firstLine="31680"/>
        <w:jc w:val="both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国际村社区公共服务中心</w:t>
      </w:r>
    </w:p>
    <w:p w:rsidR="00286E06" w:rsidRDefault="00286E06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2017</w:t>
      </w:r>
      <w:r>
        <w:rPr>
          <w:rFonts w:ascii="仿宋_GB2312" w:eastAsia="仿宋_GB2312" w:hint="eastAsia"/>
          <w:b/>
          <w:sz w:val="44"/>
          <w:szCs w:val="44"/>
        </w:rPr>
        <w:t>年预算补充情况说明</w:t>
      </w:r>
    </w:p>
    <w:p w:rsidR="00286E06" w:rsidRDefault="00286E06" w:rsidP="00B851D1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86E06" w:rsidRDefault="00286E06" w:rsidP="00B851D1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年政府采购预算安排情况：增强办事能力预算数为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万元，其中政府采购</w:t>
      </w:r>
      <w:r>
        <w:rPr>
          <w:rFonts w:ascii="仿宋_GB2312" w:eastAsia="仿宋_GB2312"/>
          <w:sz w:val="32"/>
          <w:szCs w:val="32"/>
        </w:rPr>
        <w:t>33.6</w:t>
      </w:r>
      <w:r>
        <w:rPr>
          <w:rFonts w:ascii="仿宋_GB2312" w:eastAsia="仿宋_GB2312" w:hint="eastAsia"/>
          <w:sz w:val="32"/>
          <w:szCs w:val="32"/>
        </w:rPr>
        <w:t>万元，共计</w:t>
      </w:r>
      <w:r>
        <w:rPr>
          <w:rFonts w:ascii="仿宋_GB2312" w:eastAsia="仿宋_GB2312"/>
          <w:sz w:val="32"/>
          <w:szCs w:val="32"/>
        </w:rPr>
        <w:t>33.6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86E06" w:rsidRDefault="00286E06" w:rsidP="00B851D1">
      <w:pPr>
        <w:spacing w:line="576" w:lineRule="exact"/>
        <w:ind w:firstLineChars="2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二．预决算机关运行经费执行情况：我单位是全额拨款的事业单位，不存在机关运行经费。</w:t>
      </w:r>
    </w:p>
    <w:p w:rsidR="00286E06" w:rsidRDefault="00286E06" w:rsidP="00B851D1">
      <w:pPr>
        <w:spacing w:line="576" w:lineRule="exact"/>
        <w:ind w:firstLineChars="250" w:firstLine="316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三、预算增减变化说明：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年预算收入</w:t>
      </w:r>
      <w:r>
        <w:rPr>
          <w:rFonts w:ascii="仿宋_GB2312" w:eastAsia="仿宋_GB2312"/>
          <w:sz w:val="32"/>
          <w:szCs w:val="32"/>
        </w:rPr>
        <w:t>280.17</w:t>
      </w:r>
      <w:r>
        <w:rPr>
          <w:rFonts w:ascii="仿宋_GB2312" w:eastAsia="仿宋_GB2312" w:hint="eastAsia"/>
          <w:sz w:val="32"/>
          <w:szCs w:val="32"/>
        </w:rPr>
        <w:t>万元，同比减少</w:t>
      </w:r>
      <w:r>
        <w:rPr>
          <w:rFonts w:ascii="仿宋_GB2312" w:eastAsia="仿宋_GB2312"/>
          <w:sz w:val="32"/>
          <w:szCs w:val="32"/>
        </w:rPr>
        <w:t>1.61</w:t>
      </w:r>
      <w:r>
        <w:rPr>
          <w:rFonts w:ascii="仿宋_GB2312" w:eastAsia="仿宋_GB2312" w:hint="eastAsia"/>
          <w:sz w:val="32"/>
          <w:szCs w:val="32"/>
        </w:rPr>
        <w:t>万元，减少</w:t>
      </w:r>
      <w:r>
        <w:rPr>
          <w:rFonts w:ascii="仿宋_GB2312" w:eastAsia="仿宋_GB2312"/>
          <w:sz w:val="32"/>
          <w:szCs w:val="32"/>
        </w:rPr>
        <w:t>0.05%</w:t>
      </w:r>
      <w:r>
        <w:rPr>
          <w:rFonts w:ascii="仿宋_GB2312" w:eastAsia="仿宋_GB2312" w:hint="eastAsia"/>
          <w:sz w:val="32"/>
          <w:szCs w:val="32"/>
        </w:rPr>
        <w:t>，预算收入减少的主要原因是经费压缩、人员减少等。</w:t>
      </w:r>
    </w:p>
    <w:p w:rsidR="00286E06" w:rsidRDefault="00286E06">
      <w:pPr>
        <w:spacing w:line="360" w:lineRule="auto"/>
        <w:rPr>
          <w:sz w:val="28"/>
          <w:szCs w:val="28"/>
        </w:rPr>
      </w:pPr>
    </w:p>
    <w:p w:rsidR="00286E06" w:rsidRDefault="00286E06">
      <w:pPr>
        <w:widowControl w:val="0"/>
        <w:spacing w:after="0" w:line="576" w:lineRule="exact"/>
        <w:jc w:val="center"/>
        <w:rPr>
          <w:sz w:val="32"/>
          <w:szCs w:val="32"/>
        </w:rPr>
      </w:pPr>
    </w:p>
    <w:p w:rsidR="00286E06" w:rsidRDefault="00286E0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86E06" w:rsidSect="00BE3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86E06"/>
    <w:rsid w:val="00323B43"/>
    <w:rsid w:val="003D37D8"/>
    <w:rsid w:val="003F4B6D"/>
    <w:rsid w:val="00426133"/>
    <w:rsid w:val="004358AB"/>
    <w:rsid w:val="00771C76"/>
    <w:rsid w:val="007E6C48"/>
    <w:rsid w:val="00837485"/>
    <w:rsid w:val="008B2165"/>
    <w:rsid w:val="008B7726"/>
    <w:rsid w:val="00A51B23"/>
    <w:rsid w:val="00A51CC9"/>
    <w:rsid w:val="00B851D1"/>
    <w:rsid w:val="00BE3E90"/>
    <w:rsid w:val="00D31D50"/>
    <w:rsid w:val="00F46E79"/>
    <w:rsid w:val="0AF0205D"/>
    <w:rsid w:val="0DE72FFC"/>
    <w:rsid w:val="0E8F1B83"/>
    <w:rsid w:val="17BA5914"/>
    <w:rsid w:val="2B751CCC"/>
    <w:rsid w:val="3B467060"/>
    <w:rsid w:val="41BE3EF5"/>
    <w:rsid w:val="49C556ED"/>
    <w:rsid w:val="4AF86F75"/>
    <w:rsid w:val="51F30E1D"/>
    <w:rsid w:val="55EA6F15"/>
    <w:rsid w:val="5DF83269"/>
    <w:rsid w:val="6F762E85"/>
    <w:rsid w:val="739F0ABA"/>
    <w:rsid w:val="73E0523D"/>
    <w:rsid w:val="7B62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dcterms:created xsi:type="dcterms:W3CDTF">2008-09-11T17:20:00Z</dcterms:created>
  <dcterms:modified xsi:type="dcterms:W3CDTF">2017-11-03T07:30:00Z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