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黑体" w:cs="Times New Roman"/>
          <w:i w:val="0"/>
          <w:color w:val="auto"/>
          <w:kern w:val="0"/>
          <w:sz w:val="28"/>
          <w:szCs w:val="28"/>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i w:val="0"/>
          <w:color w:val="auto"/>
          <w:kern w:val="0"/>
          <w:sz w:val="44"/>
          <w:szCs w:val="44"/>
          <w:u w:val="none"/>
          <w:lang w:val="en-US" w:eastAsia="zh-CN" w:bidi="ar-SA"/>
        </w:rPr>
      </w:pPr>
      <w:r>
        <w:rPr>
          <w:rFonts w:hint="default" w:ascii="Times New Roman" w:hAnsi="Times New Roman" w:eastAsia="方正小标宋简体" w:cs="Times New Roman"/>
          <w:i w:val="0"/>
          <w:color w:val="auto"/>
          <w:kern w:val="0"/>
          <w:sz w:val="44"/>
          <w:szCs w:val="44"/>
          <w:u w:val="none"/>
          <w:lang w:val="en-US" w:eastAsia="zh-CN" w:bidi="ar-SA"/>
        </w:rPr>
        <w:t>城东区2022年度市场监管领域部门联合双随机抽查工作计划表</w:t>
      </w:r>
    </w:p>
    <w:tbl>
      <w:tblPr>
        <w:tblStyle w:val="2"/>
        <w:tblpPr w:leftFromText="180" w:rightFromText="180" w:vertAnchor="text" w:horzAnchor="page" w:tblpX="1155" w:tblpY="264"/>
        <w:tblOverlap w:val="never"/>
        <w:tblW w:w="15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50"/>
        <w:gridCol w:w="1150"/>
        <w:gridCol w:w="1637"/>
        <w:gridCol w:w="1200"/>
        <w:gridCol w:w="1438"/>
        <w:gridCol w:w="1125"/>
        <w:gridCol w:w="924"/>
        <w:gridCol w:w="2151"/>
        <w:gridCol w:w="887"/>
        <w:gridCol w:w="1013"/>
        <w:gridCol w:w="1037"/>
        <w:gridCol w:w="838"/>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9"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序号</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发起部门</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配合部门</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任务名称</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抽查领域</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抽查类别</w:t>
            </w:r>
          </w:p>
        </w:tc>
        <w:tc>
          <w:tcPr>
            <w:tcW w:w="9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抽查类型</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抽查事项</w:t>
            </w: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检查对象</w:t>
            </w:r>
          </w:p>
        </w:tc>
        <w:tc>
          <w:tcPr>
            <w:tcW w:w="10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事项类别</w:t>
            </w:r>
          </w:p>
        </w:tc>
        <w:tc>
          <w:tcPr>
            <w:tcW w:w="10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抽查比列及频次</w:t>
            </w:r>
          </w:p>
        </w:tc>
        <w:tc>
          <w:tcPr>
            <w:tcW w:w="8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检查时间</w:t>
            </w:r>
          </w:p>
        </w:tc>
        <w:tc>
          <w:tcPr>
            <w:tcW w:w="11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仿宋_GB2312" w:cs="Times New Roman"/>
                <w:b/>
                <w:i w:val="0"/>
                <w:color w:val="auto"/>
                <w:kern w:val="0"/>
                <w:sz w:val="24"/>
                <w:szCs w:val="24"/>
                <w:u w:val="none"/>
                <w:lang w:val="en-US" w:eastAsia="zh-CN" w:bidi="ar-SA"/>
              </w:rPr>
            </w:pPr>
            <w:r>
              <w:rPr>
                <w:rFonts w:hint="default" w:ascii="Times New Roman" w:hAnsi="Times New Roman" w:eastAsia="仿宋_GB2312" w:cs="Times New Roman"/>
                <w:b/>
                <w:i w:val="0"/>
                <w:color w:val="auto"/>
                <w:kern w:val="0"/>
                <w:sz w:val="24"/>
                <w:szCs w:val="24"/>
                <w:u w:val="none"/>
                <w:lang w:val="en-US" w:eastAsia="zh-CN" w:bidi="ar-SA"/>
              </w:rPr>
              <w:t>检查主体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2" w:hRule="atLeast"/>
        </w:trPr>
        <w:tc>
          <w:tcPr>
            <w:tcW w:w="5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w:t>
            </w:r>
          </w:p>
        </w:tc>
        <w:tc>
          <w:tcPr>
            <w:tcW w:w="115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区文体局</w:t>
            </w:r>
          </w:p>
        </w:tc>
        <w:tc>
          <w:tcPr>
            <w:tcW w:w="1637"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市场监管领域区级各部门（单位）</w:t>
            </w:r>
          </w:p>
        </w:tc>
        <w:tc>
          <w:tcPr>
            <w:tcW w:w="12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2022年城东区文体局“双随机”一公开抽查工作计划</w:t>
            </w:r>
          </w:p>
        </w:tc>
        <w:tc>
          <w:tcPr>
            <w:tcW w:w="143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歌舞娱乐场所、游艺娱乐场所经营情况抽查</w:t>
            </w:r>
          </w:p>
        </w:tc>
        <w:tc>
          <w:tcPr>
            <w:tcW w:w="1125"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文化市场监督</w:t>
            </w:r>
          </w:p>
        </w:tc>
        <w:tc>
          <w:tcPr>
            <w:tcW w:w="924"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不定向</w:t>
            </w:r>
          </w:p>
        </w:tc>
        <w:tc>
          <w:tcPr>
            <w:tcW w:w="2151"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歌舞娱乐场所、游艺娱乐场所取得、公示相关许可证及其他情况检查</w:t>
            </w:r>
          </w:p>
        </w:tc>
        <w:tc>
          <w:tcPr>
            <w:tcW w:w="887"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歌舞娱乐场所、游艺娱乐场所</w:t>
            </w:r>
          </w:p>
        </w:tc>
        <w:tc>
          <w:tcPr>
            <w:tcW w:w="1013" w:type="dxa"/>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一般事项</w:t>
            </w:r>
          </w:p>
        </w:tc>
        <w:tc>
          <w:tcPr>
            <w:tcW w:w="1037"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3%、1次/年</w:t>
            </w:r>
          </w:p>
        </w:tc>
        <w:tc>
          <w:tcPr>
            <w:tcW w:w="838"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1月至11月</w:t>
            </w:r>
          </w:p>
        </w:tc>
        <w:tc>
          <w:tcPr>
            <w:tcW w:w="1187"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区文体局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eastAsia="zh-CN"/>
              </w:rPr>
              <w:t>区卫生健康局</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sz w:val="18"/>
                <w:szCs w:val="18"/>
                <w:u w:val="none"/>
                <w:lang w:val="en-US" w:eastAsia="zh-CN"/>
              </w:rPr>
              <w:t>区市场监督管理局、文体旅游局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2022年城东区卫生计生综合行政执法大队公共场所卫生抽查任务</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eastAsia="zh-CN"/>
              </w:rPr>
              <w:t>辖区内公共场所</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公共场所卫生及管理档案</w:t>
            </w:r>
          </w:p>
        </w:tc>
        <w:tc>
          <w:tcPr>
            <w:tcW w:w="9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不定向</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对公共场所卫生许可证是否亮证经营、健康合格证明、消毒记录及卫生管理档案的监督检查</w:t>
            </w: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美容美发业、游艺厅（室）、沐浴场所、影剧院、歌舞娱乐场所</w:t>
            </w:r>
          </w:p>
        </w:tc>
        <w:tc>
          <w:tcPr>
            <w:tcW w:w="10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color w:val="000000"/>
                <w:kern w:val="2"/>
                <w:sz w:val="18"/>
                <w:szCs w:val="18"/>
                <w:lang w:val="en-US" w:eastAsia="zh-CN"/>
              </w:rPr>
              <w:t>一般事项</w:t>
            </w:r>
          </w:p>
        </w:tc>
        <w:tc>
          <w:tcPr>
            <w:tcW w:w="10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5%、1次/年</w:t>
            </w:r>
          </w:p>
        </w:tc>
        <w:tc>
          <w:tcPr>
            <w:tcW w:w="8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4月至9月</w:t>
            </w:r>
          </w:p>
        </w:tc>
        <w:tc>
          <w:tcPr>
            <w:tcW w:w="11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区卫生计生综合行政执法大队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3" w:hRule="atLeast"/>
        </w:trPr>
        <w:tc>
          <w:tcPr>
            <w:tcW w:w="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区卫生健康局</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sz w:val="18"/>
                <w:szCs w:val="18"/>
                <w:u w:val="none"/>
                <w:lang w:val="en-US" w:eastAsia="zh-CN"/>
              </w:rPr>
              <w:t>城东区公安分局、城东区消防救援大队、区市场监督管理局</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2022年城东区卫生计生综合行政执法大队宾馆旅店抽查任务</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宾馆、旅店</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宾馆、旅店</w:t>
            </w:r>
          </w:p>
        </w:tc>
        <w:tc>
          <w:tcPr>
            <w:tcW w:w="92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不定向</w:t>
            </w:r>
          </w:p>
        </w:tc>
        <w:tc>
          <w:tcPr>
            <w:tcW w:w="2151"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对</w:t>
            </w:r>
            <w:r>
              <w:rPr>
                <w:rFonts w:hint="eastAsia" w:ascii="仿宋_GB2312" w:hAnsi="仿宋_GB2312" w:eastAsia="仿宋_GB2312" w:cs="仿宋_GB2312"/>
                <w:color w:val="000000"/>
                <w:sz w:val="18"/>
                <w:szCs w:val="18"/>
              </w:rPr>
              <w:t>宾馆（含星级宾馆）、旅店取得许可证</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旅店卫生</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旅店消防</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旅店治安安全</w:t>
            </w:r>
            <w:r>
              <w:rPr>
                <w:rFonts w:hint="eastAsia" w:ascii="仿宋_GB2312" w:hAnsi="仿宋_GB2312" w:eastAsia="仿宋_GB2312" w:cs="仿宋_GB2312"/>
                <w:color w:val="000000"/>
                <w:sz w:val="18"/>
                <w:szCs w:val="18"/>
                <w:lang w:val="en-US" w:eastAsia="zh-CN"/>
              </w:rPr>
              <w:t>情况</w:t>
            </w:r>
            <w:r>
              <w:rPr>
                <w:rFonts w:hint="eastAsia" w:ascii="仿宋_GB2312" w:hAnsi="仿宋_GB2312" w:eastAsia="仿宋_GB2312" w:cs="仿宋_GB2312"/>
                <w:i w:val="0"/>
                <w:color w:val="auto"/>
                <w:sz w:val="18"/>
                <w:szCs w:val="18"/>
                <w:u w:val="none"/>
                <w:lang w:val="en-US" w:eastAsia="zh-CN"/>
              </w:rPr>
              <w:t>监督检查</w:t>
            </w:r>
          </w:p>
        </w:tc>
        <w:tc>
          <w:tcPr>
            <w:tcW w:w="8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rPr>
            </w:pPr>
            <w:r>
              <w:rPr>
                <w:rFonts w:hint="eastAsia" w:ascii="仿宋_GB2312" w:hAnsi="仿宋_GB2312" w:eastAsia="仿宋_GB2312" w:cs="仿宋_GB2312"/>
                <w:i w:val="0"/>
                <w:color w:val="auto"/>
                <w:sz w:val="18"/>
                <w:szCs w:val="18"/>
                <w:u w:val="none"/>
                <w:lang w:val="en-US" w:eastAsia="zh-CN"/>
              </w:rPr>
              <w:t>宾馆、旅店</w:t>
            </w:r>
          </w:p>
        </w:tc>
        <w:tc>
          <w:tcPr>
            <w:tcW w:w="101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color w:val="000000"/>
                <w:kern w:val="2"/>
                <w:sz w:val="18"/>
                <w:szCs w:val="18"/>
                <w:lang w:val="en-US" w:eastAsia="zh-CN"/>
              </w:rPr>
              <w:t>一般事项</w:t>
            </w:r>
          </w:p>
        </w:tc>
        <w:tc>
          <w:tcPr>
            <w:tcW w:w="103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5%、1次/年</w:t>
            </w:r>
          </w:p>
        </w:tc>
        <w:tc>
          <w:tcPr>
            <w:tcW w:w="838"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4月至9月</w:t>
            </w:r>
          </w:p>
        </w:tc>
        <w:tc>
          <w:tcPr>
            <w:tcW w:w="11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sz w:val="18"/>
                <w:szCs w:val="18"/>
                <w:u w:val="none"/>
                <w:lang w:val="en-US" w:eastAsia="zh-CN"/>
              </w:rPr>
              <w:t>区卫生计生综合行政执法大队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5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1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西宁市城东区城乡建设局</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城东区应急管理局</w:t>
            </w:r>
          </w:p>
        </w:tc>
        <w:tc>
          <w:tcPr>
            <w:tcW w:w="12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燃气经营监督执法检查</w:t>
            </w:r>
          </w:p>
        </w:tc>
        <w:tc>
          <w:tcPr>
            <w:tcW w:w="143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城东区燃气站</w:t>
            </w:r>
          </w:p>
        </w:tc>
        <w:tc>
          <w:tcPr>
            <w:tcW w:w="11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2022年度城镇燃气“双随机、一公开”检查</w:t>
            </w:r>
          </w:p>
        </w:tc>
        <w:tc>
          <w:tcPr>
            <w:tcW w:w="92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不定向抽查</w:t>
            </w:r>
          </w:p>
        </w:tc>
        <w:tc>
          <w:tcPr>
            <w:tcW w:w="215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城镇燃气经营场站安全隐患专项检查，燃气经营许可证</w:t>
            </w:r>
          </w:p>
        </w:tc>
        <w:tc>
          <w:tcPr>
            <w:tcW w:w="88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燃气经营场站</w:t>
            </w:r>
          </w:p>
        </w:tc>
        <w:tc>
          <w:tcPr>
            <w:tcW w:w="101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重点事项</w:t>
            </w:r>
          </w:p>
        </w:tc>
        <w:tc>
          <w:tcPr>
            <w:tcW w:w="103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100%、4次/年</w:t>
            </w:r>
          </w:p>
        </w:tc>
        <w:tc>
          <w:tcPr>
            <w:tcW w:w="83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1月-11月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西宁市城东区城乡建设局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3" w:hRule="atLeast"/>
        </w:trPr>
        <w:tc>
          <w:tcPr>
            <w:tcW w:w="55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1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西宁市城东区城乡建设局</w:t>
            </w:r>
          </w:p>
        </w:tc>
        <w:tc>
          <w:tcPr>
            <w:tcW w:w="1637"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城东区应急管理局</w:t>
            </w:r>
          </w:p>
        </w:tc>
        <w:tc>
          <w:tcPr>
            <w:tcW w:w="120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城镇燃气安全隐患专项排查</w:t>
            </w:r>
          </w:p>
        </w:tc>
        <w:tc>
          <w:tcPr>
            <w:tcW w:w="143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城东区燃气行业领域</w:t>
            </w:r>
          </w:p>
        </w:tc>
        <w:tc>
          <w:tcPr>
            <w:tcW w:w="1125"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2022年度城镇燃气“双随机、一公开”检查</w:t>
            </w:r>
          </w:p>
        </w:tc>
        <w:tc>
          <w:tcPr>
            <w:tcW w:w="924"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不定向抽查</w:t>
            </w:r>
          </w:p>
        </w:tc>
        <w:tc>
          <w:tcPr>
            <w:tcW w:w="2151"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城镇燃气安全隐患专项检查</w:t>
            </w:r>
          </w:p>
        </w:tc>
        <w:tc>
          <w:tcPr>
            <w:tcW w:w="88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燃气企业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建筑企业</w:t>
            </w:r>
            <w:r>
              <w:rPr>
                <w:rFonts w:hint="eastAsia" w:ascii="仿宋_GB2312" w:hAnsi="仿宋_GB2312" w:eastAsia="仿宋_GB2312" w:cs="仿宋_GB2312"/>
                <w:i w:val="0"/>
                <w:iCs w:val="0"/>
                <w:color w:val="000000"/>
                <w:kern w:val="0"/>
                <w:sz w:val="18"/>
                <w:szCs w:val="18"/>
                <w:u w:val="none"/>
                <w:lang w:val="en-US" w:eastAsia="zh-CN" w:bidi="ar"/>
              </w:rPr>
              <w:br w:type="textWrapping"/>
            </w:r>
            <w:r>
              <w:rPr>
                <w:rFonts w:hint="eastAsia" w:ascii="仿宋_GB2312" w:hAnsi="仿宋_GB2312" w:eastAsia="仿宋_GB2312" w:cs="仿宋_GB2312"/>
                <w:i w:val="0"/>
                <w:iCs w:val="0"/>
                <w:color w:val="000000"/>
                <w:kern w:val="0"/>
                <w:sz w:val="18"/>
                <w:szCs w:val="18"/>
                <w:u w:val="none"/>
                <w:lang w:val="en-US" w:eastAsia="zh-CN" w:bidi="ar"/>
              </w:rPr>
              <w:t>办事处</w:t>
            </w:r>
          </w:p>
        </w:tc>
        <w:tc>
          <w:tcPr>
            <w:tcW w:w="1013"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重点事项</w:t>
            </w:r>
          </w:p>
        </w:tc>
        <w:tc>
          <w:tcPr>
            <w:tcW w:w="1037"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100%、4次/年</w:t>
            </w:r>
          </w:p>
        </w:tc>
        <w:tc>
          <w:tcPr>
            <w:tcW w:w="83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1月-11月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西宁市城东区城乡建设局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550" w:type="dxa"/>
            <w:vMerge w:val="restart"/>
            <w:tcBorders>
              <w:top w:val="single" w:color="auto" w:sz="4" w:space="0"/>
              <w:left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sz w:val="18"/>
                <w:szCs w:val="18"/>
                <w:lang w:val="en-US" w:eastAsia="zh-CN"/>
              </w:rPr>
              <w:t>6</w:t>
            </w:r>
          </w:p>
        </w:tc>
        <w:tc>
          <w:tcPr>
            <w:tcW w:w="1150"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城东公安分局</w:t>
            </w:r>
          </w:p>
        </w:tc>
        <w:tc>
          <w:tcPr>
            <w:tcW w:w="1637"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区市场监督管理局</w:t>
            </w:r>
          </w:p>
        </w:tc>
        <w:tc>
          <w:tcPr>
            <w:tcW w:w="1200"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2022年度</w:t>
            </w:r>
          </w:p>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保安行业监督检查</w:t>
            </w:r>
          </w:p>
        </w:tc>
        <w:tc>
          <w:tcPr>
            <w:tcW w:w="1438"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保安行业及其从业单位</w:t>
            </w:r>
          </w:p>
        </w:tc>
        <w:tc>
          <w:tcPr>
            <w:tcW w:w="1125"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保安行业监督抽查</w:t>
            </w:r>
          </w:p>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924" w:type="dxa"/>
            <w:vMerge w:val="restart"/>
            <w:tcBorders>
              <w:top w:val="single" w:color="auto" w:sz="4" w:space="0"/>
              <w:left w:val="single" w:color="000000"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lang w:val="en-US" w:eastAsia="zh-CN"/>
              </w:rPr>
              <w:t>定向抽查</w:t>
            </w:r>
          </w:p>
        </w:tc>
        <w:tc>
          <w:tcPr>
            <w:tcW w:w="2151" w:type="dxa"/>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保安从业单位及其保安服务活动情况检查</w:t>
            </w:r>
          </w:p>
        </w:tc>
        <w:tc>
          <w:tcPr>
            <w:tcW w:w="887"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保安行业及其从业单位</w:t>
            </w:r>
          </w:p>
        </w:tc>
        <w:tc>
          <w:tcPr>
            <w:tcW w:w="1013" w:type="dxa"/>
            <w:vMerge w:val="restart"/>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sz w:val="18"/>
                <w:szCs w:val="18"/>
              </w:rPr>
              <w:t>一般事项</w:t>
            </w:r>
          </w:p>
        </w:tc>
        <w:tc>
          <w:tcPr>
            <w:tcW w:w="1037"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w:t>
            </w:r>
          </w:p>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1次/年</w:t>
            </w:r>
          </w:p>
        </w:tc>
        <w:tc>
          <w:tcPr>
            <w:tcW w:w="838" w:type="dxa"/>
            <w:vMerge w:val="restart"/>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3-11月</w:t>
            </w:r>
          </w:p>
        </w:tc>
        <w:tc>
          <w:tcPr>
            <w:tcW w:w="118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城东公安分局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550" w:type="dxa"/>
            <w:vMerge w:val="continue"/>
            <w:tcBorders>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p>
        </w:tc>
        <w:tc>
          <w:tcPr>
            <w:tcW w:w="1150"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637"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200"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438"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1125"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924" w:type="dxa"/>
            <w:vMerge w:val="continue"/>
            <w:tcBorders>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p>
        </w:tc>
        <w:tc>
          <w:tcPr>
            <w:tcW w:w="2151" w:type="dxa"/>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sz w:val="18"/>
                <w:szCs w:val="18"/>
              </w:rPr>
              <w:t>保安培训单位及其培训活动情况检查</w:t>
            </w:r>
          </w:p>
        </w:tc>
        <w:tc>
          <w:tcPr>
            <w:tcW w:w="887"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13" w:type="dxa"/>
            <w:vMerge w:val="continue"/>
            <w:tcBorders>
              <w:top w:val="single" w:color="auto" w:sz="4" w:space="0"/>
              <w:left w:val="single" w:color="000000"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037"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838" w:type="dxa"/>
            <w:vMerge w:val="continue"/>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c>
          <w:tcPr>
            <w:tcW w:w="118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城东区应急管理局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市场、消防、城管、生态、文体</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2022年城东区应急管理局对冶金、有色、机械、建材等工贸八大行业企业的监督检查。</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区管冶金、有色、机械、建材等工贸八大行业企业</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行政执法检查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对企业取得安全生产许可证、有关制度设置落实、台账建立情况等进行检查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城东区各商贸企业、大型商超、加油站及人员密集场所</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6%、9次/年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4月至12月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城东区应急管理局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7"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8</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城东区消防救援大队</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市场监督管理局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2022年度消防产品使用领域监管联合抽查任务</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消防安全检查</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消防监督检查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不定向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使用领域消防产品质量监督检查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使用领域消防产品的单位</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3%、2次/年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区级相关部门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6"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9</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区市场监督管理局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教育局、卫健局、应急局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学校食堂食品安全</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学校食堂</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eastAsia="zh-CN"/>
              </w:rPr>
              <w:t>各学校</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不定向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eastAsia="zh-CN"/>
              </w:rPr>
              <w:t>学校食堂安全设施、及食品安全</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全部</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color w:val="000000"/>
                <w:kern w:val="2"/>
                <w:sz w:val="18"/>
                <w:szCs w:val="18"/>
                <w:lang w:val="en-US" w:eastAsia="zh-CN" w:bidi="ar-SA"/>
              </w:rPr>
              <w:t>重点事项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100%、1次/年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3月至11月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2"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10</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区市场监督管理局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sz w:val="18"/>
                <w:szCs w:val="18"/>
                <w:lang w:val="en-US" w:eastAsia="zh-CN"/>
              </w:rPr>
              <w:t>西宁市公</w:t>
            </w:r>
            <w:r>
              <w:rPr>
                <w:rFonts w:hint="eastAsia" w:ascii="仿宋_GB2312" w:hAnsi="仿宋_GB2312" w:eastAsia="仿宋_GB2312" w:cs="仿宋_GB2312"/>
                <w:sz w:val="18"/>
                <w:szCs w:val="18"/>
                <w:lang w:eastAsia="zh-CN"/>
              </w:rPr>
              <w:t>安局城东分局、</w:t>
            </w:r>
            <w:r>
              <w:rPr>
                <w:rFonts w:hint="eastAsia" w:ascii="仿宋_GB2312" w:hAnsi="仿宋_GB2312" w:eastAsia="仿宋_GB2312" w:cs="仿宋_GB2312"/>
                <w:sz w:val="18"/>
                <w:szCs w:val="18"/>
                <w:lang w:val="en-US" w:eastAsia="zh-CN"/>
              </w:rPr>
              <w:t>区</w:t>
            </w:r>
            <w:r>
              <w:rPr>
                <w:rFonts w:hint="eastAsia" w:ascii="仿宋_GB2312" w:hAnsi="仿宋_GB2312" w:eastAsia="仿宋_GB2312" w:cs="仿宋_GB2312"/>
                <w:sz w:val="18"/>
                <w:szCs w:val="18"/>
                <w:lang w:eastAsia="zh-CN"/>
              </w:rPr>
              <w:t>生态环境局、</w:t>
            </w:r>
            <w:r>
              <w:rPr>
                <w:rFonts w:hint="eastAsia" w:ascii="仿宋_GB2312" w:hAnsi="仿宋_GB2312" w:eastAsia="仿宋_GB2312" w:cs="仿宋_GB2312"/>
                <w:sz w:val="18"/>
                <w:szCs w:val="18"/>
                <w:lang w:val="en-US" w:eastAsia="zh-CN"/>
              </w:rPr>
              <w:t xml:space="preserve"> 区发展改革和工业信息化</w:t>
            </w:r>
            <w:r>
              <w:rPr>
                <w:rFonts w:hint="eastAsia" w:ascii="仿宋_GB2312" w:hAnsi="仿宋_GB2312" w:eastAsia="仿宋_GB2312" w:cs="仿宋_GB2312"/>
                <w:sz w:val="18"/>
                <w:szCs w:val="18"/>
                <w:lang w:eastAsia="zh-CN"/>
              </w:rPr>
              <w:t>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车用油品质量监管</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color w:val="auto"/>
                <w:sz w:val="18"/>
                <w:szCs w:val="18"/>
                <w:u w:val="none" w:color="auto"/>
                <w:lang w:val="en-US" w:eastAsia="zh-CN"/>
              </w:rPr>
              <w:t>车用油品质量监管</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color w:val="000000" w:themeColor="text1"/>
                <w:sz w:val="18"/>
                <w:szCs w:val="18"/>
                <w:u w:val="none" w:color="auto"/>
                <w:lang w:val="en-US" w:eastAsia="zh-CN"/>
                <w14:textFill>
                  <w14:solidFill>
                    <w14:schemeClr w14:val="tx1"/>
                  </w14:solidFill>
                </w14:textFill>
              </w:rPr>
              <w:t>成品油企业质量抽查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color w:val="auto"/>
                <w:sz w:val="18"/>
                <w:szCs w:val="18"/>
                <w:u w:val="none" w:color="auto"/>
                <w:lang w:val="en-US" w:eastAsia="zh-CN"/>
              </w:rPr>
              <w:t>不定向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18"/>
                <w:szCs w:val="18"/>
                <w:u w:val="none"/>
                <w:lang w:eastAsia="zh-CN"/>
              </w:rPr>
            </w:pPr>
            <w:r>
              <w:rPr>
                <w:rFonts w:hint="eastAsia" w:ascii="仿宋_GB2312" w:hAnsi="仿宋_GB2312" w:eastAsia="仿宋_GB2312" w:cs="仿宋_GB2312"/>
                <w:color w:val="auto"/>
                <w:sz w:val="18"/>
                <w:szCs w:val="18"/>
                <w:u w:val="none" w:color="auto"/>
                <w:lang w:val="en-US" w:eastAsia="zh-CN"/>
              </w:rPr>
              <w:t>重点区域车用油品质量抽查监测</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color w:val="auto"/>
                <w:sz w:val="18"/>
                <w:szCs w:val="18"/>
                <w:u w:val="none" w:color="auto"/>
                <w:lang w:val="en-US" w:eastAsia="zh-CN"/>
              </w:rPr>
              <w:t>车用油品生产、销运输、储存企业</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auto"/>
                <w:sz w:val="18"/>
                <w:szCs w:val="18"/>
                <w:u w:val="none" w:color="auto"/>
                <w:lang w:val="en-US" w:eastAsia="zh-CN"/>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color w:val="auto"/>
                <w:sz w:val="18"/>
                <w:szCs w:val="18"/>
                <w:u w:val="none"/>
                <w:lang w:val="en-US" w:eastAsia="zh-CN"/>
              </w:rPr>
              <w:t>30%/1次</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color w:val="auto"/>
                <w:sz w:val="18"/>
                <w:szCs w:val="18"/>
                <w:u w:val="none" w:color="auto"/>
                <w:lang w:val="en-US" w:eastAsia="zh-CN"/>
              </w:rPr>
              <w:t>5月至11月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color w:val="auto"/>
                <w:sz w:val="18"/>
                <w:szCs w:val="18"/>
                <w:u w:val="none" w:color="auto"/>
                <w:lang w:val="en-US" w:eastAsia="zh-CN"/>
              </w:rPr>
              <w:t>区市场监督管理局、西宁市公</w:t>
            </w:r>
            <w:r>
              <w:rPr>
                <w:rFonts w:hint="eastAsia" w:ascii="仿宋_GB2312" w:hAnsi="仿宋_GB2312" w:eastAsia="仿宋_GB2312" w:cs="仿宋_GB2312"/>
                <w:color w:val="auto"/>
                <w:sz w:val="18"/>
                <w:szCs w:val="18"/>
                <w:u w:val="none" w:color="auto"/>
                <w:lang w:eastAsia="zh-CN"/>
              </w:rPr>
              <w:t>安局城东分局、</w:t>
            </w:r>
            <w:r>
              <w:rPr>
                <w:rFonts w:hint="eastAsia" w:ascii="仿宋_GB2312" w:hAnsi="仿宋_GB2312" w:eastAsia="仿宋_GB2312" w:cs="仿宋_GB2312"/>
                <w:color w:val="auto"/>
                <w:sz w:val="18"/>
                <w:szCs w:val="18"/>
                <w:u w:val="none" w:color="auto"/>
                <w:lang w:val="en-US" w:eastAsia="zh-CN"/>
              </w:rPr>
              <w:t>区</w:t>
            </w:r>
            <w:r>
              <w:rPr>
                <w:rFonts w:hint="eastAsia" w:ascii="仿宋_GB2312" w:hAnsi="仿宋_GB2312" w:eastAsia="仿宋_GB2312" w:cs="仿宋_GB2312"/>
                <w:color w:val="auto"/>
                <w:sz w:val="18"/>
                <w:szCs w:val="18"/>
                <w:u w:val="none" w:color="auto"/>
                <w:lang w:eastAsia="zh-CN"/>
              </w:rPr>
              <w:t>生态环境局、</w:t>
            </w:r>
            <w:r>
              <w:rPr>
                <w:rFonts w:hint="eastAsia" w:ascii="仿宋_GB2312" w:hAnsi="仿宋_GB2312" w:eastAsia="仿宋_GB2312" w:cs="仿宋_GB2312"/>
                <w:color w:val="auto"/>
                <w:sz w:val="18"/>
                <w:szCs w:val="18"/>
                <w:u w:val="none" w:color="auto"/>
                <w:lang w:val="en-US" w:eastAsia="zh-CN"/>
              </w:rPr>
              <w:t xml:space="preserve"> 区发展改革和工业信息化</w:t>
            </w:r>
            <w:r>
              <w:rPr>
                <w:rFonts w:hint="eastAsia" w:ascii="仿宋_GB2312" w:hAnsi="仿宋_GB2312" w:eastAsia="仿宋_GB2312" w:cs="仿宋_GB2312"/>
                <w:color w:val="auto"/>
                <w:sz w:val="18"/>
                <w:szCs w:val="18"/>
                <w:u w:val="none" w:color="auto"/>
                <w:lang w:eastAsia="zh-CN"/>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7"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11</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区市场监督管理局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i w:val="0"/>
                <w:color w:val="auto"/>
                <w:sz w:val="18"/>
                <w:szCs w:val="18"/>
                <w:u w:val="none"/>
                <w:lang w:val="en-US" w:eastAsia="zh-CN"/>
              </w:rPr>
              <w:t>人社局、发改局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2022年区市场监管局对企业年度报告公示信息检查联合抽查任务</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i w:val="0"/>
                <w:color w:val="auto"/>
                <w:sz w:val="18"/>
                <w:szCs w:val="18"/>
                <w:u w:val="none"/>
                <w:lang w:val="en-US" w:eastAsia="zh-CN"/>
              </w:rPr>
              <w:t>全区已年报企业、农民专业合作社</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18"/>
                <w:szCs w:val="18"/>
                <w:u w:val="none" w:color="auto"/>
                <w:lang w:val="en-US" w:eastAsia="zh-CN"/>
                <w14:textFill>
                  <w14:solidFill>
                    <w14:schemeClr w14:val="tx1"/>
                  </w14:solidFill>
                </w14:textFill>
              </w:rPr>
            </w:pPr>
            <w:r>
              <w:rPr>
                <w:rFonts w:hint="eastAsia" w:ascii="仿宋_GB2312" w:hAnsi="仿宋_GB2312" w:eastAsia="仿宋_GB2312" w:cs="仿宋_GB2312"/>
                <w:i w:val="0"/>
                <w:color w:val="auto"/>
                <w:sz w:val="18"/>
                <w:szCs w:val="18"/>
                <w:u w:val="none"/>
                <w:lang w:val="en-US" w:eastAsia="zh-CN"/>
              </w:rPr>
              <w:t>各类企业年报信息、</w:t>
            </w:r>
            <w:r>
              <w:rPr>
                <w:rFonts w:hint="eastAsia" w:ascii="仿宋_GB2312" w:hAnsi="仿宋_GB2312" w:eastAsia="仿宋_GB2312" w:cs="仿宋_GB2312"/>
                <w:i w:val="0"/>
                <w:iCs w:val="0"/>
                <w:color w:val="000000"/>
                <w:kern w:val="0"/>
                <w:sz w:val="18"/>
                <w:szCs w:val="18"/>
                <w:u w:val="none"/>
                <w:lang w:val="en-US" w:eastAsia="zh-CN" w:bidi="ar"/>
              </w:rPr>
              <w:t>劳动用工抽查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i w:val="0"/>
                <w:color w:val="auto"/>
                <w:sz w:val="18"/>
                <w:szCs w:val="18"/>
                <w:u w:val="none"/>
                <w:lang w:val="en-US" w:eastAsia="zh-CN"/>
              </w:rPr>
              <w:t>不定向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i w:val="0"/>
                <w:color w:val="auto"/>
                <w:sz w:val="18"/>
                <w:szCs w:val="18"/>
                <w:u w:val="none"/>
                <w:lang w:val="en-US" w:eastAsia="zh-CN"/>
              </w:rPr>
              <w:t>年度报告信息的监督检查、即时公示信息、</w:t>
            </w:r>
            <w:r>
              <w:rPr>
                <w:rFonts w:hint="eastAsia" w:ascii="仿宋_GB2312" w:hAnsi="仿宋_GB2312" w:eastAsia="仿宋_GB2312" w:cs="仿宋_GB2312"/>
                <w:i w:val="0"/>
                <w:iCs w:val="0"/>
                <w:color w:val="000000"/>
                <w:kern w:val="0"/>
                <w:sz w:val="18"/>
                <w:szCs w:val="18"/>
                <w:u w:val="none"/>
                <w:lang w:val="en-US" w:eastAsia="zh-CN" w:bidi="ar"/>
              </w:rPr>
              <w:t>劳动用工</w:t>
            </w:r>
            <w:r>
              <w:rPr>
                <w:rFonts w:hint="eastAsia" w:ascii="仿宋_GB2312" w:hAnsi="仿宋_GB2312" w:eastAsia="仿宋_GB2312" w:cs="仿宋_GB2312"/>
                <w:i w:val="0"/>
                <w:color w:val="auto"/>
                <w:sz w:val="18"/>
                <w:szCs w:val="18"/>
                <w:u w:val="none"/>
                <w:lang w:val="en-US" w:eastAsia="zh-CN"/>
              </w:rPr>
              <w:t>的检查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i w:val="0"/>
                <w:color w:val="auto"/>
                <w:sz w:val="18"/>
                <w:szCs w:val="18"/>
                <w:u w:val="none"/>
                <w:lang w:val="en-US" w:eastAsia="zh-CN"/>
              </w:rPr>
              <w:t>已年报企业</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color w:val="000000"/>
                <w:kern w:val="2"/>
                <w:sz w:val="18"/>
                <w:szCs w:val="18"/>
                <w:lang w:val="en-US" w:eastAsia="zh-CN" w:bidi="ar-SA"/>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3%、1次/年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i w:val="0"/>
                <w:color w:val="auto"/>
                <w:sz w:val="18"/>
                <w:szCs w:val="18"/>
                <w:u w:val="none"/>
                <w:lang w:val="en-US" w:eastAsia="zh-CN"/>
              </w:rPr>
              <w:t>7月至10月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18"/>
                <w:szCs w:val="18"/>
                <w:u w:val="none" w:color="auto"/>
                <w:lang w:val="en-US" w:eastAsia="zh-CN"/>
              </w:rPr>
            </w:pPr>
            <w:r>
              <w:rPr>
                <w:rFonts w:hint="eastAsia" w:ascii="仿宋_GB2312" w:hAnsi="仿宋_GB2312" w:eastAsia="仿宋_GB2312" w:cs="仿宋_GB2312"/>
                <w:i w:val="0"/>
                <w:color w:val="auto"/>
                <w:sz w:val="18"/>
                <w:szCs w:val="18"/>
                <w:u w:val="none"/>
                <w:lang w:val="en-US"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12</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区农业农村和乡村振兴局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区市场监管局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2022年联合相关单位对辖区农资经营店铺进行监督检查</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全区农资经营店铺</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农资经营单位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农药监督检查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全区农资经营门店</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3%、2次/年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区农业农村和乡村振兴局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8"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13</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区农业农村和乡村振兴局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区市场监管局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2022年联合相关单位对辖区兽药经营店铺进行监督检查</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辖区兽药生产经营企业、兽药使用单位</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兽药生产经营企业、兽药使用单位</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兽药监督检查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兽药生产经营企业、兽药使用单位</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3%、2次/年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区农业农村和乡村振兴局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1"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18"/>
                <w:szCs w:val="18"/>
                <w:u w:val="none"/>
                <w:lang w:val="en-US" w:eastAsia="zh-CN"/>
              </w:rPr>
            </w:pPr>
            <w:r>
              <w:rPr>
                <w:rFonts w:hint="eastAsia" w:ascii="仿宋_GB2312" w:hAnsi="仿宋_GB2312" w:cs="仿宋_GB2312"/>
                <w:i w:val="0"/>
                <w:color w:val="auto"/>
                <w:sz w:val="18"/>
                <w:szCs w:val="18"/>
                <w:u w:val="none"/>
                <w:lang w:val="en-US" w:eastAsia="zh-CN"/>
              </w:rPr>
              <w:t>14</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区自然资源和林业局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区生态环境局、区城乡建设局、区城市管理综合行政执法局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2022年对河道管理监督的联合抽查</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河道管理</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河道管理监督检查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对河道管理的监督检查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各涉河镇办</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30%/年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4月至6月</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9月至11月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区自然资源和林业局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45"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w:t>
            </w:r>
            <w:r>
              <w:rPr>
                <w:rFonts w:hint="eastAsia" w:ascii="仿宋_GB2312" w:hAnsi="仿宋_GB2312" w:cs="仿宋_GB2312"/>
                <w:i w:val="0"/>
                <w:color w:val="auto"/>
                <w:sz w:val="18"/>
                <w:szCs w:val="18"/>
                <w:u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城东区民政局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区教育局、区卫生健康局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对民办非企业的成立、变更、注销登记及年度工作情况进行联合抽查监督检查任务</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幼儿园、托育机构</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幼儿园、托育机构监督抽查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幼儿园、托育机构成立、变更、日常工作进行监督检查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幼儿园、托育机构</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3%、1次/年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9月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区级相关部门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82" w:hRule="atLeast"/>
        </w:trPr>
        <w:tc>
          <w:tcPr>
            <w:tcW w:w="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1</w:t>
            </w:r>
            <w:r>
              <w:rPr>
                <w:rFonts w:hint="eastAsia" w:ascii="仿宋_GB2312" w:hAnsi="仿宋_GB2312" w:cs="仿宋_GB2312"/>
                <w:i w:val="0"/>
                <w:color w:val="auto"/>
                <w:sz w:val="18"/>
                <w:szCs w:val="18"/>
                <w:u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区市场监督管理局</w:t>
            </w:r>
          </w:p>
        </w:tc>
        <w:tc>
          <w:tcPr>
            <w:tcW w:w="16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城乡建设局</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2022年区市场监管局对房地产市场价格联合抽查任务</w:t>
            </w:r>
          </w:p>
        </w:tc>
        <w:tc>
          <w:tcPr>
            <w:tcW w:w="14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全区房地产开发企业、中介机构（包括经纪机构、营销策划机构、评估机构）</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房地产监督抽查</w:t>
            </w:r>
          </w:p>
        </w:tc>
        <w:tc>
          <w:tcPr>
            <w:tcW w:w="9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定向</w:t>
            </w:r>
          </w:p>
        </w:tc>
        <w:tc>
          <w:tcPr>
            <w:tcW w:w="2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销售商品房未明码标价、未在交易场所醒目位置明码标价行为；在标价之外加价销售商品房的行为；商品房未按规定实行“一套一标”行为；标示信息不全，没有按照规定内容明码标价；未标明房源销售状态，已售房源所标价格不是实际成交价格行为；商品房交易及产权转移等代收代办的收费未标明由消费者自愿选择行为；通过虚假价格承诺、虚假价格促销等手段，诱骗消费者进行交易行为；以捆绑或者附加条件等限定方式，强制提供商品或服务并捆绑收费行为；捂盘惜售，炒卖房号，操纵市场价格；捏造散布涨价信息的行为；强制提供代办过户、贷款、担保、评估、公证等服务，未在中介服务合同中约定并额外收取费用的行为的检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全区房地产开发企业、中介机构（包括经纪机构、营销策划机构、评估机构）</w:t>
            </w:r>
          </w:p>
        </w:tc>
        <w:tc>
          <w:tcPr>
            <w:tcW w:w="10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2"/>
                <w:sz w:val="18"/>
                <w:szCs w:val="18"/>
                <w:lang w:val="en-US" w:eastAsia="zh-CN" w:bidi="ar-SA"/>
              </w:rPr>
            </w:pPr>
            <w:r>
              <w:rPr>
                <w:rFonts w:hint="eastAsia" w:ascii="仿宋_GB2312" w:hAnsi="仿宋_GB2312" w:eastAsia="仿宋_GB2312" w:cs="仿宋_GB2312"/>
                <w:color w:val="000000"/>
                <w:kern w:val="2"/>
                <w:sz w:val="18"/>
                <w:szCs w:val="18"/>
                <w:lang w:val="en-US" w:eastAsia="zh-CN" w:bidi="ar-SA"/>
              </w:rPr>
              <w:t>一般事项</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3%、1次/年</w:t>
            </w:r>
          </w:p>
        </w:tc>
        <w:tc>
          <w:tcPr>
            <w:tcW w:w="8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5月至11月</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i w:val="0"/>
                <w:color w:val="auto"/>
                <w:sz w:val="18"/>
                <w:szCs w:val="18"/>
                <w:u w:val="none"/>
                <w:lang w:val="en-US" w:eastAsia="zh-CN"/>
              </w:rPr>
            </w:pPr>
            <w:r>
              <w:rPr>
                <w:rFonts w:hint="eastAsia" w:ascii="仿宋_GB2312" w:hAnsi="仿宋_GB2312" w:eastAsia="仿宋_GB2312" w:cs="仿宋_GB2312"/>
                <w:i w:val="0"/>
                <w:color w:val="auto"/>
                <w:sz w:val="18"/>
                <w:szCs w:val="18"/>
                <w:u w:val="none"/>
                <w:lang w:val="en-US" w:eastAsia="zh-CN"/>
              </w:rPr>
              <w:t>区市场监管局</w:t>
            </w:r>
          </w:p>
        </w:tc>
      </w:tr>
    </w:tbl>
    <w:p>
      <w:bookmarkStart w:id="0" w:name="_GoBack"/>
      <w:bookmarkEnd w:id="0"/>
    </w:p>
    <w:sectPr>
      <w:pgSz w:w="16838" w:h="11906" w:orient="landscape"/>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ODA0NzVhMTcxNTE5OTIyYmM1ZThhZmEwNmUyNWMifQ=="/>
  </w:docVars>
  <w:rsids>
    <w:rsidRoot w:val="418051E6"/>
    <w:rsid w:val="09047A3A"/>
    <w:rsid w:val="0C4055B8"/>
    <w:rsid w:val="0F6B49A3"/>
    <w:rsid w:val="16FE0B11"/>
    <w:rsid w:val="17D24067"/>
    <w:rsid w:val="19956457"/>
    <w:rsid w:val="25F32EEC"/>
    <w:rsid w:val="40CE1E6B"/>
    <w:rsid w:val="418051E6"/>
    <w:rsid w:val="4F452F20"/>
    <w:rsid w:val="5DB37A68"/>
    <w:rsid w:val="5F702C70"/>
    <w:rsid w:val="6EA73170"/>
    <w:rsid w:val="717D2402"/>
    <w:rsid w:val="719D0D9E"/>
    <w:rsid w:val="763A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2343</Words>
  <Characters>2437</Characters>
  <Lines>0</Lines>
  <Paragraphs>0</Paragraphs>
  <TotalTime>8</TotalTime>
  <ScaleCrop>false</ScaleCrop>
  <LinksUpToDate>false</LinksUpToDate>
  <CharactersWithSpaces>2439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2022-03-09T07:15:00Z</dcterms:created>
  <dc:creator>ID-身份证明จุ๊บ</dc:creator>
  <cp:lastModifiedBy>DELL</cp:lastModifiedBy>
  <cp:lastPrinted>2022-06-23T03:23:42Z</cp:lastPrinted>
  <dcterms:modified xsi:type="dcterms:W3CDTF">2022-06-23T03:23:49Z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AB9841AC6CFE4888AC31F8C8FC41D6BB</vt:lpwstr>
  </property>
</Properties>
</file>