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3A" w:rsidRDefault="00A03D3A">
      <w:pPr>
        <w:spacing w:line="240" w:lineRule="exact"/>
        <w:rPr>
          <w:rFonts w:eastAsia="黑体"/>
          <w:kern w:val="0"/>
          <w:sz w:val="28"/>
          <w:szCs w:val="28"/>
        </w:rPr>
      </w:pPr>
    </w:p>
    <w:p w:rsidR="00A03D3A" w:rsidRDefault="002814F6">
      <w:pPr>
        <w:spacing w:line="600" w:lineRule="exact"/>
        <w:jc w:val="center"/>
        <w:rPr>
          <w:rFonts w:eastAsia="方正小标宋简体"/>
          <w:kern w:val="0"/>
          <w:sz w:val="44"/>
          <w:szCs w:val="44"/>
        </w:rPr>
      </w:pPr>
      <w:r>
        <w:rPr>
          <w:rFonts w:eastAsia="方正小标宋简体"/>
          <w:kern w:val="0"/>
          <w:sz w:val="44"/>
          <w:szCs w:val="44"/>
        </w:rPr>
        <w:t>城东区</w:t>
      </w:r>
      <w:r>
        <w:rPr>
          <w:rFonts w:eastAsia="方正小标宋简体"/>
          <w:kern w:val="0"/>
          <w:sz w:val="44"/>
          <w:szCs w:val="44"/>
        </w:rPr>
        <w:t>2022</w:t>
      </w:r>
      <w:r>
        <w:rPr>
          <w:rFonts w:eastAsia="方正小标宋简体"/>
          <w:kern w:val="0"/>
          <w:sz w:val="44"/>
          <w:szCs w:val="44"/>
        </w:rPr>
        <w:t>年度</w:t>
      </w:r>
      <w:r>
        <w:rPr>
          <w:rFonts w:eastAsia="方正小标宋简体" w:hint="eastAsia"/>
          <w:kern w:val="0"/>
          <w:sz w:val="44"/>
          <w:szCs w:val="44"/>
        </w:rPr>
        <w:t>本部门</w:t>
      </w:r>
      <w:r>
        <w:rPr>
          <w:rFonts w:eastAsia="方正小标宋简体"/>
          <w:kern w:val="0"/>
          <w:sz w:val="44"/>
          <w:szCs w:val="44"/>
        </w:rPr>
        <w:t>“</w:t>
      </w:r>
      <w:r>
        <w:rPr>
          <w:rFonts w:eastAsia="方正小标宋简体"/>
          <w:kern w:val="0"/>
          <w:sz w:val="44"/>
          <w:szCs w:val="44"/>
        </w:rPr>
        <w:t>双随机、</w:t>
      </w:r>
      <w:proofErr w:type="gramStart"/>
      <w:r>
        <w:rPr>
          <w:rFonts w:eastAsia="方正小标宋简体"/>
          <w:kern w:val="0"/>
          <w:sz w:val="44"/>
          <w:szCs w:val="44"/>
        </w:rPr>
        <w:t>一</w:t>
      </w:r>
      <w:proofErr w:type="gramEnd"/>
      <w:r>
        <w:rPr>
          <w:rFonts w:eastAsia="方正小标宋简体"/>
          <w:kern w:val="0"/>
          <w:sz w:val="44"/>
          <w:szCs w:val="44"/>
        </w:rPr>
        <w:t>公开</w:t>
      </w:r>
      <w:r>
        <w:rPr>
          <w:rFonts w:eastAsia="方正小标宋简体"/>
          <w:kern w:val="0"/>
          <w:sz w:val="44"/>
          <w:szCs w:val="44"/>
        </w:rPr>
        <w:t>”</w:t>
      </w:r>
      <w:r>
        <w:rPr>
          <w:rFonts w:eastAsia="方正小标宋简体"/>
          <w:kern w:val="0"/>
          <w:sz w:val="44"/>
          <w:szCs w:val="44"/>
        </w:rPr>
        <w:t>抽查工作计划表</w:t>
      </w:r>
    </w:p>
    <w:tbl>
      <w:tblPr>
        <w:tblpPr w:leftFromText="180" w:rightFromText="180" w:vertAnchor="text" w:horzAnchor="page" w:tblpX="871" w:tblpY="125"/>
        <w:tblOverlap w:val="neve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345"/>
        <w:gridCol w:w="550"/>
        <w:gridCol w:w="1375"/>
        <w:gridCol w:w="2500"/>
        <w:gridCol w:w="1975"/>
        <w:gridCol w:w="1713"/>
        <w:gridCol w:w="1149"/>
        <w:gridCol w:w="938"/>
        <w:gridCol w:w="1275"/>
        <w:gridCol w:w="1012"/>
        <w:gridCol w:w="1405"/>
      </w:tblGrid>
      <w:tr w:rsidR="00A03D3A">
        <w:trPr>
          <w:trHeight w:val="149"/>
        </w:trPr>
        <w:tc>
          <w:tcPr>
            <w:tcW w:w="1345"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计划编制部门</w:t>
            </w:r>
          </w:p>
        </w:tc>
        <w:tc>
          <w:tcPr>
            <w:tcW w:w="550"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序号</w:t>
            </w:r>
          </w:p>
        </w:tc>
        <w:tc>
          <w:tcPr>
            <w:tcW w:w="1375"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抽查类别</w:t>
            </w:r>
          </w:p>
        </w:tc>
        <w:tc>
          <w:tcPr>
            <w:tcW w:w="2500"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抽查事项</w:t>
            </w:r>
          </w:p>
        </w:tc>
        <w:tc>
          <w:tcPr>
            <w:tcW w:w="1975"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计划名称</w:t>
            </w:r>
          </w:p>
        </w:tc>
        <w:tc>
          <w:tcPr>
            <w:tcW w:w="1713"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检查对象及范围</w:t>
            </w:r>
          </w:p>
        </w:tc>
        <w:tc>
          <w:tcPr>
            <w:tcW w:w="1149"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事项类别</w:t>
            </w:r>
          </w:p>
        </w:tc>
        <w:tc>
          <w:tcPr>
            <w:tcW w:w="938"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抽查</w:t>
            </w:r>
          </w:p>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类型</w:t>
            </w:r>
          </w:p>
        </w:tc>
        <w:tc>
          <w:tcPr>
            <w:tcW w:w="1275"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抽查</w:t>
            </w:r>
            <w:proofErr w:type="gramStart"/>
            <w:r>
              <w:rPr>
                <w:rFonts w:ascii="仿宋_GB2312" w:hAnsi="仿宋_GB2312" w:cs="仿宋_GB2312" w:hint="eastAsia"/>
                <w:b/>
                <w:kern w:val="0"/>
                <w:sz w:val="21"/>
                <w:szCs w:val="21"/>
              </w:rPr>
              <w:t>比列</w:t>
            </w:r>
            <w:proofErr w:type="gramEnd"/>
            <w:r>
              <w:rPr>
                <w:rFonts w:ascii="仿宋_GB2312" w:hAnsi="仿宋_GB2312" w:cs="仿宋_GB2312" w:hint="eastAsia"/>
                <w:b/>
                <w:kern w:val="0"/>
                <w:sz w:val="21"/>
                <w:szCs w:val="21"/>
              </w:rPr>
              <w:t>及频次</w:t>
            </w:r>
          </w:p>
        </w:tc>
        <w:tc>
          <w:tcPr>
            <w:tcW w:w="1012"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检查时间</w:t>
            </w:r>
          </w:p>
        </w:tc>
        <w:tc>
          <w:tcPr>
            <w:tcW w:w="1405" w:type="dxa"/>
            <w:vAlign w:val="center"/>
          </w:tcPr>
          <w:p w:rsidR="00A03D3A" w:rsidRDefault="002814F6">
            <w:pPr>
              <w:spacing w:line="30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检查主体</w:t>
            </w:r>
          </w:p>
        </w:tc>
      </w:tr>
      <w:tr w:rsidR="00A03D3A">
        <w:trPr>
          <w:trHeight w:val="1033"/>
        </w:trPr>
        <w:tc>
          <w:tcPr>
            <w:tcW w:w="1345" w:type="dxa"/>
            <w:vMerge w:val="restart"/>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城东公安分局（</w:t>
            </w:r>
            <w:r>
              <w:rPr>
                <w:rFonts w:ascii="仿宋_GB2312" w:hAnsi="仿宋_GB2312" w:cs="仿宋_GB2312" w:hint="eastAsia"/>
                <w:sz w:val="21"/>
                <w:szCs w:val="21"/>
              </w:rPr>
              <w:t>3</w:t>
            </w:r>
            <w:r>
              <w:rPr>
                <w:rFonts w:ascii="仿宋_GB2312" w:hAnsi="仿宋_GB2312" w:cs="仿宋_GB2312" w:hint="eastAsia"/>
                <w:sz w:val="21"/>
                <w:szCs w:val="21"/>
              </w:rPr>
              <w:t>项）</w:t>
            </w:r>
          </w:p>
        </w:tc>
        <w:tc>
          <w:tcPr>
            <w:tcW w:w="55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p>
        </w:tc>
        <w:tc>
          <w:tcPr>
            <w:tcW w:w="1375" w:type="dxa"/>
            <w:vAlign w:val="center"/>
          </w:tcPr>
          <w:p w:rsidR="00A03D3A" w:rsidRDefault="002814F6">
            <w:pPr>
              <w:spacing w:line="300" w:lineRule="exact"/>
              <w:rPr>
                <w:rFonts w:ascii="仿宋_GB2312" w:hAnsi="仿宋_GB2312" w:cs="仿宋_GB2312"/>
                <w:sz w:val="21"/>
                <w:szCs w:val="21"/>
              </w:rPr>
            </w:pPr>
            <w:proofErr w:type="gramStart"/>
            <w:r>
              <w:rPr>
                <w:rFonts w:ascii="仿宋_GB2312" w:hAnsi="仿宋_GB2312" w:cs="仿宋_GB2312" w:hint="eastAsia"/>
                <w:sz w:val="21"/>
                <w:szCs w:val="21"/>
              </w:rPr>
              <w:t>涉危从业</w:t>
            </w:r>
            <w:proofErr w:type="gramEnd"/>
            <w:r>
              <w:rPr>
                <w:rFonts w:ascii="仿宋_GB2312" w:hAnsi="仿宋_GB2312" w:cs="仿宋_GB2312" w:hint="eastAsia"/>
                <w:sz w:val="21"/>
                <w:szCs w:val="21"/>
              </w:rPr>
              <w:t>单位监督检查</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对</w:t>
            </w:r>
            <w:proofErr w:type="gramStart"/>
            <w:r>
              <w:rPr>
                <w:rFonts w:ascii="仿宋_GB2312" w:hAnsi="仿宋_GB2312" w:cs="仿宋_GB2312" w:hint="eastAsia"/>
                <w:sz w:val="21"/>
                <w:szCs w:val="21"/>
              </w:rPr>
              <w:t>涉危安全</w:t>
            </w:r>
            <w:proofErr w:type="gramEnd"/>
            <w:r>
              <w:rPr>
                <w:rFonts w:ascii="仿宋_GB2312" w:hAnsi="仿宋_GB2312" w:cs="仿宋_GB2312" w:hint="eastAsia"/>
                <w:sz w:val="21"/>
                <w:szCs w:val="21"/>
              </w:rPr>
              <w:t>的监督检查</w:t>
            </w:r>
          </w:p>
        </w:tc>
        <w:tc>
          <w:tcPr>
            <w:tcW w:w="1975" w:type="dxa"/>
            <w:vAlign w:val="center"/>
          </w:tcPr>
          <w:p w:rsidR="00A03D3A" w:rsidRDefault="002814F6">
            <w:pPr>
              <w:spacing w:line="300" w:lineRule="exact"/>
              <w:rPr>
                <w:rFonts w:ascii="仿宋_GB2312" w:hAnsi="仿宋_GB2312" w:cs="仿宋_GB2312"/>
                <w:sz w:val="21"/>
                <w:szCs w:val="21"/>
              </w:rPr>
            </w:pPr>
            <w:proofErr w:type="gramStart"/>
            <w:r>
              <w:rPr>
                <w:rFonts w:ascii="仿宋_GB2312" w:hAnsi="仿宋_GB2312" w:cs="仿宋_GB2312" w:hint="eastAsia"/>
                <w:sz w:val="21"/>
                <w:szCs w:val="21"/>
              </w:rPr>
              <w:t>2022</w:t>
            </w:r>
            <w:r>
              <w:rPr>
                <w:rFonts w:ascii="仿宋_GB2312" w:hAnsi="仿宋_GB2312" w:cs="仿宋_GB2312" w:hint="eastAsia"/>
                <w:sz w:val="21"/>
                <w:szCs w:val="21"/>
              </w:rPr>
              <w:t>年度涉危从业</w:t>
            </w:r>
            <w:proofErr w:type="gramEnd"/>
            <w:r>
              <w:rPr>
                <w:rFonts w:ascii="仿宋_GB2312" w:hAnsi="仿宋_GB2312" w:cs="仿宋_GB2312" w:hint="eastAsia"/>
                <w:sz w:val="21"/>
                <w:szCs w:val="21"/>
              </w:rPr>
              <w:t>单位“双随机、</w:t>
            </w:r>
            <w:proofErr w:type="gramStart"/>
            <w:r>
              <w:rPr>
                <w:rFonts w:ascii="仿宋_GB2312" w:hAnsi="仿宋_GB2312" w:cs="仿宋_GB2312" w:hint="eastAsia"/>
                <w:sz w:val="21"/>
                <w:szCs w:val="21"/>
              </w:rPr>
              <w:t>一</w:t>
            </w:r>
            <w:proofErr w:type="gramEnd"/>
            <w:r>
              <w:rPr>
                <w:rFonts w:ascii="仿宋_GB2312" w:hAnsi="仿宋_GB2312" w:cs="仿宋_GB2312" w:hint="eastAsia"/>
                <w:sz w:val="21"/>
                <w:szCs w:val="21"/>
              </w:rPr>
              <w:t>公开”检查</w:t>
            </w:r>
          </w:p>
        </w:tc>
        <w:tc>
          <w:tcPr>
            <w:tcW w:w="1713"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全区剧毒、易制爆、烟花爆竹仓储情况检查、剧毒、易制爆、烟花爆竹单位有关制度情况检查</w:t>
            </w:r>
          </w:p>
        </w:tc>
        <w:tc>
          <w:tcPr>
            <w:tcW w:w="1149"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重点事项</w:t>
            </w:r>
          </w:p>
        </w:tc>
        <w:tc>
          <w:tcPr>
            <w:tcW w:w="938" w:type="dxa"/>
            <w:vAlign w:val="center"/>
          </w:tcPr>
          <w:p w:rsidR="00A03D3A" w:rsidRDefault="002814F6">
            <w:pPr>
              <w:spacing w:line="300" w:lineRule="exact"/>
              <w:jc w:val="center"/>
              <w:rPr>
                <w:rFonts w:ascii="仿宋_GB2312" w:hAnsi="仿宋_GB2312" w:cs="仿宋_GB2312"/>
                <w:sz w:val="21"/>
                <w:szCs w:val="21"/>
              </w:rPr>
            </w:pPr>
            <w:proofErr w:type="gramStart"/>
            <w:r>
              <w:rPr>
                <w:rFonts w:ascii="仿宋_GB2312" w:hAnsi="仿宋_GB2312" w:cs="仿宋_GB2312" w:hint="eastAsia"/>
                <w:sz w:val="21"/>
                <w:szCs w:val="21"/>
              </w:rPr>
              <w:t>不</w:t>
            </w:r>
            <w:proofErr w:type="gramEnd"/>
            <w:r>
              <w:rPr>
                <w:rFonts w:ascii="仿宋_GB2312" w:hAnsi="仿宋_GB2312" w:cs="仿宋_GB2312" w:hint="eastAsia"/>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城东公安分局</w:t>
            </w:r>
          </w:p>
        </w:tc>
      </w:tr>
      <w:tr w:rsidR="00A03D3A">
        <w:trPr>
          <w:trHeight w:val="475"/>
        </w:trPr>
        <w:tc>
          <w:tcPr>
            <w:tcW w:w="1345" w:type="dxa"/>
            <w:vMerge/>
            <w:vAlign w:val="center"/>
          </w:tcPr>
          <w:p w:rsidR="00A03D3A" w:rsidRDefault="00A03D3A">
            <w:pPr>
              <w:spacing w:line="300" w:lineRule="exact"/>
              <w:rPr>
                <w:rFonts w:ascii="仿宋_GB2312" w:hAnsi="仿宋_GB2312" w:cs="仿宋_GB2312"/>
                <w:sz w:val="21"/>
                <w:szCs w:val="21"/>
              </w:rPr>
            </w:pPr>
          </w:p>
        </w:tc>
        <w:tc>
          <w:tcPr>
            <w:tcW w:w="55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w:t>
            </w:r>
          </w:p>
        </w:tc>
        <w:tc>
          <w:tcPr>
            <w:tcW w:w="13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娱乐场所和特种行业监督检</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娱乐场所证照领取、治安要素、违法违规及治安乱象等事项</w:t>
            </w:r>
          </w:p>
        </w:tc>
        <w:tc>
          <w:tcPr>
            <w:tcW w:w="19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年度娱乐场所和特种行业监督检查</w:t>
            </w:r>
          </w:p>
        </w:tc>
        <w:tc>
          <w:tcPr>
            <w:tcW w:w="1713"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全区娱乐场所和特种行业监督检查</w:t>
            </w:r>
          </w:p>
        </w:tc>
        <w:tc>
          <w:tcPr>
            <w:tcW w:w="1149"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rPr>
                <w:rFonts w:ascii="仿宋_GB2312" w:hAnsi="仿宋_GB2312" w:cs="仿宋_GB2312"/>
                <w:sz w:val="21"/>
                <w:szCs w:val="21"/>
              </w:rPr>
            </w:pPr>
          </w:p>
        </w:tc>
      </w:tr>
      <w:tr w:rsidR="00A03D3A">
        <w:trPr>
          <w:trHeight w:val="475"/>
        </w:trPr>
        <w:tc>
          <w:tcPr>
            <w:tcW w:w="1345" w:type="dxa"/>
            <w:vMerge/>
            <w:vAlign w:val="center"/>
          </w:tcPr>
          <w:p w:rsidR="00A03D3A" w:rsidRDefault="00A03D3A">
            <w:pPr>
              <w:spacing w:line="300" w:lineRule="exact"/>
              <w:rPr>
                <w:rFonts w:ascii="仿宋_GB2312" w:hAnsi="仿宋_GB2312" w:cs="仿宋_GB2312"/>
                <w:sz w:val="21"/>
                <w:szCs w:val="21"/>
              </w:rPr>
            </w:pPr>
          </w:p>
        </w:tc>
        <w:tc>
          <w:tcPr>
            <w:tcW w:w="55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p>
        </w:tc>
        <w:tc>
          <w:tcPr>
            <w:tcW w:w="13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保安行业监督检查</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保安行业监督检查</w:t>
            </w:r>
          </w:p>
        </w:tc>
        <w:tc>
          <w:tcPr>
            <w:tcW w:w="19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年度保安行业监督检查</w:t>
            </w:r>
          </w:p>
        </w:tc>
        <w:tc>
          <w:tcPr>
            <w:tcW w:w="1713"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全区保安行业监督检查</w:t>
            </w:r>
          </w:p>
        </w:tc>
        <w:tc>
          <w:tcPr>
            <w:tcW w:w="1149" w:type="dxa"/>
            <w:vMerge/>
            <w:vAlign w:val="center"/>
          </w:tcPr>
          <w:p w:rsidR="00A03D3A" w:rsidRDefault="00A03D3A">
            <w:pPr>
              <w:spacing w:line="300" w:lineRule="exact"/>
              <w:jc w:val="center"/>
              <w:rPr>
                <w:rFonts w:ascii="仿宋_GB2312" w:hAnsi="仿宋_GB2312" w:cs="仿宋_GB2312"/>
                <w:sz w:val="21"/>
                <w:szCs w:val="21"/>
              </w:rPr>
            </w:pPr>
          </w:p>
        </w:tc>
        <w:tc>
          <w:tcPr>
            <w:tcW w:w="938" w:type="dxa"/>
            <w:vMerge/>
            <w:vAlign w:val="center"/>
          </w:tcPr>
          <w:p w:rsidR="00A03D3A" w:rsidRDefault="00A03D3A">
            <w:pPr>
              <w:spacing w:line="300" w:lineRule="exact"/>
              <w:jc w:val="center"/>
              <w:rPr>
                <w:rFonts w:ascii="仿宋_GB2312" w:hAnsi="仿宋_GB2312" w:cs="仿宋_GB2312"/>
                <w:sz w:val="21"/>
                <w:szCs w:val="21"/>
              </w:rPr>
            </w:pP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15%</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rPr>
                <w:rFonts w:ascii="仿宋_GB2312" w:hAnsi="仿宋_GB2312" w:cs="仿宋_GB2312"/>
                <w:sz w:val="21"/>
                <w:szCs w:val="21"/>
              </w:rPr>
            </w:pPr>
          </w:p>
        </w:tc>
      </w:tr>
      <w:tr w:rsidR="00A03D3A">
        <w:trPr>
          <w:trHeight w:val="973"/>
        </w:trPr>
        <w:tc>
          <w:tcPr>
            <w:tcW w:w="134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w:t>
            </w:r>
            <w:proofErr w:type="gramStart"/>
            <w:r>
              <w:rPr>
                <w:rFonts w:ascii="仿宋_GB2312" w:hAnsi="仿宋_GB2312" w:cs="仿宋_GB2312" w:hint="eastAsia"/>
                <w:sz w:val="21"/>
                <w:szCs w:val="21"/>
              </w:rPr>
              <w:t>医</w:t>
            </w:r>
            <w:proofErr w:type="gramEnd"/>
            <w:r>
              <w:rPr>
                <w:rFonts w:ascii="仿宋_GB2312" w:hAnsi="仿宋_GB2312" w:cs="仿宋_GB2312" w:hint="eastAsia"/>
                <w:sz w:val="21"/>
                <w:szCs w:val="21"/>
              </w:rPr>
              <w:t>保局</w:t>
            </w:r>
            <w:r>
              <w:rPr>
                <w:rFonts w:ascii="仿宋_GB2312" w:hAnsi="仿宋_GB2312" w:cs="仿宋_GB2312" w:hint="eastAsia"/>
                <w:sz w:val="21"/>
                <w:szCs w:val="21"/>
              </w:rPr>
              <w:t xml:space="preserve">   </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r>
              <w:rPr>
                <w:rFonts w:ascii="仿宋_GB2312" w:hAnsi="仿宋_GB2312" w:cs="仿宋_GB2312" w:hint="eastAsia"/>
                <w:sz w:val="21"/>
                <w:szCs w:val="21"/>
              </w:rPr>
              <w:t>）</w:t>
            </w:r>
          </w:p>
        </w:tc>
        <w:tc>
          <w:tcPr>
            <w:tcW w:w="55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p>
        </w:tc>
        <w:tc>
          <w:tcPr>
            <w:tcW w:w="1375" w:type="dxa"/>
            <w:vAlign w:val="center"/>
          </w:tcPr>
          <w:p w:rsidR="00A03D3A" w:rsidRDefault="002814F6">
            <w:pPr>
              <w:spacing w:line="300" w:lineRule="exact"/>
              <w:jc w:val="center"/>
              <w:rPr>
                <w:rFonts w:ascii="仿宋_GB2312" w:hAnsi="仿宋_GB2312" w:cs="仿宋_GB2312"/>
                <w:sz w:val="21"/>
                <w:szCs w:val="21"/>
              </w:rPr>
            </w:pPr>
            <w:proofErr w:type="gramStart"/>
            <w:r>
              <w:rPr>
                <w:rFonts w:ascii="仿宋_GB2312" w:hAnsi="仿宋_GB2312" w:cs="仿宋_GB2312" w:hint="eastAsia"/>
                <w:sz w:val="21"/>
                <w:szCs w:val="21"/>
              </w:rPr>
              <w:t>医</w:t>
            </w:r>
            <w:proofErr w:type="gramEnd"/>
            <w:r>
              <w:rPr>
                <w:rFonts w:ascii="仿宋_GB2312" w:hAnsi="仿宋_GB2312" w:cs="仿宋_GB2312" w:hint="eastAsia"/>
                <w:sz w:val="21"/>
                <w:szCs w:val="21"/>
              </w:rPr>
              <w:t>保基金监督检查</w:t>
            </w:r>
          </w:p>
        </w:tc>
        <w:tc>
          <w:tcPr>
            <w:tcW w:w="2500"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是否存在欺诈骗保等违规使用</w:t>
            </w:r>
            <w:proofErr w:type="gramStart"/>
            <w:r>
              <w:rPr>
                <w:rFonts w:ascii="仿宋_GB2312" w:hAnsi="仿宋_GB2312" w:cs="仿宋_GB2312" w:hint="eastAsia"/>
                <w:sz w:val="21"/>
                <w:szCs w:val="21"/>
              </w:rPr>
              <w:t>医</w:t>
            </w:r>
            <w:proofErr w:type="gramEnd"/>
            <w:r>
              <w:rPr>
                <w:rFonts w:ascii="仿宋_GB2312" w:hAnsi="仿宋_GB2312" w:cs="仿宋_GB2312" w:hint="eastAsia"/>
                <w:sz w:val="21"/>
                <w:szCs w:val="21"/>
              </w:rPr>
              <w:t>保基金行为</w:t>
            </w:r>
          </w:p>
          <w:p w:rsidR="00A03D3A" w:rsidRDefault="00A03D3A">
            <w:pPr>
              <w:spacing w:line="300" w:lineRule="exact"/>
              <w:jc w:val="left"/>
              <w:rPr>
                <w:rFonts w:ascii="仿宋_GB2312" w:hAnsi="仿宋_GB2312" w:cs="仿宋_GB2312"/>
                <w:sz w:val="21"/>
                <w:szCs w:val="21"/>
              </w:rPr>
            </w:pP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年城东区医疗保障局</w:t>
            </w:r>
            <w:proofErr w:type="gramStart"/>
            <w:r>
              <w:rPr>
                <w:rFonts w:ascii="仿宋_GB2312" w:hAnsi="仿宋_GB2312" w:cs="仿宋_GB2312" w:hint="eastAsia"/>
                <w:sz w:val="21"/>
                <w:szCs w:val="21"/>
              </w:rPr>
              <w:t>医</w:t>
            </w:r>
            <w:proofErr w:type="gramEnd"/>
            <w:r>
              <w:rPr>
                <w:rFonts w:ascii="仿宋_GB2312" w:hAnsi="仿宋_GB2312" w:cs="仿宋_GB2312" w:hint="eastAsia"/>
                <w:sz w:val="21"/>
                <w:szCs w:val="21"/>
              </w:rPr>
              <w:t>保基金监督检查任务</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辖区一级及以下</w:t>
            </w:r>
            <w:proofErr w:type="gramStart"/>
            <w:r>
              <w:rPr>
                <w:rFonts w:ascii="仿宋_GB2312" w:hAnsi="仿宋_GB2312" w:cs="仿宋_GB2312" w:hint="eastAsia"/>
                <w:sz w:val="21"/>
                <w:szCs w:val="21"/>
              </w:rPr>
              <w:t>医</w:t>
            </w:r>
            <w:proofErr w:type="gramEnd"/>
            <w:r>
              <w:rPr>
                <w:rFonts w:ascii="仿宋_GB2312" w:hAnsi="仿宋_GB2312" w:cs="仿宋_GB2312" w:hint="eastAsia"/>
                <w:sz w:val="21"/>
                <w:szCs w:val="21"/>
              </w:rPr>
              <w:t>保定点医药机构</w:t>
            </w:r>
          </w:p>
        </w:tc>
        <w:tc>
          <w:tcPr>
            <w:tcW w:w="1149"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重点事项</w:t>
            </w:r>
          </w:p>
        </w:tc>
        <w:tc>
          <w:tcPr>
            <w:tcW w:w="938" w:type="dxa"/>
            <w:vAlign w:val="center"/>
          </w:tcPr>
          <w:p w:rsidR="00A03D3A" w:rsidRDefault="002814F6">
            <w:pPr>
              <w:spacing w:line="300" w:lineRule="exact"/>
              <w:jc w:val="center"/>
              <w:rPr>
                <w:rFonts w:ascii="仿宋_GB2312" w:hAnsi="仿宋_GB2312" w:cs="仿宋_GB2312"/>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10%</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区医疗保障局</w:t>
            </w:r>
          </w:p>
        </w:tc>
      </w:tr>
      <w:tr w:rsidR="00A03D3A">
        <w:trPr>
          <w:trHeight w:val="382"/>
        </w:trPr>
        <w:tc>
          <w:tcPr>
            <w:tcW w:w="134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区教育局</w:t>
            </w:r>
            <w:r>
              <w:rPr>
                <w:rFonts w:ascii="仿宋_GB2312" w:hAnsi="仿宋_GB2312" w:cs="仿宋_GB2312" w:hint="eastAsia"/>
                <w:sz w:val="21"/>
                <w:szCs w:val="21"/>
              </w:rPr>
              <w:t xml:space="preserve">   </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p>
        </w:tc>
        <w:tc>
          <w:tcPr>
            <w:tcW w:w="550"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办学行为监督检查</w:t>
            </w: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对幼儿园管理的监督检查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年城东区教育局对民办学校的监督检</w:t>
            </w:r>
          </w:p>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查</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辖区民办幼儿园</w:t>
            </w:r>
          </w:p>
        </w:tc>
        <w:tc>
          <w:tcPr>
            <w:tcW w:w="1149"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区教育部门</w:t>
            </w:r>
          </w:p>
        </w:tc>
      </w:tr>
      <w:tr w:rsidR="00A03D3A">
        <w:trPr>
          <w:trHeight w:val="475"/>
        </w:trPr>
        <w:tc>
          <w:tcPr>
            <w:tcW w:w="1345" w:type="dxa"/>
            <w:vMerge/>
            <w:vAlign w:val="center"/>
          </w:tcPr>
          <w:p w:rsidR="00A03D3A" w:rsidRDefault="00A03D3A">
            <w:pPr>
              <w:spacing w:line="300" w:lineRule="exact"/>
              <w:jc w:val="center"/>
              <w:rPr>
                <w:rFonts w:ascii="仿宋_GB2312" w:hAnsi="仿宋_GB2312" w:cs="仿宋_GB2312"/>
                <w:sz w:val="21"/>
                <w:szCs w:val="21"/>
              </w:rPr>
            </w:pPr>
          </w:p>
        </w:tc>
        <w:tc>
          <w:tcPr>
            <w:tcW w:w="550" w:type="dxa"/>
            <w:vMerge/>
            <w:vAlign w:val="center"/>
          </w:tcPr>
          <w:p w:rsidR="00A03D3A" w:rsidRDefault="00A03D3A">
            <w:pPr>
              <w:spacing w:line="300" w:lineRule="exact"/>
              <w:jc w:val="center"/>
              <w:rPr>
                <w:rFonts w:ascii="仿宋_GB2312" w:hAnsi="仿宋_GB2312" w:cs="仿宋_GB2312"/>
                <w:sz w:val="21"/>
                <w:szCs w:val="21"/>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对队伍建设的监督检查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jc w:val="center"/>
              <w:rPr>
                <w:rFonts w:ascii="仿宋_GB2312" w:hAnsi="仿宋_GB2312" w:cs="仿宋_GB2312"/>
                <w:sz w:val="21"/>
                <w:szCs w:val="21"/>
              </w:rPr>
            </w:pPr>
          </w:p>
        </w:tc>
        <w:tc>
          <w:tcPr>
            <w:tcW w:w="938" w:type="dxa"/>
            <w:vMerge/>
            <w:vAlign w:val="center"/>
          </w:tcPr>
          <w:p w:rsidR="00A03D3A" w:rsidRDefault="00A03D3A">
            <w:pPr>
              <w:spacing w:line="300" w:lineRule="exact"/>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jc w:val="center"/>
              <w:rPr>
                <w:rFonts w:ascii="仿宋_GB2312" w:hAnsi="仿宋_GB2312" w:cs="仿宋_GB2312"/>
                <w:sz w:val="21"/>
                <w:szCs w:val="21"/>
              </w:rPr>
            </w:pPr>
          </w:p>
        </w:tc>
      </w:tr>
      <w:tr w:rsidR="00A03D3A">
        <w:trPr>
          <w:trHeight w:val="475"/>
        </w:trPr>
        <w:tc>
          <w:tcPr>
            <w:tcW w:w="1345" w:type="dxa"/>
            <w:vMerge/>
            <w:vAlign w:val="center"/>
          </w:tcPr>
          <w:p w:rsidR="00A03D3A" w:rsidRDefault="00A03D3A">
            <w:pPr>
              <w:spacing w:line="300" w:lineRule="exact"/>
              <w:jc w:val="center"/>
              <w:rPr>
                <w:rFonts w:ascii="仿宋_GB2312" w:hAnsi="仿宋_GB2312" w:cs="仿宋_GB2312"/>
                <w:sz w:val="21"/>
                <w:szCs w:val="21"/>
              </w:rPr>
            </w:pPr>
          </w:p>
        </w:tc>
        <w:tc>
          <w:tcPr>
            <w:tcW w:w="550" w:type="dxa"/>
            <w:vMerge/>
            <w:vAlign w:val="center"/>
          </w:tcPr>
          <w:p w:rsidR="00A03D3A" w:rsidRDefault="00A03D3A">
            <w:pPr>
              <w:spacing w:line="300" w:lineRule="exact"/>
              <w:jc w:val="center"/>
              <w:rPr>
                <w:rFonts w:ascii="仿宋_GB2312" w:hAnsi="仿宋_GB2312" w:cs="仿宋_GB2312"/>
                <w:sz w:val="21"/>
                <w:szCs w:val="21"/>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对</w:t>
            </w:r>
            <w:r>
              <w:rPr>
                <w:rFonts w:ascii="仿宋_GB2312" w:hAnsi="仿宋_GB2312" w:cs="仿宋_GB2312" w:hint="eastAsia"/>
                <w:color w:val="000000"/>
                <w:kern w:val="0"/>
                <w:sz w:val="21"/>
                <w:szCs w:val="21"/>
              </w:rPr>
              <w:t>设施与环境</w:t>
            </w:r>
            <w:r>
              <w:rPr>
                <w:rFonts w:ascii="仿宋_GB2312" w:hAnsi="仿宋_GB2312" w:cs="仿宋_GB2312" w:hint="eastAsia"/>
                <w:sz w:val="21"/>
                <w:szCs w:val="21"/>
              </w:rPr>
              <w:t>的监督检查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jc w:val="center"/>
              <w:rPr>
                <w:rFonts w:ascii="仿宋_GB2312" w:hAnsi="仿宋_GB2312" w:cs="仿宋_GB2312"/>
                <w:sz w:val="21"/>
                <w:szCs w:val="21"/>
              </w:rPr>
            </w:pPr>
          </w:p>
        </w:tc>
        <w:tc>
          <w:tcPr>
            <w:tcW w:w="938" w:type="dxa"/>
            <w:vMerge/>
            <w:vAlign w:val="center"/>
          </w:tcPr>
          <w:p w:rsidR="00A03D3A" w:rsidRDefault="00A03D3A">
            <w:pPr>
              <w:spacing w:line="300" w:lineRule="exact"/>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jc w:val="center"/>
              <w:rPr>
                <w:rFonts w:ascii="仿宋_GB2312" w:hAnsi="仿宋_GB2312" w:cs="仿宋_GB2312"/>
                <w:sz w:val="21"/>
                <w:szCs w:val="21"/>
              </w:rPr>
            </w:pPr>
          </w:p>
        </w:tc>
      </w:tr>
      <w:tr w:rsidR="00A03D3A">
        <w:trPr>
          <w:trHeight w:val="475"/>
        </w:trPr>
        <w:tc>
          <w:tcPr>
            <w:tcW w:w="1345" w:type="dxa"/>
            <w:vMerge/>
            <w:vAlign w:val="center"/>
          </w:tcPr>
          <w:p w:rsidR="00A03D3A" w:rsidRDefault="00A03D3A">
            <w:pPr>
              <w:spacing w:line="300" w:lineRule="exact"/>
              <w:jc w:val="center"/>
              <w:rPr>
                <w:rFonts w:ascii="仿宋_GB2312" w:hAnsi="仿宋_GB2312" w:cs="仿宋_GB2312"/>
                <w:sz w:val="21"/>
                <w:szCs w:val="21"/>
              </w:rPr>
            </w:pPr>
          </w:p>
        </w:tc>
        <w:tc>
          <w:tcPr>
            <w:tcW w:w="550" w:type="dxa"/>
            <w:vMerge/>
            <w:vAlign w:val="center"/>
          </w:tcPr>
          <w:p w:rsidR="00A03D3A" w:rsidRDefault="00A03D3A">
            <w:pPr>
              <w:spacing w:line="300" w:lineRule="exact"/>
              <w:jc w:val="center"/>
              <w:rPr>
                <w:rFonts w:ascii="仿宋_GB2312" w:hAnsi="仿宋_GB2312" w:cs="仿宋_GB2312"/>
                <w:sz w:val="21"/>
                <w:szCs w:val="21"/>
              </w:rPr>
            </w:pPr>
          </w:p>
        </w:tc>
        <w:tc>
          <w:tcPr>
            <w:tcW w:w="1375" w:type="dxa"/>
            <w:vMerge/>
            <w:vAlign w:val="center"/>
          </w:tcPr>
          <w:p w:rsidR="00A03D3A" w:rsidRDefault="00A03D3A">
            <w:pPr>
              <w:spacing w:line="300" w:lineRule="exact"/>
              <w:rPr>
                <w:rFonts w:ascii="仿宋_GB2312" w:hAnsi="仿宋_GB2312" w:cs="仿宋_GB2312"/>
                <w:sz w:val="21"/>
                <w:szCs w:val="21"/>
              </w:rPr>
            </w:pPr>
          </w:p>
        </w:tc>
        <w:tc>
          <w:tcPr>
            <w:tcW w:w="2500" w:type="dxa"/>
            <w:vAlign w:val="center"/>
          </w:tcPr>
          <w:p w:rsidR="00A03D3A" w:rsidRDefault="002814F6">
            <w:pPr>
              <w:widowControl/>
              <w:jc w:val="center"/>
              <w:rPr>
                <w:rFonts w:ascii="仿宋_GB2312" w:hAnsi="仿宋_GB2312" w:cs="仿宋_GB2312"/>
                <w:sz w:val="21"/>
                <w:szCs w:val="21"/>
              </w:rPr>
            </w:pPr>
            <w:r>
              <w:rPr>
                <w:rFonts w:ascii="仿宋_GB2312" w:hAnsi="仿宋_GB2312" w:cs="仿宋_GB2312" w:hint="eastAsia"/>
                <w:sz w:val="21"/>
                <w:szCs w:val="21"/>
              </w:rPr>
              <w:t>对教育教学的监督检查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jc w:val="center"/>
              <w:rPr>
                <w:rFonts w:ascii="仿宋_GB2312" w:hAnsi="仿宋_GB2312" w:cs="仿宋_GB2312"/>
                <w:sz w:val="21"/>
                <w:szCs w:val="21"/>
              </w:rPr>
            </w:pPr>
          </w:p>
        </w:tc>
        <w:tc>
          <w:tcPr>
            <w:tcW w:w="938" w:type="dxa"/>
            <w:vMerge/>
            <w:vAlign w:val="center"/>
          </w:tcPr>
          <w:p w:rsidR="00A03D3A" w:rsidRDefault="00A03D3A">
            <w:pPr>
              <w:spacing w:line="300" w:lineRule="exact"/>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jc w:val="center"/>
              <w:rPr>
                <w:rFonts w:ascii="仿宋_GB2312" w:hAnsi="仿宋_GB2312" w:cs="仿宋_GB2312"/>
                <w:sz w:val="21"/>
                <w:szCs w:val="21"/>
              </w:rPr>
            </w:pPr>
          </w:p>
        </w:tc>
      </w:tr>
      <w:tr w:rsidR="00A03D3A">
        <w:trPr>
          <w:trHeight w:val="475"/>
        </w:trPr>
        <w:tc>
          <w:tcPr>
            <w:tcW w:w="1345" w:type="dxa"/>
            <w:vMerge/>
            <w:vAlign w:val="center"/>
          </w:tcPr>
          <w:p w:rsidR="00A03D3A" w:rsidRDefault="00A03D3A">
            <w:pPr>
              <w:spacing w:line="300" w:lineRule="exact"/>
              <w:jc w:val="center"/>
              <w:rPr>
                <w:rFonts w:ascii="仿宋_GB2312" w:hAnsi="仿宋_GB2312" w:cs="仿宋_GB2312"/>
                <w:sz w:val="21"/>
                <w:szCs w:val="21"/>
              </w:rPr>
            </w:pPr>
          </w:p>
        </w:tc>
        <w:tc>
          <w:tcPr>
            <w:tcW w:w="550" w:type="dxa"/>
            <w:vMerge/>
            <w:vAlign w:val="center"/>
          </w:tcPr>
          <w:p w:rsidR="00A03D3A" w:rsidRDefault="00A03D3A">
            <w:pPr>
              <w:spacing w:line="300" w:lineRule="exact"/>
              <w:jc w:val="center"/>
              <w:rPr>
                <w:rFonts w:ascii="仿宋_GB2312" w:hAnsi="仿宋_GB2312" w:cs="仿宋_GB2312"/>
                <w:sz w:val="21"/>
                <w:szCs w:val="21"/>
              </w:rPr>
            </w:pPr>
          </w:p>
        </w:tc>
        <w:tc>
          <w:tcPr>
            <w:tcW w:w="1375" w:type="dxa"/>
            <w:vMerge/>
            <w:vAlign w:val="center"/>
          </w:tcPr>
          <w:p w:rsidR="00A03D3A" w:rsidRDefault="00A03D3A">
            <w:pPr>
              <w:spacing w:line="300" w:lineRule="exact"/>
              <w:rPr>
                <w:rFonts w:ascii="仿宋_GB2312" w:hAnsi="仿宋_GB2312" w:cs="仿宋_GB2312"/>
                <w:sz w:val="21"/>
                <w:szCs w:val="21"/>
              </w:rPr>
            </w:pPr>
          </w:p>
        </w:tc>
        <w:tc>
          <w:tcPr>
            <w:tcW w:w="2500" w:type="dxa"/>
            <w:vAlign w:val="center"/>
          </w:tcPr>
          <w:p w:rsidR="00A03D3A" w:rsidRDefault="002814F6">
            <w:pPr>
              <w:widowControl/>
              <w:jc w:val="center"/>
              <w:rPr>
                <w:rFonts w:ascii="仿宋_GB2312" w:hAnsi="仿宋_GB2312" w:cs="仿宋_GB2312"/>
                <w:sz w:val="21"/>
                <w:szCs w:val="21"/>
              </w:rPr>
            </w:pPr>
            <w:r>
              <w:rPr>
                <w:rFonts w:ascii="仿宋_GB2312" w:hAnsi="仿宋_GB2312" w:cs="仿宋_GB2312" w:hint="eastAsia"/>
                <w:sz w:val="21"/>
                <w:szCs w:val="21"/>
              </w:rPr>
              <w:t>对</w:t>
            </w:r>
            <w:r>
              <w:rPr>
                <w:rFonts w:ascii="仿宋_GB2312" w:hAnsi="仿宋_GB2312" w:cs="仿宋_GB2312" w:hint="eastAsia"/>
                <w:color w:val="000000"/>
                <w:kern w:val="0"/>
                <w:sz w:val="21"/>
                <w:szCs w:val="21"/>
              </w:rPr>
              <w:t>保健保育</w:t>
            </w:r>
            <w:r>
              <w:rPr>
                <w:rFonts w:ascii="仿宋_GB2312" w:hAnsi="仿宋_GB2312" w:cs="仿宋_GB2312" w:hint="eastAsia"/>
                <w:color w:val="000000"/>
                <w:kern w:val="0"/>
                <w:sz w:val="21"/>
                <w:szCs w:val="21"/>
              </w:rPr>
              <w:t>的</w:t>
            </w:r>
            <w:r>
              <w:rPr>
                <w:rFonts w:ascii="仿宋_GB2312" w:hAnsi="仿宋_GB2312" w:cs="仿宋_GB2312" w:hint="eastAsia"/>
                <w:color w:val="000000"/>
                <w:kern w:val="0"/>
                <w:sz w:val="21"/>
                <w:szCs w:val="21"/>
              </w:rPr>
              <w:t>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jc w:val="center"/>
              <w:rPr>
                <w:rFonts w:ascii="仿宋_GB2312" w:hAnsi="仿宋_GB2312" w:cs="仿宋_GB2312"/>
                <w:sz w:val="21"/>
                <w:szCs w:val="21"/>
              </w:rPr>
            </w:pPr>
          </w:p>
        </w:tc>
        <w:tc>
          <w:tcPr>
            <w:tcW w:w="938" w:type="dxa"/>
            <w:vMerge/>
            <w:vAlign w:val="center"/>
          </w:tcPr>
          <w:p w:rsidR="00A03D3A" w:rsidRDefault="00A03D3A">
            <w:pPr>
              <w:spacing w:line="300" w:lineRule="exact"/>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jc w:val="center"/>
              <w:rPr>
                <w:rFonts w:ascii="仿宋_GB2312" w:hAnsi="仿宋_GB2312" w:cs="仿宋_GB2312"/>
                <w:sz w:val="21"/>
                <w:szCs w:val="21"/>
              </w:rPr>
            </w:pPr>
          </w:p>
        </w:tc>
      </w:tr>
      <w:tr w:rsidR="00A03D3A">
        <w:trPr>
          <w:trHeight w:val="475"/>
        </w:trPr>
        <w:tc>
          <w:tcPr>
            <w:tcW w:w="134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lastRenderedPageBreak/>
              <w:t>区司法局</w:t>
            </w:r>
            <w:r>
              <w:rPr>
                <w:rFonts w:ascii="仿宋_GB2312" w:hAnsi="仿宋_GB2312" w:cs="仿宋_GB2312" w:hint="eastAsia"/>
                <w:sz w:val="21"/>
                <w:szCs w:val="21"/>
              </w:rPr>
              <w:t xml:space="preserve">   </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p>
        </w:tc>
        <w:tc>
          <w:tcPr>
            <w:tcW w:w="550"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6</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行政监督事项监督检查</w:t>
            </w: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对律师事务所及律师管理的监督检查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年城东区司法局行政监督事项抽查任务</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律师事务所、基层法律服务工作者</w:t>
            </w:r>
          </w:p>
        </w:tc>
        <w:tc>
          <w:tcPr>
            <w:tcW w:w="1149"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30</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8</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区司法行政部门</w:t>
            </w:r>
          </w:p>
        </w:tc>
      </w:tr>
      <w:tr w:rsidR="00A03D3A">
        <w:trPr>
          <w:trHeight w:val="632"/>
        </w:trPr>
        <w:tc>
          <w:tcPr>
            <w:tcW w:w="1345" w:type="dxa"/>
            <w:vMerge/>
            <w:vAlign w:val="center"/>
          </w:tcPr>
          <w:p w:rsidR="00A03D3A" w:rsidRDefault="00A03D3A">
            <w:pPr>
              <w:spacing w:line="300" w:lineRule="exact"/>
              <w:rPr>
                <w:rFonts w:ascii="仿宋_GB2312" w:hAnsi="仿宋_GB2312" w:cs="仿宋_GB2312"/>
                <w:sz w:val="21"/>
                <w:szCs w:val="21"/>
              </w:rPr>
            </w:pPr>
          </w:p>
        </w:tc>
        <w:tc>
          <w:tcPr>
            <w:tcW w:w="550" w:type="dxa"/>
            <w:vMerge/>
            <w:vAlign w:val="center"/>
          </w:tcPr>
          <w:p w:rsidR="00A03D3A" w:rsidRDefault="00A03D3A">
            <w:pPr>
              <w:spacing w:line="300" w:lineRule="exact"/>
              <w:jc w:val="center"/>
              <w:rPr>
                <w:rFonts w:ascii="仿宋_GB2312" w:hAnsi="仿宋_GB2312" w:cs="仿宋_GB2312"/>
                <w:sz w:val="21"/>
                <w:szCs w:val="21"/>
              </w:rPr>
            </w:pPr>
          </w:p>
        </w:tc>
        <w:tc>
          <w:tcPr>
            <w:tcW w:w="1375" w:type="dxa"/>
            <w:vMerge/>
            <w:vAlign w:val="center"/>
          </w:tcPr>
          <w:p w:rsidR="00A03D3A" w:rsidRDefault="00A03D3A">
            <w:pPr>
              <w:spacing w:line="300" w:lineRule="exact"/>
              <w:rPr>
                <w:rFonts w:ascii="仿宋_GB2312" w:hAnsi="仿宋_GB2312" w:cs="仿宋_GB2312"/>
                <w:sz w:val="21"/>
                <w:szCs w:val="21"/>
              </w:rPr>
            </w:pP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对基层法律服务工作的监督检查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jc w:val="center"/>
              <w:rPr>
                <w:rFonts w:ascii="仿宋_GB2312" w:hAnsi="仿宋_GB2312" w:cs="仿宋_GB2312"/>
                <w:sz w:val="21"/>
                <w:szCs w:val="21"/>
              </w:rPr>
            </w:pPr>
          </w:p>
        </w:tc>
        <w:tc>
          <w:tcPr>
            <w:tcW w:w="938" w:type="dxa"/>
            <w:vMerge/>
            <w:vAlign w:val="center"/>
          </w:tcPr>
          <w:p w:rsidR="00A03D3A" w:rsidRDefault="00A03D3A">
            <w:pPr>
              <w:spacing w:line="300" w:lineRule="exact"/>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jc w:val="center"/>
              <w:rPr>
                <w:rFonts w:ascii="仿宋_GB2312" w:hAnsi="仿宋_GB2312" w:cs="仿宋_GB2312"/>
                <w:sz w:val="21"/>
                <w:szCs w:val="21"/>
              </w:rPr>
            </w:pPr>
          </w:p>
        </w:tc>
      </w:tr>
      <w:tr w:rsidR="00A03D3A">
        <w:trPr>
          <w:trHeight w:val="475"/>
        </w:trPr>
        <w:tc>
          <w:tcPr>
            <w:tcW w:w="1345" w:type="dxa"/>
            <w:vMerge w:val="restart"/>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区发展改革和工业信息化局</w:t>
            </w:r>
            <w:r>
              <w:rPr>
                <w:rFonts w:ascii="仿宋_GB2312" w:hAnsi="仿宋_GB2312" w:cs="仿宋_GB2312" w:hint="eastAsia"/>
                <w:sz w:val="21"/>
                <w:szCs w:val="21"/>
              </w:rPr>
              <w:t>（</w:t>
            </w:r>
            <w:r>
              <w:rPr>
                <w:rFonts w:ascii="仿宋_GB2312" w:hAnsi="仿宋_GB2312" w:cs="仿宋_GB2312" w:hint="eastAsia"/>
                <w:sz w:val="21"/>
                <w:szCs w:val="21"/>
              </w:rPr>
              <w:t>2</w:t>
            </w:r>
            <w:r>
              <w:rPr>
                <w:rFonts w:ascii="仿宋_GB2312" w:hAnsi="仿宋_GB2312" w:cs="仿宋_GB2312" w:hint="eastAsia"/>
                <w:sz w:val="21"/>
                <w:szCs w:val="21"/>
              </w:rPr>
              <w:t>项</w:t>
            </w:r>
            <w:r>
              <w:rPr>
                <w:rFonts w:ascii="仿宋_GB2312" w:hAnsi="仿宋_GB2312" w:cs="仿宋_GB2312" w:hint="eastAsia"/>
                <w:sz w:val="21"/>
                <w:szCs w:val="21"/>
              </w:rPr>
              <w:t>）</w:t>
            </w:r>
          </w:p>
        </w:tc>
        <w:tc>
          <w:tcPr>
            <w:tcW w:w="550"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7</w:t>
            </w:r>
          </w:p>
        </w:tc>
        <w:tc>
          <w:tcPr>
            <w:tcW w:w="1375" w:type="dxa"/>
            <w:vAlign w:val="center"/>
          </w:tcPr>
          <w:p w:rsidR="00A03D3A" w:rsidRDefault="002814F6">
            <w:pPr>
              <w:autoSpaceDE w:val="0"/>
              <w:spacing w:line="300" w:lineRule="exact"/>
              <w:jc w:val="lef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年平价蔬菜批零差率执行情况监管抽查任务</w:t>
            </w:r>
          </w:p>
        </w:tc>
        <w:tc>
          <w:tcPr>
            <w:tcW w:w="2500"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蔬菜平价店销售监管</w:t>
            </w:r>
          </w:p>
        </w:tc>
        <w:tc>
          <w:tcPr>
            <w:tcW w:w="1975" w:type="dxa"/>
            <w:vAlign w:val="center"/>
          </w:tcPr>
          <w:p w:rsidR="00A03D3A" w:rsidRDefault="002814F6">
            <w:pPr>
              <w:autoSpaceDE w:val="0"/>
              <w:spacing w:line="300" w:lineRule="exact"/>
              <w:jc w:val="lef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年平价蔬菜批零差率执行情况监管联合抽查任务</w:t>
            </w:r>
          </w:p>
        </w:tc>
        <w:tc>
          <w:tcPr>
            <w:tcW w:w="1713"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蔬菜平价店</w:t>
            </w:r>
          </w:p>
        </w:tc>
        <w:tc>
          <w:tcPr>
            <w:tcW w:w="1149"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autoSpaceDE w:val="0"/>
              <w:spacing w:line="300" w:lineRule="exact"/>
              <w:jc w:val="center"/>
              <w:rPr>
                <w:rFonts w:ascii="仿宋_GB2312" w:hAnsi="仿宋_GB2312" w:cs="仿宋_GB2312"/>
                <w:color w:val="000000"/>
                <w:sz w:val="21"/>
                <w:szCs w:val="21"/>
              </w:rPr>
            </w:pPr>
            <w:r>
              <w:rPr>
                <w:rFonts w:ascii="仿宋_GB2312" w:hAnsi="仿宋_GB2312" w:cs="仿宋_GB2312" w:hint="eastAsia"/>
                <w:color w:val="000000"/>
                <w:sz w:val="21"/>
                <w:szCs w:val="21"/>
              </w:rPr>
              <w:t>定向</w:t>
            </w:r>
          </w:p>
        </w:tc>
        <w:tc>
          <w:tcPr>
            <w:tcW w:w="1275"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30%  4</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区发展改革和工业信息化局</w:t>
            </w:r>
          </w:p>
        </w:tc>
      </w:tr>
      <w:tr w:rsidR="00A03D3A">
        <w:trPr>
          <w:trHeight w:val="2757"/>
        </w:trPr>
        <w:tc>
          <w:tcPr>
            <w:tcW w:w="1345" w:type="dxa"/>
            <w:vMerge/>
            <w:vAlign w:val="center"/>
          </w:tcPr>
          <w:p w:rsidR="00A03D3A" w:rsidRDefault="00A03D3A">
            <w:pPr>
              <w:autoSpaceDE w:val="0"/>
              <w:spacing w:line="300" w:lineRule="exact"/>
              <w:jc w:val="center"/>
              <w:rPr>
                <w:rFonts w:ascii="仿宋_GB2312" w:hAnsi="仿宋_GB2312" w:cs="仿宋_GB2312"/>
                <w:sz w:val="21"/>
                <w:szCs w:val="21"/>
              </w:rPr>
            </w:pPr>
          </w:p>
        </w:tc>
        <w:tc>
          <w:tcPr>
            <w:tcW w:w="550"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8</w:t>
            </w:r>
          </w:p>
        </w:tc>
        <w:tc>
          <w:tcPr>
            <w:tcW w:w="13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年再生资源回收站点的日常业务是否符合相关规定抽查任务</w:t>
            </w:r>
          </w:p>
        </w:tc>
        <w:tc>
          <w:tcPr>
            <w:tcW w:w="2500"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再生资源回收站点的日常回收业务量及种类抽查监管</w:t>
            </w:r>
          </w:p>
        </w:tc>
        <w:tc>
          <w:tcPr>
            <w:tcW w:w="19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年再生资源回收站点的日常业务是否符合相关规定抽查任务</w:t>
            </w:r>
          </w:p>
        </w:tc>
        <w:tc>
          <w:tcPr>
            <w:tcW w:w="1713"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再生资源回收站点</w:t>
            </w:r>
          </w:p>
        </w:tc>
        <w:tc>
          <w:tcPr>
            <w:tcW w:w="1149"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autoSpaceDE w:val="0"/>
              <w:spacing w:line="300" w:lineRule="exact"/>
              <w:jc w:val="center"/>
              <w:rPr>
                <w:rFonts w:ascii="仿宋_GB2312" w:hAnsi="仿宋_GB2312" w:cs="仿宋_GB2312"/>
                <w:color w:val="000000"/>
                <w:sz w:val="21"/>
                <w:szCs w:val="21"/>
              </w:rPr>
            </w:pPr>
            <w:r>
              <w:rPr>
                <w:rFonts w:ascii="仿宋_GB2312" w:hAnsi="仿宋_GB2312" w:cs="仿宋_GB2312" w:hint="eastAsia"/>
                <w:color w:val="000000"/>
                <w:sz w:val="21"/>
                <w:szCs w:val="21"/>
              </w:rPr>
              <w:t>定向</w:t>
            </w:r>
          </w:p>
        </w:tc>
        <w:tc>
          <w:tcPr>
            <w:tcW w:w="1275"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10 %  4</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Align w:val="center"/>
          </w:tcPr>
          <w:p w:rsidR="00A03D3A" w:rsidRDefault="002814F6">
            <w:pPr>
              <w:autoSpaceDE w:val="0"/>
              <w:spacing w:line="300" w:lineRule="exact"/>
              <w:jc w:val="center"/>
              <w:rPr>
                <w:rFonts w:ascii="仿宋_GB2312" w:hAnsi="仿宋_GB2312" w:cs="仿宋_GB2312"/>
                <w:sz w:val="21"/>
                <w:szCs w:val="21"/>
              </w:rPr>
            </w:pPr>
            <w:r>
              <w:rPr>
                <w:rFonts w:ascii="仿宋_GB2312" w:hAnsi="仿宋_GB2312" w:cs="仿宋_GB2312" w:hint="eastAsia"/>
                <w:sz w:val="21"/>
                <w:szCs w:val="21"/>
              </w:rPr>
              <w:t>区发展改革和工业信息化局</w:t>
            </w:r>
          </w:p>
        </w:tc>
      </w:tr>
      <w:tr w:rsidR="00A03D3A">
        <w:trPr>
          <w:trHeight w:val="475"/>
        </w:trPr>
        <w:tc>
          <w:tcPr>
            <w:tcW w:w="134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区统计局</w:t>
            </w:r>
            <w:r>
              <w:rPr>
                <w:rFonts w:ascii="仿宋_GB2312" w:hAnsi="仿宋_GB2312" w:cs="仿宋_GB2312" w:hint="eastAsia"/>
                <w:sz w:val="21"/>
                <w:szCs w:val="21"/>
              </w:rPr>
              <w:t xml:space="preserve">   </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p>
        </w:tc>
        <w:tc>
          <w:tcPr>
            <w:tcW w:w="550"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9</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对统计调查执行统计法律法规情况的监督检查</w:t>
            </w:r>
          </w:p>
        </w:tc>
        <w:tc>
          <w:tcPr>
            <w:tcW w:w="2500" w:type="dxa"/>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对依法提供统计资料的监督检查</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年城东区统计局统计事项抽查任务</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国家机关、企业事业单位和其他组织以及个体工商户等统计调查对象</w:t>
            </w:r>
          </w:p>
        </w:tc>
        <w:tc>
          <w:tcPr>
            <w:tcW w:w="1149"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重点事项</w:t>
            </w:r>
          </w:p>
        </w:tc>
        <w:tc>
          <w:tcPr>
            <w:tcW w:w="938" w:type="dxa"/>
            <w:vAlign w:val="center"/>
          </w:tcPr>
          <w:p w:rsidR="00A03D3A" w:rsidRDefault="002814F6">
            <w:pPr>
              <w:spacing w:line="300" w:lineRule="exact"/>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（三年内不重复抽取）</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区统计局</w:t>
            </w:r>
          </w:p>
        </w:tc>
      </w:tr>
      <w:tr w:rsidR="00A03D3A">
        <w:trPr>
          <w:trHeight w:val="1206"/>
        </w:trPr>
        <w:tc>
          <w:tcPr>
            <w:tcW w:w="1345" w:type="dxa"/>
            <w:vMerge/>
            <w:vAlign w:val="center"/>
          </w:tcPr>
          <w:p w:rsidR="00A03D3A" w:rsidRDefault="00A03D3A">
            <w:pPr>
              <w:spacing w:line="300" w:lineRule="exact"/>
              <w:rPr>
                <w:rFonts w:ascii="仿宋_GB2312" w:hAnsi="仿宋_GB2312" w:cs="仿宋_GB2312"/>
                <w:sz w:val="21"/>
                <w:szCs w:val="21"/>
              </w:rPr>
            </w:pPr>
          </w:p>
        </w:tc>
        <w:tc>
          <w:tcPr>
            <w:tcW w:w="550" w:type="dxa"/>
            <w:vMerge/>
            <w:vAlign w:val="center"/>
          </w:tcPr>
          <w:p w:rsidR="00A03D3A" w:rsidRDefault="00A03D3A">
            <w:pPr>
              <w:spacing w:line="300" w:lineRule="exact"/>
              <w:jc w:val="center"/>
              <w:rPr>
                <w:rFonts w:ascii="仿宋_GB2312" w:hAnsi="仿宋_GB2312" w:cs="仿宋_GB2312"/>
                <w:sz w:val="21"/>
                <w:szCs w:val="21"/>
              </w:rPr>
            </w:pPr>
          </w:p>
        </w:tc>
        <w:tc>
          <w:tcPr>
            <w:tcW w:w="1375" w:type="dxa"/>
            <w:vMerge/>
            <w:vAlign w:val="center"/>
          </w:tcPr>
          <w:p w:rsidR="00A03D3A" w:rsidRDefault="00A03D3A">
            <w:pPr>
              <w:spacing w:line="300" w:lineRule="exact"/>
              <w:rPr>
                <w:rFonts w:ascii="仿宋_GB2312" w:hAnsi="仿宋_GB2312" w:cs="仿宋_GB2312"/>
                <w:sz w:val="21"/>
                <w:szCs w:val="21"/>
              </w:rPr>
            </w:pPr>
          </w:p>
        </w:tc>
        <w:tc>
          <w:tcPr>
            <w:tcW w:w="2500" w:type="dxa"/>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对依法建立原始记录、统计台账和统计资料管理制度情况的检查</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年城东区统计局统计事项抽查任务</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国家机关、企业事业单位和其他组织以及个体工商户等统计调查对象</w:t>
            </w:r>
          </w:p>
        </w:tc>
        <w:tc>
          <w:tcPr>
            <w:tcW w:w="1149"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重点事项</w:t>
            </w:r>
          </w:p>
        </w:tc>
        <w:tc>
          <w:tcPr>
            <w:tcW w:w="938" w:type="dxa"/>
            <w:vAlign w:val="center"/>
          </w:tcPr>
          <w:p w:rsidR="00A03D3A" w:rsidRDefault="002814F6">
            <w:pPr>
              <w:spacing w:line="300" w:lineRule="exact"/>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（三年内不重复抽取）</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区统计局</w:t>
            </w:r>
          </w:p>
        </w:tc>
      </w:tr>
      <w:tr w:rsidR="00A03D3A">
        <w:trPr>
          <w:trHeight w:val="747"/>
        </w:trPr>
        <w:tc>
          <w:tcPr>
            <w:tcW w:w="1345" w:type="dxa"/>
            <w:vMerge w:val="restart"/>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lastRenderedPageBreak/>
              <w:t>区财政局</w:t>
            </w:r>
            <w:r>
              <w:rPr>
                <w:rFonts w:ascii="仿宋_GB2312" w:hAnsi="仿宋_GB2312" w:cs="仿宋_GB2312" w:hint="eastAsia"/>
                <w:color w:val="000000"/>
                <w:kern w:val="0"/>
                <w:sz w:val="21"/>
                <w:szCs w:val="21"/>
                <w:lang/>
              </w:rPr>
              <w:t xml:space="preserve">   </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项）</w:t>
            </w:r>
          </w:p>
        </w:tc>
        <w:tc>
          <w:tcPr>
            <w:tcW w:w="550"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10</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会计评估监督</w:t>
            </w:r>
          </w:p>
        </w:tc>
        <w:tc>
          <w:tcPr>
            <w:tcW w:w="2500"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会计评估监督</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年度省财政厅企业会计评估的监督检查</w:t>
            </w:r>
            <w:r>
              <w:rPr>
                <w:rFonts w:ascii="仿宋_GB2312" w:hAnsi="仿宋_GB2312" w:cs="仿宋_GB2312" w:hint="eastAsia"/>
                <w:color w:val="000000"/>
                <w:kern w:val="0"/>
                <w:sz w:val="21"/>
                <w:szCs w:val="21"/>
                <w:lang/>
              </w:rPr>
              <w:t xml:space="preserve"> </w:t>
            </w:r>
          </w:p>
        </w:tc>
        <w:tc>
          <w:tcPr>
            <w:tcW w:w="1713"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企业及代理记账公司</w:t>
            </w:r>
            <w:r>
              <w:rPr>
                <w:rFonts w:ascii="仿宋_GB2312" w:hAnsi="仿宋_GB2312" w:cs="仿宋_GB2312" w:hint="eastAsia"/>
                <w:color w:val="000000"/>
                <w:kern w:val="0"/>
                <w:sz w:val="21"/>
                <w:szCs w:val="21"/>
                <w:lang/>
              </w:rPr>
              <w:t xml:space="preserve"> </w:t>
            </w:r>
          </w:p>
        </w:tc>
        <w:tc>
          <w:tcPr>
            <w:tcW w:w="1149"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一般检查事项</w:t>
            </w:r>
          </w:p>
        </w:tc>
        <w:tc>
          <w:tcPr>
            <w:tcW w:w="938"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 xml:space="preserve"> </w:t>
            </w: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定向抽</w:t>
            </w:r>
            <w:r>
              <w:rPr>
                <w:rFonts w:ascii="仿宋_GB2312" w:hAnsi="仿宋_GB2312" w:cs="仿宋_GB2312" w:hint="eastAsia"/>
                <w:color w:val="000000"/>
                <w:kern w:val="0"/>
                <w:sz w:val="21"/>
                <w:szCs w:val="21"/>
                <w:lang/>
              </w:rPr>
              <w:t xml:space="preserve"> </w:t>
            </w:r>
          </w:p>
        </w:tc>
        <w:tc>
          <w:tcPr>
            <w:tcW w:w="12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15%</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 xml:space="preserve"> </w:t>
            </w:r>
          </w:p>
        </w:tc>
        <w:tc>
          <w:tcPr>
            <w:tcW w:w="1405" w:type="dxa"/>
            <w:vMerge w:val="restart"/>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区财政局</w:t>
            </w:r>
          </w:p>
        </w:tc>
      </w:tr>
      <w:tr w:rsidR="00A03D3A">
        <w:trPr>
          <w:trHeight w:val="475"/>
        </w:trPr>
        <w:tc>
          <w:tcPr>
            <w:tcW w:w="1345" w:type="dxa"/>
            <w:vMerge/>
            <w:vAlign w:val="center"/>
          </w:tcPr>
          <w:p w:rsidR="00A03D3A" w:rsidRDefault="00A03D3A">
            <w:pPr>
              <w:widowControl/>
              <w:jc w:val="center"/>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11</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财政票据检查</w:t>
            </w:r>
          </w:p>
        </w:tc>
        <w:tc>
          <w:tcPr>
            <w:tcW w:w="2500"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对财政票据的监督检查</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年度省财政厅财政票据管理检查计划（电子票据改革）</w:t>
            </w:r>
            <w:r>
              <w:rPr>
                <w:rFonts w:ascii="仿宋_GB2312" w:hAnsi="仿宋_GB2312" w:cs="仿宋_GB2312" w:hint="eastAsia"/>
                <w:color w:val="000000"/>
                <w:kern w:val="0"/>
                <w:sz w:val="21"/>
                <w:szCs w:val="21"/>
                <w:lang/>
              </w:rPr>
              <w:t xml:space="preserve"> </w:t>
            </w:r>
          </w:p>
        </w:tc>
        <w:tc>
          <w:tcPr>
            <w:tcW w:w="1713"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用票单位</w:t>
            </w:r>
          </w:p>
        </w:tc>
        <w:tc>
          <w:tcPr>
            <w:tcW w:w="1149"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一般检查事项</w:t>
            </w:r>
            <w:r>
              <w:rPr>
                <w:rFonts w:ascii="仿宋_GB2312" w:hAnsi="仿宋_GB2312" w:cs="仿宋_GB2312" w:hint="eastAsia"/>
                <w:color w:val="000000"/>
                <w:kern w:val="0"/>
                <w:sz w:val="21"/>
                <w:szCs w:val="21"/>
                <w:lang/>
              </w:rPr>
              <w:t xml:space="preserve"> </w:t>
            </w:r>
          </w:p>
        </w:tc>
        <w:tc>
          <w:tcPr>
            <w:tcW w:w="938" w:type="dxa"/>
            <w:vAlign w:val="center"/>
          </w:tcPr>
          <w:p w:rsidR="00A03D3A" w:rsidRDefault="002814F6">
            <w:pPr>
              <w:widowControl/>
              <w:jc w:val="center"/>
              <w:textAlignment w:val="center"/>
              <w:rPr>
                <w:rFonts w:ascii="仿宋_GB2312" w:hAnsi="仿宋_GB2312" w:cs="仿宋_GB2312"/>
                <w:color w:val="000000"/>
                <w:sz w:val="21"/>
                <w:szCs w:val="21"/>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定向抽查</w:t>
            </w:r>
            <w:r>
              <w:rPr>
                <w:rFonts w:ascii="仿宋_GB2312" w:hAnsi="仿宋_GB2312" w:cs="仿宋_GB2312" w:hint="eastAsia"/>
                <w:color w:val="000000"/>
                <w:kern w:val="0"/>
                <w:sz w:val="21"/>
                <w:szCs w:val="21"/>
                <w:lang/>
              </w:rPr>
              <w:t xml:space="preserve"> </w:t>
            </w:r>
          </w:p>
        </w:tc>
        <w:tc>
          <w:tcPr>
            <w:tcW w:w="12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10%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r>
              <w:rPr>
                <w:rFonts w:ascii="仿宋_GB2312" w:hAnsi="仿宋_GB2312" w:cs="仿宋_GB2312" w:hint="eastAsia"/>
                <w:color w:val="000000"/>
                <w:kern w:val="0"/>
                <w:sz w:val="21"/>
                <w:szCs w:val="21"/>
                <w:lang/>
              </w:rPr>
              <w:t xml:space="preserve"> </w:t>
            </w:r>
          </w:p>
        </w:tc>
        <w:tc>
          <w:tcPr>
            <w:tcW w:w="1012"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 xml:space="preserve"> </w:t>
            </w:r>
          </w:p>
        </w:tc>
        <w:tc>
          <w:tcPr>
            <w:tcW w:w="1405" w:type="dxa"/>
            <w:vMerge/>
            <w:vAlign w:val="center"/>
          </w:tcPr>
          <w:p w:rsidR="00A03D3A" w:rsidRDefault="00A03D3A">
            <w:pPr>
              <w:widowControl/>
              <w:jc w:val="center"/>
              <w:textAlignment w:val="center"/>
              <w:rPr>
                <w:rFonts w:ascii="仿宋_GB2312" w:hAnsi="仿宋_GB2312" w:cs="仿宋_GB2312"/>
                <w:sz w:val="21"/>
                <w:szCs w:val="21"/>
              </w:rPr>
            </w:pPr>
          </w:p>
        </w:tc>
      </w:tr>
      <w:tr w:rsidR="00A03D3A">
        <w:trPr>
          <w:trHeight w:val="856"/>
        </w:trPr>
        <w:tc>
          <w:tcPr>
            <w:tcW w:w="1345" w:type="dxa"/>
            <w:vMerge/>
            <w:vAlign w:val="center"/>
          </w:tcPr>
          <w:p w:rsidR="00A03D3A" w:rsidRDefault="00A03D3A">
            <w:pPr>
              <w:widowControl/>
              <w:jc w:val="center"/>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12</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政府采购监督</w:t>
            </w:r>
          </w:p>
        </w:tc>
        <w:tc>
          <w:tcPr>
            <w:tcW w:w="2500"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对政府采购代理机构的监督检查</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年度省财政厅政府采购代理机构监督检查</w:t>
            </w:r>
            <w:r>
              <w:rPr>
                <w:rFonts w:ascii="仿宋_GB2312" w:hAnsi="仿宋_GB2312" w:cs="仿宋_GB2312" w:hint="eastAsia"/>
                <w:color w:val="000000"/>
                <w:kern w:val="0"/>
                <w:sz w:val="21"/>
                <w:szCs w:val="21"/>
                <w:lang/>
              </w:rPr>
              <w:t xml:space="preserve">  </w:t>
            </w:r>
          </w:p>
        </w:tc>
        <w:tc>
          <w:tcPr>
            <w:tcW w:w="1713"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政府采购代理机构</w:t>
            </w:r>
            <w:r>
              <w:rPr>
                <w:rFonts w:ascii="仿宋_GB2312" w:hAnsi="仿宋_GB2312" w:cs="仿宋_GB2312" w:hint="eastAsia"/>
                <w:color w:val="000000"/>
                <w:kern w:val="0"/>
                <w:sz w:val="21"/>
                <w:szCs w:val="21"/>
                <w:lang/>
              </w:rPr>
              <w:t xml:space="preserve"> </w:t>
            </w:r>
          </w:p>
        </w:tc>
        <w:tc>
          <w:tcPr>
            <w:tcW w:w="1149"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一般检查事项</w:t>
            </w:r>
            <w:r>
              <w:rPr>
                <w:rFonts w:ascii="仿宋_GB2312" w:hAnsi="仿宋_GB2312" w:cs="仿宋_GB2312" w:hint="eastAsia"/>
                <w:color w:val="000000"/>
                <w:kern w:val="0"/>
                <w:sz w:val="21"/>
                <w:szCs w:val="21"/>
                <w:lang/>
              </w:rPr>
              <w:t xml:space="preserve"> </w:t>
            </w:r>
          </w:p>
        </w:tc>
        <w:tc>
          <w:tcPr>
            <w:tcW w:w="938" w:type="dxa"/>
            <w:vAlign w:val="center"/>
          </w:tcPr>
          <w:p w:rsidR="00A03D3A" w:rsidRDefault="002814F6">
            <w:pPr>
              <w:widowControl/>
              <w:jc w:val="center"/>
              <w:textAlignment w:val="center"/>
              <w:rPr>
                <w:rFonts w:ascii="仿宋_GB2312" w:hAnsi="仿宋_GB2312" w:cs="仿宋_GB2312"/>
                <w:color w:val="000000"/>
                <w:sz w:val="21"/>
                <w:szCs w:val="21"/>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定向抽查</w:t>
            </w:r>
            <w:r>
              <w:rPr>
                <w:rFonts w:ascii="仿宋_GB2312" w:hAnsi="仿宋_GB2312" w:cs="仿宋_GB2312" w:hint="eastAsia"/>
                <w:color w:val="000000"/>
                <w:kern w:val="0"/>
                <w:sz w:val="21"/>
                <w:szCs w:val="21"/>
                <w:lang/>
              </w:rPr>
              <w:t xml:space="preserve"> </w:t>
            </w:r>
          </w:p>
        </w:tc>
        <w:tc>
          <w:tcPr>
            <w:tcW w:w="12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根据市财政局当年安排调整</w:t>
            </w:r>
            <w:r>
              <w:rPr>
                <w:rFonts w:ascii="仿宋_GB2312" w:hAnsi="仿宋_GB2312" w:cs="仿宋_GB2312" w:hint="eastAsia"/>
                <w:color w:val="000000"/>
                <w:kern w:val="0"/>
                <w:sz w:val="21"/>
                <w:szCs w:val="21"/>
                <w:lang/>
              </w:rPr>
              <w:t xml:space="preserve"> </w:t>
            </w:r>
          </w:p>
        </w:tc>
        <w:tc>
          <w:tcPr>
            <w:tcW w:w="1012"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 xml:space="preserve"> </w:t>
            </w:r>
          </w:p>
        </w:tc>
        <w:tc>
          <w:tcPr>
            <w:tcW w:w="1405" w:type="dxa"/>
            <w:vMerge/>
            <w:vAlign w:val="center"/>
          </w:tcPr>
          <w:p w:rsidR="00A03D3A" w:rsidRDefault="00A03D3A">
            <w:pPr>
              <w:widowControl/>
              <w:jc w:val="center"/>
              <w:textAlignment w:val="center"/>
              <w:rPr>
                <w:rFonts w:ascii="仿宋_GB2312" w:hAnsi="仿宋_GB2312" w:cs="仿宋_GB2312"/>
                <w:sz w:val="21"/>
                <w:szCs w:val="21"/>
              </w:rPr>
            </w:pPr>
          </w:p>
        </w:tc>
      </w:tr>
      <w:tr w:rsidR="00A03D3A">
        <w:trPr>
          <w:trHeight w:val="1551"/>
        </w:trPr>
        <w:tc>
          <w:tcPr>
            <w:tcW w:w="1345" w:type="dxa"/>
            <w:vMerge w:val="restart"/>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rPr>
              <w:t>区金融办</w:t>
            </w:r>
            <w:r>
              <w:rPr>
                <w:rFonts w:ascii="仿宋_GB2312" w:hAnsi="仿宋_GB2312" w:cs="仿宋_GB2312" w:hint="eastAsia"/>
                <w:color w:val="000000"/>
                <w:kern w:val="0"/>
                <w:sz w:val="21"/>
                <w:szCs w:val="21"/>
              </w:rPr>
              <w:t xml:space="preserve">  </w:t>
            </w:r>
            <w:r>
              <w:rPr>
                <w:rFonts w:ascii="仿宋_GB2312" w:hAnsi="仿宋_GB2312" w:cs="仿宋_GB2312" w:hint="eastAsia"/>
                <w:color w:val="000000"/>
                <w:kern w:val="0"/>
                <w:sz w:val="21"/>
                <w:szCs w:val="21"/>
              </w:rPr>
              <w:t xml:space="preserve"> </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3</w:t>
            </w:r>
            <w:r>
              <w:rPr>
                <w:rFonts w:ascii="仿宋_GB2312" w:hAnsi="仿宋_GB2312" w:cs="仿宋_GB2312" w:hint="eastAsia"/>
                <w:color w:val="000000"/>
                <w:kern w:val="0"/>
                <w:sz w:val="21"/>
                <w:szCs w:val="21"/>
              </w:rPr>
              <w:t>项）</w:t>
            </w: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13</w:t>
            </w:r>
          </w:p>
        </w:tc>
        <w:tc>
          <w:tcPr>
            <w:tcW w:w="13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对融资担保公司经营行为的检查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融资担保公司合法性经营检查</w:t>
            </w:r>
          </w:p>
        </w:tc>
        <w:tc>
          <w:tcPr>
            <w:tcW w:w="19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2022</w:t>
            </w:r>
            <w:r>
              <w:rPr>
                <w:rFonts w:ascii="仿宋_GB2312" w:hAnsi="仿宋_GB2312" w:cs="仿宋_GB2312" w:hint="eastAsia"/>
                <w:color w:val="000000"/>
                <w:kern w:val="0"/>
                <w:sz w:val="21"/>
                <w:szCs w:val="21"/>
              </w:rPr>
              <w:t>年度全区融资担保公司合法性经营检查</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全区融资担保公司</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一般检查事项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 xml:space="preserve">  </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20%</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1</w:t>
            </w:r>
            <w:r>
              <w:rPr>
                <w:rFonts w:ascii="仿宋_GB2312" w:hAnsi="仿宋_GB2312" w:cs="仿宋_GB2312" w:hint="eastAsia"/>
                <w:color w:val="000000"/>
                <w:kern w:val="0"/>
                <w:sz w:val="21"/>
                <w:szCs w:val="21"/>
              </w:rPr>
              <w:t>次</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4</w:t>
            </w:r>
            <w:r>
              <w:rPr>
                <w:rFonts w:ascii="仿宋_GB2312" w:hAnsi="仿宋_GB2312" w:cs="仿宋_GB2312" w:hint="eastAsia"/>
                <w:color w:val="000000"/>
                <w:kern w:val="0"/>
                <w:sz w:val="21"/>
                <w:szCs w:val="21"/>
              </w:rPr>
              <w:t>月</w:t>
            </w:r>
            <w:r>
              <w:rPr>
                <w:rFonts w:ascii="仿宋_GB2312" w:hAnsi="仿宋_GB2312" w:cs="仿宋_GB2312" w:hint="eastAsia"/>
                <w:color w:val="000000"/>
                <w:kern w:val="0"/>
                <w:sz w:val="21"/>
                <w:szCs w:val="21"/>
              </w:rPr>
              <w:t>-11</w:t>
            </w:r>
            <w:r>
              <w:rPr>
                <w:rFonts w:ascii="仿宋_GB2312" w:hAnsi="仿宋_GB2312" w:cs="仿宋_GB2312" w:hint="eastAsia"/>
                <w:color w:val="000000"/>
                <w:kern w:val="0"/>
                <w:sz w:val="21"/>
                <w:szCs w:val="21"/>
              </w:rPr>
              <w:t>月</w:t>
            </w:r>
            <w:r>
              <w:rPr>
                <w:rFonts w:ascii="仿宋_GB2312" w:hAnsi="仿宋_GB2312" w:cs="仿宋_GB2312" w:hint="eastAsia"/>
                <w:color w:val="000000"/>
                <w:kern w:val="0"/>
                <w:sz w:val="21"/>
                <w:szCs w:val="21"/>
              </w:rPr>
              <w:t xml:space="preserve"> </w:t>
            </w:r>
          </w:p>
        </w:tc>
        <w:tc>
          <w:tcPr>
            <w:tcW w:w="1405" w:type="dxa"/>
            <w:vMerge w:val="restart"/>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rPr>
              <w:t>省、市、区金融办</w:t>
            </w:r>
          </w:p>
        </w:tc>
      </w:tr>
      <w:tr w:rsidR="00A03D3A">
        <w:trPr>
          <w:trHeight w:val="1634"/>
        </w:trPr>
        <w:tc>
          <w:tcPr>
            <w:tcW w:w="1345" w:type="dxa"/>
            <w:vMerge/>
            <w:vAlign w:val="center"/>
          </w:tcPr>
          <w:p w:rsidR="00A03D3A" w:rsidRDefault="00A03D3A">
            <w:pPr>
              <w:widowControl/>
              <w:jc w:val="center"/>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14</w:t>
            </w:r>
          </w:p>
        </w:tc>
        <w:tc>
          <w:tcPr>
            <w:tcW w:w="13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对小额贷款公司经营行为的检查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小额贷款合法性经营检查</w:t>
            </w:r>
          </w:p>
        </w:tc>
        <w:tc>
          <w:tcPr>
            <w:tcW w:w="19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2022</w:t>
            </w:r>
            <w:r>
              <w:rPr>
                <w:rFonts w:ascii="仿宋_GB2312" w:hAnsi="仿宋_GB2312" w:cs="仿宋_GB2312" w:hint="eastAsia"/>
                <w:color w:val="000000"/>
                <w:kern w:val="0"/>
                <w:sz w:val="21"/>
                <w:szCs w:val="21"/>
              </w:rPr>
              <w:t>年全区小额贷款公司经营行为的检查</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全区小额贷款公司</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一般检查事项</w:t>
            </w:r>
            <w:r>
              <w:rPr>
                <w:rFonts w:ascii="仿宋_GB2312" w:hAnsi="仿宋_GB2312" w:cs="仿宋_GB2312" w:hint="eastAsia"/>
                <w:color w:val="000000"/>
                <w:kern w:val="0"/>
                <w:sz w:val="21"/>
                <w:szCs w:val="21"/>
              </w:rPr>
              <w:t xml:space="preserve"> </w:t>
            </w:r>
          </w:p>
        </w:tc>
        <w:tc>
          <w:tcPr>
            <w:tcW w:w="938" w:type="dxa"/>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20%</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1</w:t>
            </w:r>
            <w:r>
              <w:rPr>
                <w:rFonts w:ascii="仿宋_GB2312" w:hAnsi="仿宋_GB2312" w:cs="仿宋_GB2312" w:hint="eastAsia"/>
                <w:color w:val="000000"/>
                <w:kern w:val="0"/>
                <w:sz w:val="21"/>
                <w:szCs w:val="21"/>
              </w:rPr>
              <w:t>次</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年</w:t>
            </w:r>
            <w:r>
              <w:rPr>
                <w:rFonts w:ascii="仿宋_GB2312" w:hAnsi="仿宋_GB2312" w:cs="仿宋_GB2312" w:hint="eastAsia"/>
                <w:color w:val="000000"/>
                <w:kern w:val="0"/>
                <w:sz w:val="21"/>
                <w:szCs w:val="21"/>
              </w:rPr>
              <w:t xml:space="preserve"> </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4</w:t>
            </w:r>
            <w:r>
              <w:rPr>
                <w:rFonts w:ascii="仿宋_GB2312" w:hAnsi="仿宋_GB2312" w:cs="仿宋_GB2312" w:hint="eastAsia"/>
                <w:color w:val="000000"/>
                <w:kern w:val="0"/>
                <w:sz w:val="21"/>
                <w:szCs w:val="21"/>
              </w:rPr>
              <w:t>月</w:t>
            </w:r>
            <w:r>
              <w:rPr>
                <w:rFonts w:ascii="仿宋_GB2312" w:hAnsi="仿宋_GB2312" w:cs="仿宋_GB2312" w:hint="eastAsia"/>
                <w:color w:val="000000"/>
                <w:kern w:val="0"/>
                <w:sz w:val="21"/>
                <w:szCs w:val="21"/>
              </w:rPr>
              <w:t>-11</w:t>
            </w:r>
            <w:r>
              <w:rPr>
                <w:rFonts w:ascii="仿宋_GB2312" w:hAnsi="仿宋_GB2312" w:cs="仿宋_GB2312" w:hint="eastAsia"/>
                <w:color w:val="000000"/>
                <w:kern w:val="0"/>
                <w:sz w:val="21"/>
                <w:szCs w:val="21"/>
              </w:rPr>
              <w:t>月</w:t>
            </w:r>
            <w:r>
              <w:rPr>
                <w:rFonts w:ascii="仿宋_GB2312" w:hAnsi="仿宋_GB2312" w:cs="仿宋_GB2312" w:hint="eastAsia"/>
                <w:color w:val="000000"/>
                <w:kern w:val="0"/>
                <w:sz w:val="21"/>
                <w:szCs w:val="21"/>
              </w:rPr>
              <w:t xml:space="preserve"> </w:t>
            </w:r>
          </w:p>
        </w:tc>
        <w:tc>
          <w:tcPr>
            <w:tcW w:w="1405" w:type="dxa"/>
            <w:vMerge/>
            <w:vAlign w:val="center"/>
          </w:tcPr>
          <w:p w:rsidR="00A03D3A" w:rsidRDefault="00A03D3A">
            <w:pPr>
              <w:widowControl/>
              <w:jc w:val="center"/>
              <w:textAlignment w:val="center"/>
              <w:rPr>
                <w:rFonts w:ascii="仿宋_GB2312" w:hAnsi="仿宋_GB2312" w:cs="仿宋_GB2312"/>
                <w:sz w:val="21"/>
                <w:szCs w:val="21"/>
              </w:rPr>
            </w:pPr>
          </w:p>
        </w:tc>
      </w:tr>
      <w:tr w:rsidR="00A03D3A">
        <w:trPr>
          <w:trHeight w:val="1871"/>
        </w:trPr>
        <w:tc>
          <w:tcPr>
            <w:tcW w:w="1345" w:type="dxa"/>
            <w:vMerge/>
            <w:vAlign w:val="center"/>
          </w:tcPr>
          <w:p w:rsidR="00A03D3A" w:rsidRDefault="00A03D3A">
            <w:pPr>
              <w:widowControl/>
              <w:jc w:val="center"/>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15</w:t>
            </w:r>
          </w:p>
        </w:tc>
        <w:tc>
          <w:tcPr>
            <w:tcW w:w="13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对典当行经营行为检查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sz w:val="21"/>
                <w:szCs w:val="21"/>
              </w:rPr>
              <w:t>典当行经营情况年检</w:t>
            </w:r>
          </w:p>
        </w:tc>
        <w:tc>
          <w:tcPr>
            <w:tcW w:w="19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2022</w:t>
            </w:r>
            <w:r>
              <w:rPr>
                <w:rFonts w:ascii="仿宋_GB2312" w:hAnsi="仿宋_GB2312" w:cs="仿宋_GB2312" w:hint="eastAsia"/>
                <w:color w:val="000000"/>
                <w:kern w:val="0"/>
                <w:sz w:val="21"/>
                <w:szCs w:val="21"/>
              </w:rPr>
              <w:t>年全区典当行年审</w:t>
            </w:r>
            <w:r>
              <w:rPr>
                <w:rFonts w:ascii="仿宋_GB2312" w:hAnsi="仿宋_GB2312" w:cs="仿宋_GB2312" w:hint="eastAsia"/>
                <w:color w:val="000000"/>
                <w:kern w:val="0"/>
                <w:sz w:val="21"/>
                <w:szCs w:val="21"/>
              </w:rPr>
              <w:t xml:space="preserve"> </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全区典当行</w:t>
            </w:r>
            <w:r>
              <w:rPr>
                <w:rFonts w:ascii="仿宋_GB2312" w:hAnsi="仿宋_GB2312" w:cs="仿宋_GB2312" w:hint="eastAsia"/>
                <w:color w:val="000000"/>
                <w:kern w:val="0"/>
                <w:sz w:val="21"/>
                <w:szCs w:val="21"/>
              </w:rPr>
              <w:t xml:space="preserve"> </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一般检查事项</w:t>
            </w:r>
            <w:r>
              <w:rPr>
                <w:rFonts w:ascii="仿宋_GB2312" w:hAnsi="仿宋_GB2312" w:cs="仿宋_GB2312" w:hint="eastAsia"/>
                <w:color w:val="000000"/>
                <w:kern w:val="0"/>
                <w:sz w:val="21"/>
                <w:szCs w:val="21"/>
              </w:rPr>
              <w:t xml:space="preserve"> </w:t>
            </w:r>
          </w:p>
        </w:tc>
        <w:tc>
          <w:tcPr>
            <w:tcW w:w="938" w:type="dxa"/>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30%</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1</w:t>
            </w:r>
            <w:r>
              <w:rPr>
                <w:rFonts w:ascii="仿宋_GB2312" w:hAnsi="仿宋_GB2312" w:cs="仿宋_GB2312" w:hint="eastAsia"/>
                <w:color w:val="000000"/>
                <w:kern w:val="0"/>
                <w:sz w:val="21"/>
                <w:szCs w:val="21"/>
              </w:rPr>
              <w:t>次</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年</w:t>
            </w:r>
            <w:r>
              <w:rPr>
                <w:rFonts w:ascii="仿宋_GB2312" w:hAnsi="仿宋_GB2312" w:cs="仿宋_GB2312" w:hint="eastAsia"/>
                <w:color w:val="000000"/>
                <w:kern w:val="0"/>
                <w:sz w:val="21"/>
                <w:szCs w:val="21"/>
              </w:rPr>
              <w:t xml:space="preserve"> </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rPr>
              <w:t>4</w:t>
            </w:r>
            <w:r>
              <w:rPr>
                <w:rFonts w:ascii="仿宋_GB2312" w:hAnsi="仿宋_GB2312" w:cs="仿宋_GB2312" w:hint="eastAsia"/>
                <w:color w:val="000000"/>
                <w:kern w:val="0"/>
                <w:sz w:val="21"/>
                <w:szCs w:val="21"/>
              </w:rPr>
              <w:t>月</w:t>
            </w:r>
            <w:r>
              <w:rPr>
                <w:rFonts w:ascii="仿宋_GB2312" w:hAnsi="仿宋_GB2312" w:cs="仿宋_GB2312" w:hint="eastAsia"/>
                <w:color w:val="000000"/>
                <w:kern w:val="0"/>
                <w:sz w:val="21"/>
                <w:szCs w:val="21"/>
              </w:rPr>
              <w:t>-11</w:t>
            </w:r>
            <w:r>
              <w:rPr>
                <w:rFonts w:ascii="仿宋_GB2312" w:hAnsi="仿宋_GB2312" w:cs="仿宋_GB2312" w:hint="eastAsia"/>
                <w:color w:val="000000"/>
                <w:kern w:val="0"/>
                <w:sz w:val="21"/>
                <w:szCs w:val="21"/>
              </w:rPr>
              <w:t>月</w:t>
            </w:r>
            <w:r>
              <w:rPr>
                <w:rFonts w:ascii="仿宋_GB2312" w:hAnsi="仿宋_GB2312" w:cs="仿宋_GB2312" w:hint="eastAsia"/>
                <w:color w:val="000000"/>
                <w:kern w:val="0"/>
                <w:sz w:val="21"/>
                <w:szCs w:val="21"/>
              </w:rPr>
              <w:t xml:space="preserve"> </w:t>
            </w:r>
          </w:p>
        </w:tc>
        <w:tc>
          <w:tcPr>
            <w:tcW w:w="1405" w:type="dxa"/>
            <w:vMerge/>
            <w:vAlign w:val="center"/>
          </w:tcPr>
          <w:p w:rsidR="00A03D3A" w:rsidRDefault="00A03D3A">
            <w:pPr>
              <w:widowControl/>
              <w:jc w:val="center"/>
              <w:textAlignment w:val="center"/>
              <w:rPr>
                <w:rFonts w:ascii="仿宋_GB2312" w:hAnsi="仿宋_GB2312" w:cs="仿宋_GB2312"/>
                <w:sz w:val="21"/>
                <w:szCs w:val="21"/>
              </w:rPr>
            </w:pPr>
          </w:p>
        </w:tc>
      </w:tr>
      <w:tr w:rsidR="00A03D3A">
        <w:trPr>
          <w:trHeight w:val="1456"/>
        </w:trPr>
        <w:tc>
          <w:tcPr>
            <w:tcW w:w="1345" w:type="dxa"/>
            <w:vMerge w:val="restart"/>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lastRenderedPageBreak/>
              <w:t>区自然资源和林业局（</w:t>
            </w:r>
            <w:r>
              <w:rPr>
                <w:rFonts w:ascii="仿宋_GB2312" w:hAnsi="仿宋_GB2312" w:cs="仿宋_GB2312" w:hint="eastAsia"/>
                <w:color w:val="000000"/>
                <w:kern w:val="0"/>
                <w:sz w:val="21"/>
                <w:szCs w:val="21"/>
                <w:lang/>
              </w:rPr>
              <w:t>8</w:t>
            </w:r>
            <w:r>
              <w:rPr>
                <w:rFonts w:ascii="仿宋_GB2312" w:hAnsi="仿宋_GB2312" w:cs="仿宋_GB2312" w:hint="eastAsia"/>
                <w:color w:val="000000"/>
                <w:kern w:val="0"/>
                <w:sz w:val="21"/>
                <w:szCs w:val="21"/>
                <w:lang/>
              </w:rPr>
              <w:t>项）</w:t>
            </w: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16</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水资源管理监督检查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对水资源管理的监督检查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年城东区自然资源和林业局水资源管理事项抽查任务</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权限内取水许可涉及的取用水户</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  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1438"/>
        </w:trPr>
        <w:tc>
          <w:tcPr>
            <w:tcW w:w="1345" w:type="dxa"/>
            <w:vMerge/>
            <w:vAlign w:val="center"/>
          </w:tcPr>
          <w:p w:rsidR="00A03D3A" w:rsidRDefault="00A03D3A">
            <w:pPr>
              <w:widowControl/>
              <w:jc w:val="left"/>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7</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河道管理的监督检查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对河道管理的监督检查</w:t>
            </w:r>
            <w:r>
              <w:rPr>
                <w:rFonts w:ascii="仿宋_GB2312" w:hAnsi="仿宋_GB2312" w:cs="仿宋_GB2312" w:hint="eastAsia"/>
                <w:color w:val="000000"/>
                <w:kern w:val="0"/>
                <w:sz w:val="21"/>
                <w:szCs w:val="21"/>
                <w:lang/>
              </w:rPr>
              <w:t xml:space="preserve"> </w:t>
            </w:r>
            <w:r>
              <w:rPr>
                <w:rFonts w:ascii="仿宋_GB2312" w:hAnsi="仿宋_GB2312" w:cs="仿宋_GB2312" w:hint="eastAsia"/>
                <w:color w:val="000000"/>
                <w:kern w:val="0"/>
                <w:sz w:val="21"/>
                <w:szCs w:val="21"/>
                <w:lang/>
              </w:rPr>
              <w:t>（含河道管理范围内建设项目和河道采砂）</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年城东区自然资源和林业局河道管理事项抽查任务</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纳入</w:t>
            </w:r>
            <w:proofErr w:type="gramStart"/>
            <w:r>
              <w:rPr>
                <w:rFonts w:ascii="仿宋_GB2312" w:hAnsi="仿宋_GB2312" w:cs="仿宋_GB2312" w:hint="eastAsia"/>
                <w:color w:val="000000"/>
                <w:kern w:val="0"/>
                <w:sz w:val="21"/>
                <w:szCs w:val="21"/>
                <w:lang/>
              </w:rPr>
              <w:t>全区河</w:t>
            </w:r>
            <w:proofErr w:type="gramEnd"/>
            <w:r>
              <w:rPr>
                <w:rFonts w:ascii="仿宋_GB2312" w:hAnsi="仿宋_GB2312" w:cs="仿宋_GB2312" w:hint="eastAsia"/>
                <w:color w:val="000000"/>
                <w:kern w:val="0"/>
                <w:sz w:val="21"/>
                <w:szCs w:val="21"/>
                <w:lang/>
              </w:rPr>
              <w:t>长制管理范围内的所有河道，未建、在建、已建水利工程</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  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2218"/>
        </w:trPr>
        <w:tc>
          <w:tcPr>
            <w:tcW w:w="1345" w:type="dxa"/>
            <w:vMerge/>
            <w:vAlign w:val="center"/>
          </w:tcPr>
          <w:p w:rsidR="00A03D3A" w:rsidRDefault="00A03D3A">
            <w:pPr>
              <w:widowControl/>
              <w:jc w:val="left"/>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8</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水土保持情况监督检查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对生产建设项目水土保持情况的监督检查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年城东区自然资源和林业局水土保持事项抽查任务</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辖区从事水土保持活动的生产建设单位</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  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475"/>
        </w:trPr>
        <w:tc>
          <w:tcPr>
            <w:tcW w:w="1345" w:type="dxa"/>
            <w:vMerge w:val="restart"/>
            <w:vAlign w:val="center"/>
          </w:tcPr>
          <w:p w:rsidR="00A03D3A" w:rsidRDefault="00A03D3A">
            <w:pPr>
              <w:widowControl/>
              <w:jc w:val="left"/>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19</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林地征用、占用和开发利用监督检查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对林地征用、占用和林地开展利用工作的监督检查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年城东区自然资源和林业局林地征用、占用和林地开展利用事项抽查任务</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各占用林地单位</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  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475"/>
        </w:trPr>
        <w:tc>
          <w:tcPr>
            <w:tcW w:w="1345" w:type="dxa"/>
            <w:vMerge/>
            <w:vAlign w:val="center"/>
          </w:tcPr>
          <w:p w:rsidR="00A03D3A" w:rsidRDefault="00A03D3A">
            <w:pPr>
              <w:widowControl/>
              <w:jc w:val="left"/>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0</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造林绿化监督检查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对造林绿化的监督检查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年城东区自然资源和林业局造林绿化事项抽查任务</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各绿化单位</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30%  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月到</w:t>
            </w:r>
            <w:r>
              <w:rPr>
                <w:rFonts w:ascii="仿宋_GB2312" w:hAnsi="仿宋_GB2312" w:cs="仿宋_GB2312" w:hint="eastAsia"/>
                <w:color w:val="000000"/>
                <w:kern w:val="0"/>
                <w:sz w:val="21"/>
                <w:szCs w:val="21"/>
                <w:lang/>
              </w:rPr>
              <w:t>10</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1034"/>
        </w:trPr>
        <w:tc>
          <w:tcPr>
            <w:tcW w:w="1345" w:type="dxa"/>
            <w:vMerge/>
            <w:vAlign w:val="center"/>
          </w:tcPr>
          <w:p w:rsidR="00A03D3A" w:rsidRDefault="00A03D3A">
            <w:pPr>
              <w:widowControl/>
              <w:jc w:val="left"/>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1</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森林病虫害防治监督检查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对森林病虫害除治情况定期检查、防治工作的监督检查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年城东区自然资源和林业局森林病虫害防治事项抽查任务</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各绿化单位</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  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7</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1130"/>
        </w:trPr>
        <w:tc>
          <w:tcPr>
            <w:tcW w:w="1345" w:type="dxa"/>
            <w:vMerge/>
            <w:vAlign w:val="center"/>
          </w:tcPr>
          <w:p w:rsidR="00A03D3A" w:rsidRDefault="00A03D3A">
            <w:pPr>
              <w:widowControl/>
              <w:jc w:val="left"/>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2</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森林防火监督检查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对森林防火的监督检查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年城东区自然资源和林业局森林防火事项抽查任务</w:t>
            </w:r>
          </w:p>
        </w:tc>
        <w:tc>
          <w:tcPr>
            <w:tcW w:w="1713" w:type="dxa"/>
            <w:vAlign w:val="center"/>
          </w:tcPr>
          <w:p w:rsidR="00A03D3A" w:rsidRDefault="002814F6">
            <w:pPr>
              <w:widowControl/>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韵家口镇，大众街、八一路、林家崖、周家泉街道办事处，各林业管护单位</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 xml:space="preserve">100%  </w:t>
            </w:r>
            <w:r>
              <w:rPr>
                <w:rFonts w:ascii="仿宋_GB2312" w:hAnsi="仿宋_GB2312" w:cs="仿宋_GB2312" w:hint="eastAsia"/>
                <w:color w:val="000000"/>
                <w:kern w:val="0"/>
                <w:sz w:val="21"/>
                <w:szCs w:val="21"/>
                <w:lang/>
              </w:rPr>
              <w:t>森林防火期间</w:t>
            </w:r>
          </w:p>
        </w:tc>
        <w:tc>
          <w:tcPr>
            <w:tcW w:w="1012"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森林防火期间</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2851"/>
        </w:trPr>
        <w:tc>
          <w:tcPr>
            <w:tcW w:w="1345" w:type="dxa"/>
            <w:vMerge/>
            <w:vAlign w:val="center"/>
          </w:tcPr>
          <w:p w:rsidR="00A03D3A" w:rsidRDefault="00A03D3A">
            <w:pPr>
              <w:widowControl/>
              <w:jc w:val="left"/>
              <w:textAlignment w:val="center"/>
              <w:rPr>
                <w:rFonts w:ascii="仿宋_GB2312" w:hAnsi="仿宋_GB2312" w:cs="仿宋_GB2312"/>
                <w:sz w:val="21"/>
                <w:szCs w:val="21"/>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3</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野生动物经营利用监督检查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对野生动物经营利用监督检查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年城东区自然资源和林业局野生动物经营利用事项抽查任务</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辖区动物经营市场</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 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6</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10</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区自然资源管理部门</w:t>
            </w:r>
          </w:p>
        </w:tc>
      </w:tr>
      <w:tr w:rsidR="00A03D3A">
        <w:trPr>
          <w:trHeight w:val="475"/>
        </w:trPr>
        <w:tc>
          <w:tcPr>
            <w:tcW w:w="134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区农业农村和扶贫开发局</w:t>
            </w:r>
            <w:r>
              <w:rPr>
                <w:rFonts w:ascii="仿宋_GB2312" w:hAnsi="仿宋_GB2312" w:cs="仿宋_GB2312" w:hint="eastAsia"/>
                <w:color w:val="000000"/>
                <w:kern w:val="0"/>
                <w:sz w:val="21"/>
                <w:szCs w:val="21"/>
                <w:lang/>
              </w:rPr>
              <w:t xml:space="preserve">  </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项）</w:t>
            </w: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4</w:t>
            </w:r>
          </w:p>
        </w:tc>
        <w:tc>
          <w:tcPr>
            <w:tcW w:w="1375" w:type="dxa"/>
            <w:vAlign w:val="center"/>
          </w:tcPr>
          <w:p w:rsidR="00A03D3A" w:rsidRDefault="002814F6" w:rsidP="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对假劣农药违规使用及国家禁用高毒</w:t>
            </w:r>
            <w:r>
              <w:rPr>
                <w:rFonts w:ascii="仿宋_GB2312" w:hAnsi="仿宋_GB2312" w:cs="仿宋_GB2312" w:hint="eastAsia"/>
                <w:color w:val="000000"/>
                <w:kern w:val="0"/>
                <w:sz w:val="21"/>
                <w:szCs w:val="21"/>
                <w:lang/>
              </w:rPr>
              <w:t>农药等情况的监督检查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对假劣农药违规使用及国家禁用高毒</w:t>
            </w:r>
            <w:r>
              <w:rPr>
                <w:rFonts w:ascii="仿宋_GB2312" w:hAnsi="仿宋_GB2312" w:cs="仿宋_GB2312" w:hint="eastAsia"/>
                <w:color w:val="000000"/>
                <w:kern w:val="0"/>
                <w:sz w:val="21"/>
                <w:szCs w:val="21"/>
                <w:lang/>
              </w:rPr>
              <w:t>农药等情况的监督检查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年度城东区农业农村和扶贫开发局农药生产经营企业检查计划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农药生产经营企业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区农业农村和扶贫开发局</w:t>
            </w:r>
          </w:p>
        </w:tc>
      </w:tr>
      <w:tr w:rsidR="00A03D3A">
        <w:trPr>
          <w:trHeight w:val="1775"/>
        </w:trPr>
        <w:tc>
          <w:tcPr>
            <w:tcW w:w="134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5</w:t>
            </w:r>
          </w:p>
        </w:tc>
        <w:tc>
          <w:tcPr>
            <w:tcW w:w="13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对假劣兽药违规使用及国家禁用高毒</w:t>
            </w:r>
            <w:r>
              <w:rPr>
                <w:rFonts w:ascii="仿宋_GB2312" w:hAnsi="仿宋_GB2312" w:cs="仿宋_GB2312" w:hint="eastAsia"/>
                <w:color w:val="000000"/>
                <w:kern w:val="0"/>
                <w:sz w:val="21"/>
                <w:szCs w:val="21"/>
                <w:lang/>
              </w:rPr>
              <w:t>农药等情况的监督检查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对假劣兽药违规使用及国家禁用高毒</w:t>
            </w:r>
            <w:r>
              <w:rPr>
                <w:rFonts w:ascii="仿宋_GB2312" w:hAnsi="仿宋_GB2312" w:cs="仿宋_GB2312" w:hint="eastAsia"/>
                <w:color w:val="000000"/>
                <w:kern w:val="0"/>
                <w:sz w:val="21"/>
                <w:szCs w:val="21"/>
                <w:lang/>
              </w:rPr>
              <w:t>农药等情况的监督检查</w:t>
            </w:r>
          </w:p>
        </w:tc>
        <w:tc>
          <w:tcPr>
            <w:tcW w:w="19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年度城东区农业农村和扶贫开发局兽药生产经营企业检查计划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兽药生产经营企业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r>
      <w:tr w:rsidR="00A03D3A">
        <w:trPr>
          <w:trHeight w:val="475"/>
        </w:trPr>
        <w:tc>
          <w:tcPr>
            <w:tcW w:w="134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区生态环境局</w:t>
            </w:r>
          </w:p>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项）</w:t>
            </w:r>
          </w:p>
        </w:tc>
        <w:tc>
          <w:tcPr>
            <w:tcW w:w="550"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6</w:t>
            </w:r>
          </w:p>
          <w:p w:rsidR="00A03D3A" w:rsidRDefault="00A03D3A">
            <w:pPr>
              <w:widowControl/>
              <w:jc w:val="center"/>
              <w:textAlignment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监督检查</w:t>
            </w:r>
          </w:p>
          <w:p w:rsidR="00A03D3A" w:rsidRDefault="00A03D3A">
            <w:pPr>
              <w:widowControl/>
              <w:jc w:val="left"/>
              <w:textAlignment w:val="center"/>
              <w:rPr>
                <w:rFonts w:ascii="仿宋_GB2312" w:hAnsi="仿宋_GB2312" w:cs="仿宋_GB2312"/>
                <w:color w:val="000000"/>
                <w:kern w:val="0"/>
                <w:sz w:val="21"/>
                <w:szCs w:val="21"/>
                <w:lang/>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对危险</w:t>
            </w:r>
            <w:proofErr w:type="gramStart"/>
            <w:r>
              <w:rPr>
                <w:rFonts w:ascii="仿宋_GB2312" w:hAnsi="仿宋_GB2312" w:cs="仿宋_GB2312" w:hint="eastAsia"/>
                <w:color w:val="000000"/>
                <w:kern w:val="0"/>
                <w:sz w:val="21"/>
                <w:szCs w:val="21"/>
                <w:lang/>
              </w:rPr>
              <w:t>废物台账规范</w:t>
            </w:r>
            <w:proofErr w:type="gramEnd"/>
            <w:r>
              <w:rPr>
                <w:rFonts w:ascii="仿宋_GB2312" w:hAnsi="仿宋_GB2312" w:cs="仿宋_GB2312" w:hint="eastAsia"/>
                <w:color w:val="000000"/>
                <w:kern w:val="0"/>
                <w:sz w:val="21"/>
                <w:szCs w:val="21"/>
                <w:lang/>
              </w:rPr>
              <w:t>登记情况的监督检查</w:t>
            </w:r>
          </w:p>
        </w:tc>
        <w:tc>
          <w:tcPr>
            <w:tcW w:w="197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2022</w:t>
            </w:r>
            <w:r>
              <w:rPr>
                <w:rFonts w:ascii="仿宋_GB2312" w:hAnsi="仿宋_GB2312" w:cs="仿宋_GB2312" w:hint="eastAsia"/>
                <w:color w:val="000000"/>
                <w:kern w:val="0"/>
                <w:sz w:val="21"/>
                <w:szCs w:val="21"/>
                <w:lang/>
              </w:rPr>
              <w:t>年城东区生态环境局第一季度双随机检查</w:t>
            </w:r>
          </w:p>
        </w:tc>
        <w:tc>
          <w:tcPr>
            <w:tcW w:w="1713"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企业、医疗机构、涉</w:t>
            </w:r>
            <w:r>
              <w:rPr>
                <w:rFonts w:ascii="仿宋_GB2312" w:hAnsi="仿宋_GB2312" w:cs="仿宋_GB2312" w:hint="eastAsia"/>
                <w:color w:val="000000"/>
                <w:kern w:val="0"/>
                <w:sz w:val="21"/>
                <w:szCs w:val="21"/>
                <w:lang/>
              </w:rPr>
              <w:t>VOCs</w:t>
            </w:r>
            <w:r>
              <w:rPr>
                <w:rFonts w:ascii="仿宋_GB2312" w:hAnsi="仿宋_GB2312" w:cs="仿宋_GB2312" w:hint="eastAsia"/>
                <w:color w:val="000000"/>
                <w:kern w:val="0"/>
                <w:sz w:val="21"/>
                <w:szCs w:val="21"/>
                <w:lang/>
              </w:rPr>
              <w:t>行业</w:t>
            </w:r>
          </w:p>
        </w:tc>
        <w:tc>
          <w:tcPr>
            <w:tcW w:w="1149"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25%</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区生态环境局</w:t>
            </w:r>
          </w:p>
        </w:tc>
      </w:tr>
      <w:tr w:rsidR="00A03D3A">
        <w:trPr>
          <w:trHeight w:val="819"/>
        </w:trPr>
        <w:tc>
          <w:tcPr>
            <w:tcW w:w="134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550"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37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对污染防治设施规范使用及台</w:t>
            </w:r>
            <w:proofErr w:type="gramStart"/>
            <w:r>
              <w:rPr>
                <w:rFonts w:ascii="仿宋_GB2312" w:hAnsi="仿宋_GB2312" w:cs="仿宋_GB2312" w:hint="eastAsia"/>
                <w:color w:val="000000"/>
                <w:kern w:val="0"/>
                <w:sz w:val="21"/>
                <w:szCs w:val="21"/>
                <w:lang/>
              </w:rPr>
              <w:t>账记录</w:t>
            </w:r>
            <w:proofErr w:type="gramEnd"/>
            <w:r>
              <w:rPr>
                <w:rFonts w:ascii="仿宋_GB2312" w:hAnsi="仿宋_GB2312" w:cs="仿宋_GB2312" w:hint="eastAsia"/>
                <w:color w:val="000000"/>
                <w:kern w:val="0"/>
                <w:sz w:val="21"/>
                <w:szCs w:val="21"/>
                <w:lang/>
              </w:rPr>
              <w:t>情况的监督检查</w:t>
            </w:r>
          </w:p>
        </w:tc>
        <w:tc>
          <w:tcPr>
            <w:tcW w:w="197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40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r>
      <w:tr w:rsidR="00A03D3A">
        <w:trPr>
          <w:trHeight w:val="475"/>
        </w:trPr>
        <w:tc>
          <w:tcPr>
            <w:tcW w:w="134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550"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37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对涉</w:t>
            </w:r>
            <w:r>
              <w:rPr>
                <w:rFonts w:ascii="仿宋_GB2312" w:hAnsi="仿宋_GB2312" w:cs="仿宋_GB2312" w:hint="eastAsia"/>
                <w:color w:val="000000"/>
                <w:kern w:val="0"/>
                <w:sz w:val="21"/>
                <w:szCs w:val="21"/>
                <w:lang/>
              </w:rPr>
              <w:t>VOCs</w:t>
            </w:r>
            <w:r>
              <w:rPr>
                <w:rFonts w:ascii="仿宋_GB2312" w:hAnsi="仿宋_GB2312" w:cs="仿宋_GB2312" w:hint="eastAsia"/>
                <w:color w:val="000000"/>
                <w:kern w:val="0"/>
                <w:sz w:val="21"/>
                <w:szCs w:val="21"/>
                <w:lang/>
              </w:rPr>
              <w:t>行业的监督检查</w:t>
            </w:r>
          </w:p>
        </w:tc>
        <w:tc>
          <w:tcPr>
            <w:tcW w:w="197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40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r>
      <w:tr w:rsidR="00A03D3A">
        <w:trPr>
          <w:trHeight w:val="475"/>
        </w:trPr>
        <w:tc>
          <w:tcPr>
            <w:tcW w:w="1345"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区文体局</w:t>
            </w:r>
            <w:r>
              <w:rPr>
                <w:rFonts w:ascii="仿宋_GB2312" w:hAnsi="仿宋_GB2312" w:cs="仿宋_GB2312" w:hint="eastAsia"/>
                <w:sz w:val="21"/>
                <w:szCs w:val="21"/>
              </w:rPr>
              <w:t xml:space="preserve">   </w:t>
            </w:r>
            <w:r>
              <w:rPr>
                <w:rFonts w:ascii="仿宋_GB2312" w:hAnsi="仿宋_GB2312" w:cs="仿宋_GB2312" w:hint="eastAsia"/>
                <w:sz w:val="21"/>
                <w:szCs w:val="21"/>
              </w:rPr>
              <w:t>（</w:t>
            </w:r>
            <w:r>
              <w:rPr>
                <w:rFonts w:ascii="仿宋_GB2312" w:hAnsi="仿宋_GB2312" w:cs="仿宋_GB2312" w:hint="eastAsia"/>
                <w:sz w:val="21"/>
                <w:szCs w:val="21"/>
              </w:rPr>
              <w:t>2</w:t>
            </w:r>
            <w:r>
              <w:rPr>
                <w:rFonts w:ascii="仿宋_GB2312" w:hAnsi="仿宋_GB2312" w:cs="仿宋_GB2312" w:hint="eastAsia"/>
                <w:sz w:val="21"/>
                <w:szCs w:val="21"/>
              </w:rPr>
              <w:t>项）</w:t>
            </w: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27</w:t>
            </w:r>
          </w:p>
        </w:tc>
        <w:tc>
          <w:tcPr>
            <w:tcW w:w="137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文化娱乐场所</w:t>
            </w:r>
          </w:p>
        </w:tc>
        <w:tc>
          <w:tcPr>
            <w:tcW w:w="2500" w:type="dxa"/>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sz w:val="21"/>
                <w:szCs w:val="21"/>
              </w:rPr>
              <w:t>文化娱乐场所取得、公示许可证及经营情况的检查</w:t>
            </w:r>
          </w:p>
        </w:tc>
        <w:tc>
          <w:tcPr>
            <w:tcW w:w="197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2022</w:t>
            </w:r>
            <w:r>
              <w:rPr>
                <w:rFonts w:ascii="仿宋_GB2312" w:hAnsi="仿宋_GB2312" w:cs="仿宋_GB2312" w:hint="eastAsia"/>
                <w:sz w:val="21"/>
                <w:szCs w:val="21"/>
              </w:rPr>
              <w:t>年城东区文体局“双随机”</w:t>
            </w:r>
            <w:proofErr w:type="gramStart"/>
            <w:r>
              <w:rPr>
                <w:rFonts w:ascii="仿宋_GB2312" w:hAnsi="仿宋_GB2312" w:cs="仿宋_GB2312" w:hint="eastAsia"/>
                <w:sz w:val="21"/>
                <w:szCs w:val="21"/>
              </w:rPr>
              <w:t>一</w:t>
            </w:r>
            <w:proofErr w:type="gramEnd"/>
            <w:r>
              <w:rPr>
                <w:rFonts w:ascii="仿宋_GB2312" w:hAnsi="仿宋_GB2312" w:cs="仿宋_GB2312" w:hint="eastAsia"/>
                <w:sz w:val="21"/>
                <w:szCs w:val="21"/>
              </w:rPr>
              <w:t>公开抽查</w:t>
            </w:r>
            <w:r>
              <w:rPr>
                <w:rFonts w:ascii="仿宋_GB2312" w:hAnsi="仿宋_GB2312" w:cs="仿宋_GB2312" w:hint="eastAsia"/>
                <w:sz w:val="21"/>
                <w:szCs w:val="21"/>
              </w:rPr>
              <w:t xml:space="preserve">    </w:t>
            </w:r>
            <w:r>
              <w:rPr>
                <w:rFonts w:ascii="仿宋_GB2312" w:hAnsi="仿宋_GB2312" w:cs="仿宋_GB2312" w:hint="eastAsia"/>
                <w:sz w:val="21"/>
                <w:szCs w:val="21"/>
              </w:rPr>
              <w:t>工作计划</w:t>
            </w:r>
          </w:p>
        </w:tc>
        <w:tc>
          <w:tcPr>
            <w:tcW w:w="1713"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文化娱乐场所</w:t>
            </w:r>
          </w:p>
        </w:tc>
        <w:tc>
          <w:tcPr>
            <w:tcW w:w="1149"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jc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定向抽查</w:t>
            </w:r>
          </w:p>
        </w:tc>
        <w:tc>
          <w:tcPr>
            <w:tcW w:w="127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ind w:left="420" w:hangingChars="200" w:hanging="420"/>
              <w:rPr>
                <w:rFonts w:ascii="仿宋_GB2312" w:hAnsi="仿宋_GB2312" w:cs="仿宋_GB2312"/>
                <w:color w:val="000000"/>
                <w:kern w:val="0"/>
                <w:sz w:val="21"/>
                <w:szCs w:val="21"/>
                <w:lang/>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区文体局</w:t>
            </w:r>
          </w:p>
        </w:tc>
      </w:tr>
      <w:tr w:rsidR="00A03D3A">
        <w:trPr>
          <w:trHeight w:val="1445"/>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28</w:t>
            </w:r>
          </w:p>
        </w:tc>
        <w:tc>
          <w:tcPr>
            <w:tcW w:w="137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互联网上网服务经营场所监督检查</w:t>
            </w:r>
          </w:p>
        </w:tc>
        <w:tc>
          <w:tcPr>
            <w:tcW w:w="250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互联网上网服务经营场所取得、公示许可证及经营情况的检查</w:t>
            </w:r>
          </w:p>
        </w:tc>
        <w:tc>
          <w:tcPr>
            <w:tcW w:w="197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2022</w:t>
            </w:r>
            <w:r>
              <w:rPr>
                <w:rFonts w:ascii="仿宋_GB2312" w:hAnsi="仿宋_GB2312" w:cs="仿宋_GB2312" w:hint="eastAsia"/>
                <w:sz w:val="21"/>
                <w:szCs w:val="21"/>
              </w:rPr>
              <w:t>年城东区文体局“双随机”</w:t>
            </w:r>
            <w:proofErr w:type="gramStart"/>
            <w:r>
              <w:rPr>
                <w:rFonts w:ascii="仿宋_GB2312" w:hAnsi="仿宋_GB2312" w:cs="仿宋_GB2312" w:hint="eastAsia"/>
                <w:sz w:val="21"/>
                <w:szCs w:val="21"/>
              </w:rPr>
              <w:t>一</w:t>
            </w:r>
            <w:proofErr w:type="gramEnd"/>
            <w:r>
              <w:rPr>
                <w:rFonts w:ascii="仿宋_GB2312" w:hAnsi="仿宋_GB2312" w:cs="仿宋_GB2312" w:hint="eastAsia"/>
                <w:sz w:val="21"/>
                <w:szCs w:val="21"/>
              </w:rPr>
              <w:t>公开抽查</w:t>
            </w:r>
            <w:r>
              <w:rPr>
                <w:rFonts w:ascii="仿宋_GB2312" w:hAnsi="仿宋_GB2312" w:cs="仿宋_GB2312" w:hint="eastAsia"/>
                <w:sz w:val="21"/>
                <w:szCs w:val="21"/>
              </w:rPr>
              <w:t xml:space="preserve">    </w:t>
            </w:r>
            <w:r>
              <w:rPr>
                <w:rFonts w:ascii="仿宋_GB2312" w:hAnsi="仿宋_GB2312" w:cs="仿宋_GB2312" w:hint="eastAsia"/>
                <w:sz w:val="21"/>
                <w:szCs w:val="21"/>
              </w:rPr>
              <w:t>工作计划</w:t>
            </w:r>
          </w:p>
        </w:tc>
        <w:tc>
          <w:tcPr>
            <w:tcW w:w="1713"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互联网上网服务经营场所</w:t>
            </w:r>
          </w:p>
        </w:tc>
        <w:tc>
          <w:tcPr>
            <w:tcW w:w="1149" w:type="dxa"/>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ind w:left="420" w:hangingChars="200" w:hanging="420"/>
              <w:jc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定向抽查</w:t>
            </w:r>
          </w:p>
        </w:tc>
        <w:tc>
          <w:tcPr>
            <w:tcW w:w="127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475"/>
        </w:trPr>
        <w:tc>
          <w:tcPr>
            <w:tcW w:w="134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sz w:val="21"/>
                <w:szCs w:val="21"/>
              </w:rPr>
              <w:t>城东区民政局</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r>
              <w:rPr>
                <w:rFonts w:ascii="仿宋_GB2312" w:hAnsi="仿宋_GB2312" w:cs="仿宋_GB2312" w:hint="eastAsia"/>
                <w:sz w:val="21"/>
                <w:szCs w:val="21"/>
              </w:rPr>
              <w:t>）</w:t>
            </w: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29</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年报信息检查</w:t>
            </w: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对民办非企业单位的成立、变更、注销登记及年度工作情况进行监督检查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年城东区民政局年度工作检查事项抽查任务</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民办非企业单位、社会团体</w:t>
            </w:r>
          </w:p>
        </w:tc>
        <w:tc>
          <w:tcPr>
            <w:tcW w:w="1149"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jc w:val="center"/>
              <w:rPr>
                <w:rFonts w:ascii="仿宋_GB2312" w:hAnsi="仿宋_GB2312" w:cs="仿宋_GB2312"/>
                <w:color w:val="000000"/>
                <w:sz w:val="21"/>
                <w:szCs w:val="21"/>
              </w:rPr>
            </w:pPr>
            <w:r>
              <w:rPr>
                <w:rFonts w:ascii="仿宋_GB2312" w:hAnsi="仿宋_GB2312" w:cs="仿宋_GB2312" w:hint="eastAsia"/>
                <w:color w:val="000000"/>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Merge w:val="restart"/>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5</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城东区民政局</w:t>
            </w:r>
          </w:p>
        </w:tc>
      </w:tr>
      <w:tr w:rsidR="00A03D3A">
        <w:trPr>
          <w:trHeight w:val="475"/>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对社会团体执行国家规定的财务管理制度以及资产来源情况进行监督检查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1503"/>
        </w:trPr>
        <w:tc>
          <w:tcPr>
            <w:tcW w:w="134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lastRenderedPageBreak/>
              <w:t>城东区消防救援大队</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r>
              <w:rPr>
                <w:rFonts w:ascii="仿宋_GB2312" w:hAnsi="仿宋_GB2312" w:cs="仿宋_GB2312" w:hint="eastAsia"/>
                <w:sz w:val="21"/>
                <w:szCs w:val="21"/>
              </w:rPr>
              <w:t>）</w:t>
            </w: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0</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消防</w:t>
            </w:r>
            <w:r>
              <w:rPr>
                <w:rFonts w:ascii="仿宋_GB2312" w:hAnsi="仿宋_GB2312" w:cs="仿宋_GB2312" w:hint="eastAsia"/>
                <w:sz w:val="21"/>
                <w:szCs w:val="21"/>
              </w:rPr>
              <w:t>监督检查</w:t>
            </w: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消防</w:t>
            </w:r>
            <w:r>
              <w:rPr>
                <w:rFonts w:ascii="仿宋_GB2312" w:hAnsi="仿宋_GB2312" w:cs="仿宋_GB2312" w:hint="eastAsia"/>
                <w:sz w:val="21"/>
                <w:szCs w:val="21"/>
              </w:rPr>
              <w:t>监督检查</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年度消防监督检查</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机关、团体、企业、事业单位暨个体工商户</w:t>
            </w:r>
          </w:p>
        </w:tc>
        <w:tc>
          <w:tcPr>
            <w:tcW w:w="1149"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城东区消防救援</w:t>
            </w:r>
            <w:r>
              <w:rPr>
                <w:rFonts w:ascii="仿宋_GB2312" w:hAnsi="仿宋_GB2312" w:cs="仿宋_GB2312" w:hint="eastAsia"/>
                <w:sz w:val="21"/>
                <w:szCs w:val="21"/>
              </w:rPr>
              <w:t>机构</w:t>
            </w:r>
          </w:p>
        </w:tc>
      </w:tr>
      <w:tr w:rsidR="00A03D3A">
        <w:trPr>
          <w:trHeight w:val="90"/>
        </w:trPr>
        <w:tc>
          <w:tcPr>
            <w:tcW w:w="1345" w:type="dxa"/>
            <w:vMerge w:val="restart"/>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区民族宗教事务局</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项）</w:t>
            </w: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1</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清真食品监督检查</w:t>
            </w: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对营业执照（登记证）规范使用情况的监督检查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年度城东区清真食品事项抽查任务</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企业、个体工商户、市场、超市。</w:t>
            </w:r>
          </w:p>
        </w:tc>
        <w:tc>
          <w:tcPr>
            <w:tcW w:w="1149" w:type="dxa"/>
            <w:vMerge w:val="restart"/>
            <w:vAlign w:val="center"/>
          </w:tcPr>
          <w:p w:rsidR="00A03D3A" w:rsidRDefault="002814F6">
            <w:pPr>
              <w:spacing w:line="300" w:lineRule="exact"/>
              <w:ind w:firstLineChars="100" w:firstLine="210"/>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区民族宗教事务局</w:t>
            </w:r>
          </w:p>
        </w:tc>
      </w:tr>
      <w:tr w:rsidR="00A03D3A">
        <w:trPr>
          <w:trHeight w:val="672"/>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肉制品及乳制品清真资质检查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8"/>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从事少数工作人员占比情况</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741"/>
        </w:trPr>
        <w:tc>
          <w:tcPr>
            <w:tcW w:w="134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城东区</w:t>
            </w:r>
          </w:p>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应急</w:t>
            </w:r>
            <w:r>
              <w:rPr>
                <w:rFonts w:ascii="仿宋_GB2312" w:hAnsi="仿宋_GB2312" w:cs="仿宋_GB2312" w:hint="eastAsia"/>
                <w:sz w:val="21"/>
                <w:szCs w:val="21"/>
              </w:rPr>
              <w:t>管理局</w:t>
            </w:r>
            <w:r>
              <w:rPr>
                <w:rFonts w:ascii="仿宋_GB2312" w:hAnsi="仿宋_GB2312" w:cs="仿宋_GB2312" w:hint="eastAsia"/>
                <w:sz w:val="21"/>
                <w:szCs w:val="21"/>
              </w:rPr>
              <w:t xml:space="preserve"> </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3</w:t>
            </w:r>
            <w:r>
              <w:rPr>
                <w:rFonts w:ascii="仿宋_GB2312" w:hAnsi="仿宋_GB2312" w:cs="仿宋_GB2312" w:hint="eastAsia"/>
                <w:sz w:val="21"/>
                <w:szCs w:val="21"/>
              </w:rPr>
              <w:t>2</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对生产危险化学品企业的监督检查</w:t>
            </w:r>
          </w:p>
        </w:tc>
        <w:tc>
          <w:tcPr>
            <w:tcW w:w="2500"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抽查企业取得安全生产许可证情况和安全生产有关制度设置、落实等情况</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年度</w:t>
            </w:r>
          </w:p>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执法工作计划</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危险化学品</w:t>
            </w:r>
          </w:p>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生产企业</w:t>
            </w:r>
          </w:p>
        </w:tc>
        <w:tc>
          <w:tcPr>
            <w:tcW w:w="1149"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重点事项</w:t>
            </w:r>
          </w:p>
        </w:tc>
        <w:tc>
          <w:tcPr>
            <w:tcW w:w="938" w:type="dxa"/>
            <w:vAlign w:val="center"/>
          </w:tcPr>
          <w:p w:rsidR="00A03D3A" w:rsidRDefault="002814F6">
            <w:pPr>
              <w:spacing w:line="300" w:lineRule="exact"/>
              <w:jc w:val="center"/>
              <w:rPr>
                <w:rFonts w:ascii="仿宋_GB2312" w:hAnsi="仿宋_GB2312" w:cs="仿宋_GB2312"/>
                <w:sz w:val="21"/>
                <w:szCs w:val="21"/>
              </w:rPr>
            </w:pPr>
            <w:proofErr w:type="gramStart"/>
            <w:r>
              <w:rPr>
                <w:rFonts w:ascii="仿宋_GB2312" w:hAnsi="仿宋_GB2312" w:cs="仿宋_GB2312" w:hint="eastAsia"/>
                <w:sz w:val="21"/>
                <w:szCs w:val="21"/>
              </w:rPr>
              <w:t>不</w:t>
            </w:r>
            <w:proofErr w:type="gramEnd"/>
            <w:r>
              <w:rPr>
                <w:rFonts w:ascii="仿宋_GB2312" w:hAnsi="仿宋_GB2312" w:cs="仿宋_GB2312" w:hint="eastAsia"/>
                <w:sz w:val="21"/>
                <w:szCs w:val="21"/>
              </w:rPr>
              <w:t>定向</w:t>
            </w:r>
          </w:p>
          <w:p w:rsidR="00A03D3A" w:rsidRDefault="002814F6">
            <w:pPr>
              <w:spacing w:line="300" w:lineRule="exact"/>
              <w:jc w:val="center"/>
              <w:rPr>
                <w:rFonts w:ascii="仿宋_GB2312" w:hAnsi="仿宋_GB2312" w:cs="仿宋_GB2312"/>
                <w:color w:val="000000"/>
                <w:sz w:val="21"/>
                <w:szCs w:val="21"/>
              </w:rPr>
            </w:pPr>
            <w:r>
              <w:rPr>
                <w:rFonts w:ascii="仿宋_GB2312" w:hAnsi="仿宋_GB2312" w:cs="仿宋_GB2312" w:hint="eastAsia"/>
                <w:sz w:val="21"/>
                <w:szCs w:val="21"/>
              </w:rPr>
              <w:t>抽查</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100%</w:t>
            </w:r>
            <w:r>
              <w:rPr>
                <w:rFonts w:ascii="仿宋_GB2312" w:hAnsi="仿宋_GB2312" w:cs="仿宋_GB2312" w:hint="eastAsia"/>
                <w:sz w:val="21"/>
                <w:szCs w:val="21"/>
              </w:rPr>
              <w:t>，</w:t>
            </w:r>
          </w:p>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1-11</w:t>
            </w:r>
            <w:r>
              <w:rPr>
                <w:rFonts w:ascii="仿宋_GB2312" w:hAnsi="仿宋_GB2312" w:cs="仿宋_GB2312" w:hint="eastAsia"/>
                <w:sz w:val="21"/>
                <w:szCs w:val="21"/>
              </w:rPr>
              <w:t>月</w:t>
            </w:r>
          </w:p>
        </w:tc>
        <w:tc>
          <w:tcPr>
            <w:tcW w:w="140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城东区</w:t>
            </w:r>
          </w:p>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sz w:val="21"/>
                <w:szCs w:val="21"/>
              </w:rPr>
              <w:t>应急管理局</w:t>
            </w:r>
          </w:p>
        </w:tc>
      </w:tr>
      <w:tr w:rsidR="00A03D3A">
        <w:trPr>
          <w:trHeight w:val="475"/>
        </w:trPr>
        <w:tc>
          <w:tcPr>
            <w:tcW w:w="1345" w:type="dxa"/>
            <w:vMerge w:val="restart"/>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sz w:val="21"/>
                <w:szCs w:val="21"/>
              </w:rPr>
              <w:t>城东区卫生健康局</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项）</w:t>
            </w:r>
          </w:p>
        </w:tc>
        <w:tc>
          <w:tcPr>
            <w:tcW w:w="550" w:type="dxa"/>
            <w:vMerge w:val="restart"/>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对医疗机构的监督检查</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机构持证情况；在岗人员持证情况；医护人员有无超范围执业；机构内有无违法违规行为；医护人员是否已将执业地点注册到本机构等</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年城东区卫生健康局“双随机、</w:t>
            </w:r>
            <w:proofErr w:type="gramStart"/>
            <w:r>
              <w:rPr>
                <w:rFonts w:ascii="仿宋_GB2312" w:hAnsi="仿宋_GB2312" w:cs="仿宋_GB2312" w:hint="eastAsia"/>
                <w:sz w:val="21"/>
                <w:szCs w:val="21"/>
              </w:rPr>
              <w:t>一</w:t>
            </w:r>
            <w:proofErr w:type="gramEnd"/>
            <w:r>
              <w:rPr>
                <w:rFonts w:ascii="仿宋_GB2312" w:hAnsi="仿宋_GB2312" w:cs="仿宋_GB2312" w:hint="eastAsia"/>
                <w:sz w:val="21"/>
                <w:szCs w:val="21"/>
              </w:rPr>
              <w:t>公开”抽查计划</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区属医疗机构</w:t>
            </w:r>
          </w:p>
        </w:tc>
        <w:tc>
          <w:tcPr>
            <w:tcW w:w="1149"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jc w:val="center"/>
              <w:rPr>
                <w:rFonts w:ascii="仿宋_GB2312" w:hAnsi="仿宋_GB2312" w:cs="仿宋_GB2312"/>
                <w:color w:val="000000"/>
                <w:sz w:val="21"/>
                <w:szCs w:val="21"/>
              </w:rPr>
            </w:pPr>
            <w:proofErr w:type="gramStart"/>
            <w:r>
              <w:rPr>
                <w:rFonts w:ascii="仿宋_GB2312" w:hAnsi="仿宋_GB2312" w:cs="仿宋_GB2312" w:hint="eastAsia"/>
                <w:sz w:val="21"/>
                <w:szCs w:val="21"/>
              </w:rPr>
              <w:t>不</w:t>
            </w:r>
            <w:proofErr w:type="gramEnd"/>
            <w:r>
              <w:rPr>
                <w:rFonts w:ascii="仿宋_GB2312" w:hAnsi="仿宋_GB2312" w:cs="仿宋_GB2312" w:hint="eastAsia"/>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9</w:t>
            </w:r>
            <w:r>
              <w:rPr>
                <w:rFonts w:ascii="仿宋_GB2312" w:hAnsi="仿宋_GB2312" w:cs="仿宋_GB2312" w:hint="eastAsia"/>
                <w:sz w:val="21"/>
                <w:szCs w:val="21"/>
              </w:rPr>
              <w:t>月</w:t>
            </w:r>
          </w:p>
        </w:tc>
        <w:tc>
          <w:tcPr>
            <w:tcW w:w="1405" w:type="dxa"/>
            <w:vMerge w:val="restart"/>
            <w:vAlign w:val="center"/>
          </w:tcPr>
          <w:p w:rsidR="00A03D3A" w:rsidRDefault="00A03D3A">
            <w:pPr>
              <w:spacing w:line="300" w:lineRule="exact"/>
              <w:jc w:val="center"/>
              <w:rPr>
                <w:rFonts w:ascii="仿宋_GB2312" w:hAnsi="仿宋_GB2312" w:cs="仿宋_GB2312"/>
                <w:sz w:val="21"/>
                <w:szCs w:val="21"/>
              </w:rPr>
            </w:pPr>
          </w:p>
          <w:p w:rsidR="00A03D3A" w:rsidRDefault="00A03D3A">
            <w:pPr>
              <w:spacing w:line="300" w:lineRule="exact"/>
              <w:jc w:val="center"/>
              <w:rPr>
                <w:rFonts w:ascii="仿宋_GB2312" w:hAnsi="仿宋_GB2312" w:cs="仿宋_GB2312"/>
                <w:sz w:val="21"/>
                <w:szCs w:val="21"/>
              </w:rPr>
            </w:pPr>
          </w:p>
          <w:p w:rsidR="00A03D3A" w:rsidRDefault="00A03D3A">
            <w:pPr>
              <w:spacing w:line="300" w:lineRule="exact"/>
              <w:jc w:val="center"/>
              <w:rPr>
                <w:rFonts w:ascii="仿宋_GB2312" w:hAnsi="仿宋_GB2312" w:cs="仿宋_GB2312"/>
                <w:sz w:val="21"/>
                <w:szCs w:val="21"/>
              </w:rPr>
            </w:pPr>
          </w:p>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区卫生计生综合行政执法大队</w:t>
            </w:r>
            <w:r>
              <w:rPr>
                <w:rFonts w:ascii="仿宋_GB2312" w:hAnsi="仿宋_GB2312" w:cs="仿宋_GB2312" w:hint="eastAsia"/>
                <w:sz w:val="21"/>
                <w:szCs w:val="21"/>
              </w:rPr>
              <w:t xml:space="preserve"> </w:t>
            </w:r>
          </w:p>
          <w:p w:rsidR="00A03D3A" w:rsidRDefault="00A03D3A">
            <w:pPr>
              <w:spacing w:line="300" w:lineRule="exact"/>
              <w:jc w:val="center"/>
              <w:rPr>
                <w:rFonts w:ascii="仿宋_GB2312" w:hAnsi="仿宋_GB2312" w:cs="仿宋_GB2312"/>
                <w:sz w:val="21"/>
                <w:szCs w:val="21"/>
              </w:rPr>
            </w:pPr>
          </w:p>
          <w:p w:rsidR="00A03D3A" w:rsidRDefault="00A03D3A">
            <w:pPr>
              <w:spacing w:line="300" w:lineRule="exact"/>
              <w:jc w:val="center"/>
              <w:rPr>
                <w:rFonts w:ascii="仿宋_GB2312" w:hAnsi="仿宋_GB2312" w:cs="仿宋_GB2312"/>
                <w:sz w:val="21"/>
                <w:szCs w:val="21"/>
              </w:rPr>
            </w:pPr>
          </w:p>
          <w:p w:rsidR="00A03D3A" w:rsidRDefault="00A03D3A">
            <w:pPr>
              <w:spacing w:line="300" w:lineRule="exact"/>
              <w:jc w:val="center"/>
              <w:rPr>
                <w:rFonts w:ascii="仿宋_GB2312" w:hAnsi="仿宋_GB2312" w:cs="仿宋_GB2312"/>
                <w:color w:val="000000"/>
                <w:kern w:val="0"/>
                <w:sz w:val="21"/>
                <w:szCs w:val="21"/>
                <w:lang/>
              </w:rPr>
            </w:pPr>
          </w:p>
        </w:tc>
      </w:tr>
      <w:tr w:rsidR="00A03D3A">
        <w:trPr>
          <w:trHeight w:val="475"/>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是否持有《辐射安全许可证》、《放射诊疗许可证》；放射人员是否穿戴个人剂量仪；是否持有个人计量检测报告；工作人员是否持有放射人员上岗证；仪器是否有一年一度的检测报告等</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4477"/>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检查机构是否设立传染病病人登记本；医疗废物暂时贮存设施是否符合规范；是否对医疗废物进行分类收集；有预防接种的单位主要查看疫苗购进索证索票及温度记录；机构是否持有《预防接种门诊执业许可证》；工作人员有无预防接种上岗证；疫苗公式情况；是否对患者做到医疗器具“一人一针</w:t>
            </w:r>
            <w:proofErr w:type="gramStart"/>
            <w:r>
              <w:rPr>
                <w:rFonts w:ascii="仿宋_GB2312" w:hAnsi="仿宋_GB2312" w:cs="仿宋_GB2312" w:hint="eastAsia"/>
                <w:sz w:val="21"/>
                <w:szCs w:val="21"/>
              </w:rPr>
              <w:t>一</w:t>
            </w:r>
            <w:proofErr w:type="gramEnd"/>
            <w:r>
              <w:rPr>
                <w:rFonts w:ascii="仿宋_GB2312" w:hAnsi="仿宋_GB2312" w:cs="仿宋_GB2312" w:hint="eastAsia"/>
                <w:sz w:val="21"/>
                <w:szCs w:val="21"/>
              </w:rPr>
              <w:t>管”等</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3387"/>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spacing w:line="300" w:lineRule="exact"/>
              <w:ind w:firstLineChars="200" w:firstLine="420"/>
              <w:jc w:val="left"/>
              <w:rPr>
                <w:rFonts w:ascii="仿宋_GB2312" w:hAnsi="仿宋_GB2312" w:cs="仿宋_GB2312"/>
                <w:sz w:val="21"/>
                <w:szCs w:val="21"/>
              </w:rPr>
            </w:pPr>
            <w:r>
              <w:rPr>
                <w:rFonts w:ascii="仿宋_GB2312" w:hAnsi="仿宋_GB2312" w:cs="仿宋_GB2312" w:hint="eastAsia"/>
                <w:sz w:val="21"/>
                <w:szCs w:val="21"/>
              </w:rPr>
              <w:t>机构是否持有《母婴保健技术服务执业许可证》；人员是否持有妇产科专业的执业医师资格证和执业证；人员是否持有《母婴保健技术考核合格证书》</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512"/>
        </w:trPr>
        <w:tc>
          <w:tcPr>
            <w:tcW w:w="1345" w:type="dxa"/>
            <w:vMerge w:val="restart"/>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lastRenderedPageBreak/>
              <w:t>城东区人力资源和社会保障厅</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3</w:t>
            </w:r>
            <w:bookmarkStart w:id="0" w:name="_GoBack"/>
            <w:bookmarkEnd w:id="0"/>
            <w:r>
              <w:rPr>
                <w:rFonts w:ascii="仿宋_GB2312" w:hAnsi="仿宋_GB2312" w:cs="仿宋_GB2312" w:hint="eastAsia"/>
                <w:color w:val="000000"/>
                <w:kern w:val="0"/>
                <w:sz w:val="21"/>
                <w:szCs w:val="21"/>
                <w:lang/>
              </w:rPr>
              <w:t>项）</w:t>
            </w: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33</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劳动用工检查</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普通企业单位劳动用工检查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年城东区人力资源和社会保障局劳动用工双随机检查</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生产</w:t>
            </w:r>
            <w:r>
              <w:rPr>
                <w:rFonts w:ascii="仿宋_GB2312" w:hAnsi="仿宋_GB2312" w:cs="仿宋_GB2312" w:hint="eastAsia"/>
                <w:sz w:val="21"/>
                <w:szCs w:val="21"/>
              </w:rPr>
              <w:t>企业</w:t>
            </w:r>
            <w:r>
              <w:rPr>
                <w:rFonts w:ascii="仿宋_GB2312" w:hAnsi="仿宋_GB2312" w:cs="仿宋_GB2312" w:hint="eastAsia"/>
                <w:sz w:val="21"/>
                <w:szCs w:val="21"/>
              </w:rPr>
              <w:t>和销售</w:t>
            </w:r>
          </w:p>
        </w:tc>
        <w:tc>
          <w:tcPr>
            <w:tcW w:w="1149" w:type="dxa"/>
            <w:vMerge w:val="restart"/>
            <w:vAlign w:val="center"/>
          </w:tcPr>
          <w:p w:rsidR="00A03D3A" w:rsidRDefault="002814F6">
            <w:pPr>
              <w:spacing w:line="300" w:lineRule="exact"/>
              <w:ind w:firstLineChars="100" w:firstLine="210"/>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月</w:t>
            </w:r>
            <w:r>
              <w:rPr>
                <w:rFonts w:ascii="仿宋_GB2312" w:hAnsi="仿宋_GB2312" w:cs="仿宋_GB2312" w:hint="eastAsia"/>
                <w:sz w:val="21"/>
                <w:szCs w:val="21"/>
              </w:rPr>
              <w:t>-8</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劳动保障监察大队</w:t>
            </w:r>
          </w:p>
        </w:tc>
      </w:tr>
      <w:tr w:rsidR="00A03D3A">
        <w:trPr>
          <w:trHeight w:val="757"/>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人力资源市场和劳务派遣活动抽查</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人力资源市场劳动用工检查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月</w:t>
            </w:r>
            <w:r>
              <w:rPr>
                <w:rFonts w:ascii="仿宋_GB2312" w:hAnsi="仿宋_GB2312" w:cs="仿宋_GB2312" w:hint="eastAsia"/>
                <w:sz w:val="21"/>
                <w:szCs w:val="21"/>
              </w:rPr>
              <w:t>-8</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2"/>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西宁市</w:t>
            </w:r>
            <w:proofErr w:type="gramStart"/>
            <w:r>
              <w:rPr>
                <w:rFonts w:ascii="仿宋_GB2312" w:hAnsi="仿宋_GB2312" w:cs="仿宋_GB2312" w:hint="eastAsia"/>
                <w:sz w:val="21"/>
                <w:szCs w:val="21"/>
              </w:rPr>
              <w:t>人社局</w:t>
            </w:r>
            <w:proofErr w:type="gramEnd"/>
            <w:r>
              <w:rPr>
                <w:rFonts w:ascii="仿宋_GB2312" w:hAnsi="仿宋_GB2312" w:cs="仿宋_GB2312" w:hint="eastAsia"/>
                <w:sz w:val="21"/>
                <w:szCs w:val="21"/>
              </w:rPr>
              <w:t>劳动用工检查</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餐饮、商贸、特种设备单位劳动用工检查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月</w:t>
            </w:r>
            <w:r>
              <w:rPr>
                <w:rFonts w:ascii="仿宋_GB2312" w:hAnsi="仿宋_GB2312" w:cs="仿宋_GB2312" w:hint="eastAsia"/>
                <w:sz w:val="21"/>
                <w:szCs w:val="21"/>
              </w:rPr>
              <w:t>-8</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3"/>
        </w:trPr>
        <w:tc>
          <w:tcPr>
            <w:tcW w:w="1345" w:type="dxa"/>
            <w:vMerge w:val="restart"/>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区市场监督管理局</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23</w:t>
            </w:r>
            <w:r>
              <w:rPr>
                <w:rFonts w:ascii="仿宋_GB2312" w:hAnsi="仿宋_GB2312" w:cs="仿宋_GB2312" w:hint="eastAsia"/>
                <w:color w:val="000000"/>
                <w:kern w:val="0"/>
                <w:sz w:val="21"/>
                <w:szCs w:val="21"/>
                <w:lang/>
              </w:rPr>
              <w:t>项）</w:t>
            </w: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34</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年报公示信息监督检查</w:t>
            </w:r>
          </w:p>
        </w:tc>
        <w:tc>
          <w:tcPr>
            <w:tcW w:w="2500" w:type="dxa"/>
            <w:vAlign w:val="center"/>
          </w:tcPr>
          <w:p w:rsidR="00A03D3A" w:rsidRDefault="002814F6">
            <w:pPr>
              <w:spacing w:line="300" w:lineRule="exact"/>
              <w:jc w:val="left"/>
              <w:rPr>
                <w:rFonts w:ascii="仿宋_GB2312" w:hAnsi="仿宋_GB2312" w:cs="仿宋_GB2312"/>
                <w:sz w:val="21"/>
                <w:szCs w:val="21"/>
              </w:rPr>
            </w:pPr>
            <w:r>
              <w:rPr>
                <w:rFonts w:ascii="仿宋_GB2312" w:hAnsi="仿宋_GB2312" w:cs="仿宋_GB2312" w:hint="eastAsia"/>
                <w:sz w:val="21"/>
                <w:szCs w:val="21"/>
              </w:rPr>
              <w:t>年度报告公示信息的检查；即时公示信息的检查</w:t>
            </w:r>
          </w:p>
        </w:tc>
        <w:tc>
          <w:tcPr>
            <w:tcW w:w="19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度年报公示信息的检查</w:t>
            </w:r>
            <w:r>
              <w:rPr>
                <w:rFonts w:ascii="仿宋_GB2312" w:hAnsi="仿宋_GB2312" w:cs="仿宋_GB2312" w:hint="eastAsia"/>
                <w:sz w:val="21"/>
                <w:szCs w:val="21"/>
              </w:rPr>
              <w:t>抽查计划</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企业</w:t>
            </w:r>
          </w:p>
        </w:tc>
        <w:tc>
          <w:tcPr>
            <w:tcW w:w="1149" w:type="dxa"/>
            <w:vAlign w:val="center"/>
          </w:tcPr>
          <w:p w:rsidR="00A03D3A" w:rsidRDefault="002814F6">
            <w:pPr>
              <w:spacing w:line="300" w:lineRule="exact"/>
              <w:ind w:firstLineChars="100" w:firstLine="210"/>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544"/>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35</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登记事项监督检查</w:t>
            </w: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营业执照（登记证）规范使用情况的检查</w:t>
            </w:r>
          </w:p>
        </w:tc>
        <w:tc>
          <w:tcPr>
            <w:tcW w:w="1975" w:type="dxa"/>
            <w:vMerge w:val="restart"/>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度登记事项检查的</w:t>
            </w:r>
            <w:r>
              <w:rPr>
                <w:rFonts w:ascii="仿宋_GB2312" w:hAnsi="仿宋_GB2312" w:cs="仿宋_GB2312" w:hint="eastAsia"/>
                <w:sz w:val="21"/>
                <w:szCs w:val="21"/>
              </w:rPr>
              <w:t>抽查计划</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企业</w:t>
            </w:r>
          </w:p>
        </w:tc>
        <w:tc>
          <w:tcPr>
            <w:tcW w:w="1149" w:type="dxa"/>
            <w:vMerge w:val="restart"/>
            <w:vAlign w:val="center"/>
          </w:tcPr>
          <w:p w:rsidR="00A03D3A" w:rsidRDefault="002814F6">
            <w:pPr>
              <w:spacing w:line="300" w:lineRule="exact"/>
              <w:ind w:firstLineChars="100" w:firstLine="210"/>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不</w:t>
            </w:r>
            <w:proofErr w:type="gramEnd"/>
            <w:r>
              <w:rPr>
                <w:rFonts w:ascii="仿宋_GB2312" w:hAnsi="仿宋_GB2312" w:cs="仿宋_GB2312" w:hint="eastAsia"/>
                <w:color w:val="000000"/>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455"/>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名称规范使用情况的检查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505"/>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经营期限的检查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经营（业务）范围中无需审批的经营（业务）项目的检查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463"/>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住所（经营场所）的检查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注册资本实缴情况的检查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法定代表人（负责人）任职情况的检查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法定代表人、自然人股东身份真实性的检查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478"/>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36</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政府定价情况监督检查</w:t>
            </w:r>
          </w:p>
        </w:tc>
        <w:tc>
          <w:tcPr>
            <w:tcW w:w="2500"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执行政府定价、政府指导价情况，明码标价情况及其他价格行为的检查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度政府定价情况</w:t>
            </w:r>
            <w:r>
              <w:rPr>
                <w:rFonts w:ascii="仿宋_GB2312" w:hAnsi="仿宋_GB2312" w:cs="仿宋_GB2312" w:hint="eastAsia"/>
                <w:sz w:val="21"/>
                <w:szCs w:val="21"/>
              </w:rPr>
              <w:t>抽查计划</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区本级登记注册的商业银行</w:t>
            </w:r>
          </w:p>
        </w:tc>
        <w:tc>
          <w:tcPr>
            <w:tcW w:w="1149" w:type="dxa"/>
            <w:vAlign w:val="center"/>
          </w:tcPr>
          <w:p w:rsidR="00A03D3A" w:rsidRDefault="002814F6">
            <w:pPr>
              <w:spacing w:line="300" w:lineRule="exact"/>
              <w:ind w:firstLineChars="100" w:firstLine="210"/>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10%</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478"/>
        </w:trPr>
        <w:tc>
          <w:tcPr>
            <w:tcW w:w="1345" w:type="dxa"/>
            <w:vMerge/>
            <w:vAlign w:val="center"/>
          </w:tcPr>
          <w:p w:rsidR="00A03D3A" w:rsidRDefault="00A03D3A">
            <w:pPr>
              <w:spacing w:line="300" w:lineRule="exact"/>
              <w:jc w:val="center"/>
              <w:rPr>
                <w:rFonts w:ascii="仿宋_GB2312" w:hAnsi="仿宋_GB2312" w:cs="仿宋_GB2312"/>
                <w:sz w:val="21"/>
                <w:szCs w:val="21"/>
              </w:rPr>
            </w:pPr>
          </w:p>
        </w:tc>
        <w:tc>
          <w:tcPr>
            <w:tcW w:w="550" w:type="dxa"/>
            <w:vMerge/>
            <w:vAlign w:val="center"/>
          </w:tcPr>
          <w:p w:rsidR="00A03D3A" w:rsidRDefault="00A03D3A">
            <w:pPr>
              <w:spacing w:line="300" w:lineRule="exact"/>
              <w:jc w:val="center"/>
              <w:rPr>
                <w:rFonts w:ascii="仿宋_GB2312" w:hAnsi="仿宋_GB2312" w:cs="仿宋_GB2312"/>
                <w:sz w:val="21"/>
                <w:szCs w:val="21"/>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Merge/>
            <w:vAlign w:val="center"/>
          </w:tcPr>
          <w:p w:rsidR="00A03D3A" w:rsidRDefault="00A03D3A">
            <w:pPr>
              <w:spacing w:line="300" w:lineRule="exact"/>
              <w:jc w:val="center"/>
              <w:rPr>
                <w:rFonts w:ascii="仿宋_GB2312" w:hAnsi="仿宋_GB2312" w:cs="仿宋_GB2312"/>
                <w:sz w:val="21"/>
                <w:szCs w:val="21"/>
              </w:rPr>
            </w:pP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区本级登记注册的医疗机构</w:t>
            </w:r>
          </w:p>
        </w:tc>
        <w:tc>
          <w:tcPr>
            <w:tcW w:w="1149"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30%</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jc w:val="center"/>
              <w:rPr>
                <w:rFonts w:ascii="仿宋_GB2312" w:hAnsi="仿宋_GB2312" w:cs="仿宋_GB2312"/>
                <w:sz w:val="21"/>
                <w:szCs w:val="21"/>
              </w:rPr>
            </w:pPr>
          </w:p>
        </w:tc>
      </w:tr>
      <w:tr w:rsidR="00A03D3A">
        <w:trPr>
          <w:trHeight w:val="1095"/>
        </w:trPr>
        <w:tc>
          <w:tcPr>
            <w:tcW w:w="1345" w:type="dxa"/>
            <w:vMerge w:val="restart"/>
            <w:vAlign w:val="center"/>
          </w:tcPr>
          <w:p w:rsidR="00A03D3A" w:rsidRDefault="00A03D3A">
            <w:pPr>
              <w:spacing w:line="300" w:lineRule="exact"/>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37</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行政事业性收费情况的监督检查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行政事业性收费单位在收费活动中收费行为的检查</w:t>
            </w:r>
          </w:p>
        </w:tc>
        <w:tc>
          <w:tcPr>
            <w:tcW w:w="19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度政府定价情况</w:t>
            </w:r>
            <w:r>
              <w:rPr>
                <w:rFonts w:ascii="仿宋_GB2312" w:hAnsi="仿宋_GB2312" w:cs="仿宋_GB2312" w:hint="eastAsia"/>
                <w:sz w:val="21"/>
                <w:szCs w:val="21"/>
              </w:rPr>
              <w:t>抽查计划</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区级行政单位、市属事业单位</w:t>
            </w:r>
          </w:p>
        </w:tc>
        <w:tc>
          <w:tcPr>
            <w:tcW w:w="1149" w:type="dxa"/>
            <w:vAlign w:val="center"/>
          </w:tcPr>
          <w:p w:rsidR="00A03D3A" w:rsidRDefault="002814F6">
            <w:pPr>
              <w:spacing w:line="300" w:lineRule="exact"/>
              <w:ind w:firstLineChars="100" w:firstLine="210"/>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15%</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38</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电子商务平台经营者履行主体责任的监督检查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电子商务平台经营者履行主体责任的检查</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度电子商务平台</w:t>
            </w:r>
            <w:r>
              <w:rPr>
                <w:rFonts w:ascii="仿宋_GB2312" w:hAnsi="仿宋_GB2312" w:cs="仿宋_GB2312" w:hint="eastAsia"/>
                <w:sz w:val="21"/>
                <w:szCs w:val="21"/>
              </w:rPr>
              <w:t>抽查计划</w:t>
            </w:r>
          </w:p>
        </w:tc>
        <w:tc>
          <w:tcPr>
            <w:tcW w:w="1713"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全市登记注册的电子商务平台经营者</w:t>
            </w:r>
          </w:p>
        </w:tc>
        <w:tc>
          <w:tcPr>
            <w:tcW w:w="1149" w:type="dxa"/>
            <w:vAlign w:val="center"/>
          </w:tcPr>
          <w:p w:rsidR="00A03D3A" w:rsidRDefault="002814F6">
            <w:pPr>
              <w:spacing w:line="300" w:lineRule="exact"/>
              <w:ind w:firstLineChars="100" w:firstLine="210"/>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r>
              <w:rPr>
                <w:rFonts w:ascii="仿宋_GB2312" w:hAnsi="仿宋_GB2312" w:cs="仿宋_GB2312" w:hint="eastAsia"/>
                <w:color w:val="000000"/>
                <w:sz w:val="21"/>
                <w:szCs w:val="21"/>
              </w:rPr>
              <w:t>定向</w:t>
            </w:r>
          </w:p>
        </w:tc>
        <w:tc>
          <w:tcPr>
            <w:tcW w:w="12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15%</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月至</w:t>
            </w:r>
            <w:r>
              <w:rPr>
                <w:rFonts w:ascii="仿宋_GB2312" w:hAnsi="仿宋_GB2312" w:cs="仿宋_GB2312" w:hint="eastAsia"/>
                <w:sz w:val="21"/>
                <w:szCs w:val="21"/>
              </w:rPr>
              <w:t>8</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39</w:t>
            </w:r>
          </w:p>
          <w:p w:rsidR="00A03D3A" w:rsidRDefault="00A03D3A">
            <w:pPr>
              <w:spacing w:line="300" w:lineRule="exact"/>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拍卖市场规范管理检查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拍卖活动经营资格的检查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度电子商务平台</w:t>
            </w:r>
            <w:r>
              <w:rPr>
                <w:rFonts w:ascii="仿宋_GB2312" w:hAnsi="仿宋_GB2312" w:cs="仿宋_GB2312" w:hint="eastAsia"/>
                <w:sz w:val="21"/>
                <w:szCs w:val="21"/>
              </w:rPr>
              <w:t>抽查计划</w:t>
            </w:r>
          </w:p>
        </w:tc>
        <w:tc>
          <w:tcPr>
            <w:tcW w:w="1713"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区本级登记注册的企业</w:t>
            </w:r>
          </w:p>
        </w:tc>
        <w:tc>
          <w:tcPr>
            <w:tcW w:w="1149" w:type="dxa"/>
            <w:vMerge w:val="restart"/>
            <w:vAlign w:val="center"/>
          </w:tcPr>
          <w:p w:rsidR="00A03D3A" w:rsidRDefault="002814F6">
            <w:pPr>
              <w:spacing w:line="300" w:lineRule="exact"/>
              <w:ind w:firstLineChars="100" w:firstLine="210"/>
              <w:jc w:val="center"/>
              <w:rPr>
                <w:rFonts w:ascii="仿宋_GB2312" w:hAnsi="仿宋_GB2312" w:cs="仿宋_GB2312"/>
                <w:sz w:val="21"/>
                <w:szCs w:val="21"/>
              </w:rPr>
            </w:pPr>
            <w:r>
              <w:rPr>
                <w:rFonts w:ascii="仿宋_GB2312" w:hAnsi="仿宋_GB2312" w:cs="仿宋_GB2312" w:hint="eastAsia"/>
                <w:sz w:val="21"/>
                <w:szCs w:val="21"/>
              </w:rPr>
              <w:t>一般事项</w:t>
            </w:r>
          </w:p>
        </w:tc>
        <w:tc>
          <w:tcPr>
            <w:tcW w:w="938" w:type="dxa"/>
            <w:vMerge w:val="restart"/>
            <w:vAlign w:val="center"/>
          </w:tcPr>
          <w:p w:rsidR="00A03D3A" w:rsidRDefault="002814F6">
            <w:pPr>
              <w:spacing w:line="300" w:lineRule="exact"/>
              <w:ind w:left="420" w:hangingChars="200" w:hanging="420"/>
              <w:jc w:val="center"/>
              <w:rPr>
                <w:rFonts w:ascii="仿宋_GB2312" w:hAnsi="仿宋_GB2312" w:cs="仿宋_GB2312"/>
                <w:color w:val="000000"/>
                <w:sz w:val="21"/>
                <w:szCs w:val="21"/>
              </w:rPr>
            </w:pPr>
            <w:r>
              <w:rPr>
                <w:rFonts w:ascii="仿宋_GB2312" w:hAnsi="仿宋_GB2312" w:cs="仿宋_GB2312" w:hint="eastAsia"/>
                <w:color w:val="000000"/>
                <w:sz w:val="21"/>
                <w:szCs w:val="21"/>
              </w:rPr>
              <w:t>定向</w:t>
            </w:r>
          </w:p>
        </w:tc>
        <w:tc>
          <w:tcPr>
            <w:tcW w:w="12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1</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文物经营活动经营资格的检查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为非法交易野生动物等违法行为提供交易服务的检查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spacing w:line="300" w:lineRule="exact"/>
              <w:jc w:val="center"/>
              <w:rPr>
                <w:rFonts w:ascii="仿宋_GB2312" w:hAnsi="仿宋_GB2312" w:cs="仿宋_GB2312"/>
                <w:sz w:val="21"/>
                <w:szCs w:val="21"/>
              </w:rPr>
            </w:pPr>
          </w:p>
        </w:tc>
        <w:tc>
          <w:tcPr>
            <w:tcW w:w="1149" w:type="dxa"/>
            <w:vMerge/>
            <w:vAlign w:val="center"/>
          </w:tcPr>
          <w:p w:rsidR="00A03D3A" w:rsidRDefault="00A03D3A">
            <w:pPr>
              <w:spacing w:line="300" w:lineRule="exact"/>
              <w:ind w:firstLineChars="100" w:firstLine="210"/>
              <w:jc w:val="center"/>
              <w:rPr>
                <w:rFonts w:ascii="仿宋_GB2312" w:hAnsi="仿宋_GB2312" w:cs="仿宋_GB2312"/>
                <w:sz w:val="21"/>
                <w:szCs w:val="21"/>
              </w:rPr>
            </w:pPr>
          </w:p>
        </w:tc>
        <w:tc>
          <w:tcPr>
            <w:tcW w:w="938" w:type="dxa"/>
            <w:vMerge/>
            <w:vAlign w:val="center"/>
          </w:tcPr>
          <w:p w:rsidR="00A03D3A" w:rsidRDefault="00A03D3A">
            <w:pPr>
              <w:spacing w:line="300" w:lineRule="exact"/>
              <w:ind w:left="420" w:hangingChars="200" w:hanging="420"/>
              <w:jc w:val="center"/>
              <w:rPr>
                <w:rFonts w:ascii="仿宋_GB2312" w:hAnsi="仿宋_GB2312" w:cs="仿宋_GB2312"/>
                <w:color w:val="000000"/>
                <w:sz w:val="21"/>
                <w:szCs w:val="21"/>
              </w:rPr>
            </w:pPr>
          </w:p>
        </w:tc>
        <w:tc>
          <w:tcPr>
            <w:tcW w:w="1275" w:type="dxa"/>
            <w:vMerge/>
            <w:vAlign w:val="center"/>
          </w:tcPr>
          <w:p w:rsidR="00A03D3A" w:rsidRDefault="00A03D3A">
            <w:pPr>
              <w:spacing w:line="300" w:lineRule="exact"/>
              <w:jc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758"/>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0</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广告行为的监督检查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广告发布登记情况的检查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度广告行为的监督</w:t>
            </w:r>
            <w:r>
              <w:rPr>
                <w:rFonts w:ascii="仿宋_GB2312" w:hAnsi="仿宋_GB2312" w:cs="仿宋_GB2312" w:hint="eastAsia"/>
                <w:sz w:val="21"/>
                <w:szCs w:val="21"/>
              </w:rPr>
              <w:t>抽查计划</w:t>
            </w:r>
          </w:p>
        </w:tc>
        <w:tc>
          <w:tcPr>
            <w:tcW w:w="1713" w:type="dxa"/>
            <w:vMerge w:val="restart"/>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全市企业</w:t>
            </w:r>
          </w:p>
        </w:tc>
        <w:tc>
          <w:tcPr>
            <w:tcW w:w="1149" w:type="dxa"/>
            <w:vMerge w:val="restart"/>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sz w:val="21"/>
                <w:szCs w:val="21"/>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Merge w:val="restart"/>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981"/>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药品、医疗器械、保健食品、特殊医学用途配方食品广告主发布相关广告的审查批准情况的检查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sz w:val="21"/>
                <w:szCs w:val="21"/>
              </w:rPr>
            </w:pPr>
          </w:p>
        </w:tc>
        <w:tc>
          <w:tcPr>
            <w:tcW w:w="1149" w:type="dxa"/>
            <w:vMerge/>
            <w:vAlign w:val="center"/>
          </w:tcPr>
          <w:p w:rsidR="00A03D3A" w:rsidRDefault="00A03D3A">
            <w:pPr>
              <w:widowControl/>
              <w:jc w:val="center"/>
              <w:textAlignment w:val="center"/>
              <w:rPr>
                <w:rFonts w:ascii="仿宋_GB2312" w:hAnsi="仿宋_GB2312" w:cs="仿宋_GB2312"/>
                <w:sz w:val="21"/>
                <w:szCs w:val="21"/>
              </w:rPr>
            </w:pPr>
          </w:p>
        </w:tc>
        <w:tc>
          <w:tcPr>
            <w:tcW w:w="938" w:type="dxa"/>
            <w:vMerge/>
            <w:vAlign w:val="center"/>
          </w:tcPr>
          <w:p w:rsidR="00A03D3A" w:rsidRDefault="00A03D3A">
            <w:pPr>
              <w:widowControl/>
              <w:jc w:val="center"/>
              <w:textAlignment w:val="center"/>
              <w:rPr>
                <w:rFonts w:ascii="仿宋_GB2312" w:hAnsi="仿宋_GB2312" w:cs="仿宋_GB2312"/>
                <w:color w:val="000000"/>
                <w:sz w:val="21"/>
                <w:szCs w:val="21"/>
              </w:rPr>
            </w:pPr>
          </w:p>
        </w:tc>
        <w:tc>
          <w:tcPr>
            <w:tcW w:w="1275" w:type="dxa"/>
            <w:vMerge/>
            <w:vAlign w:val="center"/>
          </w:tcPr>
          <w:p w:rsidR="00A03D3A" w:rsidRDefault="00A03D3A">
            <w:pPr>
              <w:widowControl/>
              <w:jc w:val="center"/>
              <w:textAlignment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1588"/>
        </w:trPr>
        <w:tc>
          <w:tcPr>
            <w:tcW w:w="1345" w:type="dxa"/>
            <w:vMerge w:val="restart"/>
            <w:vAlign w:val="center"/>
          </w:tcPr>
          <w:p w:rsidR="00A03D3A" w:rsidRDefault="00A03D3A">
            <w:pPr>
              <w:spacing w:line="300" w:lineRule="exact"/>
              <w:ind w:firstLineChars="100" w:firstLine="210"/>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广告经营者、广告发布者建立、健全广告业务的承接登记、审核、档案管理制度情况的检查</w:t>
            </w:r>
          </w:p>
        </w:tc>
        <w:tc>
          <w:tcPr>
            <w:tcW w:w="1975" w:type="dxa"/>
            <w:vMerge/>
            <w:vAlign w:val="center"/>
          </w:tcPr>
          <w:p w:rsidR="00A03D3A" w:rsidRDefault="00A03D3A">
            <w:pPr>
              <w:spacing w:line="300" w:lineRule="exact"/>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sz w:val="21"/>
                <w:szCs w:val="21"/>
              </w:rPr>
            </w:pPr>
          </w:p>
        </w:tc>
        <w:tc>
          <w:tcPr>
            <w:tcW w:w="1149" w:type="dxa"/>
            <w:vMerge/>
            <w:vAlign w:val="center"/>
          </w:tcPr>
          <w:p w:rsidR="00A03D3A" w:rsidRDefault="00A03D3A">
            <w:pPr>
              <w:widowControl/>
              <w:textAlignment w:val="center"/>
              <w:rPr>
                <w:rFonts w:ascii="仿宋_GB2312" w:hAnsi="仿宋_GB2312" w:cs="仿宋_GB2312"/>
                <w:sz w:val="21"/>
                <w:szCs w:val="21"/>
              </w:rPr>
            </w:pPr>
          </w:p>
        </w:tc>
        <w:tc>
          <w:tcPr>
            <w:tcW w:w="938" w:type="dxa"/>
            <w:vMerge/>
            <w:vAlign w:val="center"/>
          </w:tcPr>
          <w:p w:rsidR="00A03D3A" w:rsidRDefault="00A03D3A">
            <w:pPr>
              <w:widowControl/>
              <w:jc w:val="center"/>
              <w:textAlignment w:val="center"/>
              <w:rPr>
                <w:rFonts w:ascii="仿宋_GB2312" w:hAnsi="仿宋_GB2312" w:cs="仿宋_GB2312"/>
                <w:color w:val="000000"/>
                <w:sz w:val="21"/>
                <w:szCs w:val="21"/>
              </w:rPr>
            </w:pPr>
          </w:p>
        </w:tc>
        <w:tc>
          <w:tcPr>
            <w:tcW w:w="1275" w:type="dxa"/>
            <w:vMerge/>
            <w:vAlign w:val="center"/>
          </w:tcPr>
          <w:p w:rsidR="00A03D3A" w:rsidRDefault="00A03D3A">
            <w:pPr>
              <w:widowControl/>
              <w:jc w:val="center"/>
              <w:textAlignment w:val="center"/>
              <w:rPr>
                <w:rFonts w:ascii="仿宋_GB2312" w:hAnsi="仿宋_GB2312" w:cs="仿宋_GB2312"/>
                <w:sz w:val="21"/>
                <w:szCs w:val="21"/>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1</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商标使用行为的监督检查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商标使用行为的检查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度商标使用行为</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全市食品生产企业、个体、农民专业合作社商标使用主体</w:t>
            </w:r>
          </w:p>
        </w:tc>
        <w:tc>
          <w:tcPr>
            <w:tcW w:w="1149"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sz w:val="21"/>
                <w:szCs w:val="21"/>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7</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商标印制行为的检查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全市市场主体</w:t>
            </w:r>
          </w:p>
        </w:tc>
        <w:tc>
          <w:tcPr>
            <w:tcW w:w="1149"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一般事项</w:t>
            </w:r>
          </w:p>
        </w:tc>
        <w:tc>
          <w:tcPr>
            <w:tcW w:w="938" w:type="dxa"/>
            <w:vMerge/>
            <w:vAlign w:val="center"/>
          </w:tcPr>
          <w:p w:rsidR="00A03D3A" w:rsidRDefault="00A03D3A">
            <w:pPr>
              <w:widowControl/>
              <w:jc w:val="center"/>
              <w:textAlignment w:val="center"/>
              <w:rPr>
                <w:rFonts w:ascii="仿宋_GB2312" w:hAnsi="仿宋_GB2312" w:cs="仿宋_GB2312"/>
                <w:color w:val="000000"/>
                <w:sz w:val="21"/>
                <w:szCs w:val="21"/>
              </w:rPr>
            </w:pPr>
          </w:p>
        </w:tc>
        <w:tc>
          <w:tcPr>
            <w:tcW w:w="12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6</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集体商标、证明商标（含地理标志）使用行为的检查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根据省局抽取确定的对象、范围检查</w:t>
            </w:r>
          </w:p>
        </w:tc>
        <w:tc>
          <w:tcPr>
            <w:tcW w:w="1149"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一般事项</w:t>
            </w:r>
          </w:p>
        </w:tc>
        <w:tc>
          <w:tcPr>
            <w:tcW w:w="938" w:type="dxa"/>
            <w:vMerge/>
            <w:vAlign w:val="center"/>
          </w:tcPr>
          <w:p w:rsidR="00A03D3A" w:rsidRDefault="00A03D3A">
            <w:pPr>
              <w:widowControl/>
              <w:jc w:val="center"/>
              <w:textAlignment w:val="center"/>
              <w:rPr>
                <w:rFonts w:ascii="仿宋_GB2312" w:hAnsi="仿宋_GB2312" w:cs="仿宋_GB2312"/>
                <w:color w:val="000000"/>
                <w:sz w:val="21"/>
                <w:szCs w:val="21"/>
              </w:rPr>
            </w:pPr>
          </w:p>
        </w:tc>
        <w:tc>
          <w:tcPr>
            <w:tcW w:w="12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按照省局抽查比例和频次检查</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2</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商标代理行为的监督检查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商标代理行为的检查</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度商标代理行为</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根据省局抽取确定的对象、范围检查</w:t>
            </w:r>
          </w:p>
        </w:tc>
        <w:tc>
          <w:tcPr>
            <w:tcW w:w="1149"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sz w:val="21"/>
                <w:szCs w:val="21"/>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按照省局抽查比例和频次检查</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1038"/>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3</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产品质量监督抽查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生产领域产品质量监督抽查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度产品质量监督</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区本级登记注册的获证生产企业数</w:t>
            </w:r>
            <w:r>
              <w:rPr>
                <w:rFonts w:ascii="仿宋_GB2312" w:hAnsi="仿宋_GB2312" w:cs="仿宋_GB2312" w:hint="eastAsia"/>
                <w:color w:val="000000"/>
                <w:kern w:val="0"/>
                <w:sz w:val="21"/>
                <w:szCs w:val="21"/>
                <w:lang/>
              </w:rPr>
              <w:t>80%</w:t>
            </w:r>
            <w:r>
              <w:rPr>
                <w:rFonts w:ascii="仿宋_GB2312" w:hAnsi="仿宋_GB2312" w:cs="仿宋_GB2312" w:hint="eastAsia"/>
                <w:color w:val="000000"/>
                <w:kern w:val="0"/>
                <w:sz w:val="21"/>
                <w:szCs w:val="21"/>
                <w:lang/>
              </w:rPr>
              <w:t>以上</w:t>
            </w:r>
          </w:p>
        </w:tc>
        <w:tc>
          <w:tcPr>
            <w:tcW w:w="1149"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抽检批次根据抽查计划和经费确定</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1294"/>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食品相关产品质量安全监督检查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区本级登记注册的获证生产企业</w:t>
            </w: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468"/>
        </w:trPr>
        <w:tc>
          <w:tcPr>
            <w:tcW w:w="1345" w:type="dxa"/>
            <w:vMerge w:val="restart"/>
            <w:vAlign w:val="center"/>
          </w:tcPr>
          <w:p w:rsidR="00A03D3A" w:rsidRDefault="00A03D3A">
            <w:pPr>
              <w:spacing w:line="300" w:lineRule="exact"/>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44</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食品生产监督检查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食品生产监督检查</w:t>
            </w:r>
          </w:p>
        </w:tc>
        <w:tc>
          <w:tcPr>
            <w:tcW w:w="1975" w:type="dxa"/>
            <w:vMerge w:val="restart"/>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度食品生产监督</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获证食品生产企业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7</w:t>
            </w:r>
            <w:r>
              <w:rPr>
                <w:rFonts w:ascii="仿宋_GB2312" w:hAnsi="仿宋_GB2312" w:cs="仿宋_GB2312" w:hint="eastAsia"/>
                <w:sz w:val="21"/>
                <w:szCs w:val="21"/>
              </w:rPr>
              <w:t>月至</w:t>
            </w:r>
            <w:r>
              <w:rPr>
                <w:rFonts w:ascii="仿宋_GB2312" w:hAnsi="仿宋_GB2312" w:cs="仿宋_GB2312" w:hint="eastAsia"/>
                <w:sz w:val="21"/>
                <w:szCs w:val="21"/>
              </w:rPr>
              <w:t>9</w:t>
            </w:r>
            <w:r>
              <w:rPr>
                <w:rFonts w:ascii="仿宋_GB2312" w:hAnsi="仿宋_GB2312" w:cs="仿宋_GB2312" w:hint="eastAsia"/>
                <w:sz w:val="21"/>
                <w:szCs w:val="21"/>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45</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食品安全监督抽检</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食品安全监督抽检</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全市食品生产企业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8</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46</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食品销售监督检查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校园食品销售监督检查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度食品销售监督</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校园食品销售者</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高风险食品销售监督检查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风险等级为</w:t>
            </w:r>
            <w:r>
              <w:rPr>
                <w:rFonts w:ascii="仿宋_GB2312" w:hAnsi="仿宋_GB2312" w:cs="仿宋_GB2312" w:hint="eastAsia"/>
                <w:color w:val="000000"/>
                <w:kern w:val="0"/>
                <w:sz w:val="21"/>
                <w:szCs w:val="21"/>
                <w:lang/>
              </w:rPr>
              <w:t>CD</w:t>
            </w:r>
            <w:r>
              <w:rPr>
                <w:rFonts w:ascii="仿宋_GB2312" w:hAnsi="仿宋_GB2312" w:cs="仿宋_GB2312" w:hint="eastAsia"/>
                <w:color w:val="000000"/>
                <w:kern w:val="0"/>
                <w:sz w:val="21"/>
                <w:szCs w:val="21"/>
                <w:lang/>
              </w:rPr>
              <w:t>级的食品销售者</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9</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一般风险食品销售监督检查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风险等级为</w:t>
            </w:r>
            <w:r>
              <w:rPr>
                <w:rFonts w:ascii="仿宋_GB2312" w:hAnsi="仿宋_GB2312" w:cs="仿宋_GB2312" w:hint="eastAsia"/>
                <w:color w:val="000000"/>
                <w:kern w:val="0"/>
                <w:sz w:val="21"/>
                <w:szCs w:val="21"/>
                <w:lang/>
              </w:rPr>
              <w:t>AB</w:t>
            </w:r>
            <w:r>
              <w:rPr>
                <w:rFonts w:ascii="仿宋_GB2312" w:hAnsi="仿宋_GB2312" w:cs="仿宋_GB2312" w:hint="eastAsia"/>
                <w:color w:val="000000"/>
                <w:kern w:val="0"/>
                <w:sz w:val="21"/>
                <w:szCs w:val="21"/>
                <w:lang/>
              </w:rPr>
              <w:t>级的食品销售者</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网络食品销售监督检查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入网食品销售者</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47</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餐饮服务监督检查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食品经营许可情况的检查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度餐饮服务监督</w:t>
            </w:r>
            <w:r>
              <w:rPr>
                <w:rFonts w:ascii="仿宋_GB2312" w:hAnsi="仿宋_GB2312" w:cs="仿宋_GB2312" w:hint="eastAsia"/>
                <w:sz w:val="21"/>
                <w:szCs w:val="21"/>
              </w:rPr>
              <w:t>抽查计划</w:t>
            </w:r>
          </w:p>
        </w:tc>
        <w:tc>
          <w:tcPr>
            <w:tcW w:w="1713"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餐饮服务提供者</w:t>
            </w:r>
          </w:p>
        </w:tc>
        <w:tc>
          <w:tcPr>
            <w:tcW w:w="1149"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原料控制（含食品添加剂）情况的检查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加工制作过程的检查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供餐、用餐与配送情况的检查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餐饮具清洗消毒情况的检查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场所和设施清洁维护情况的检查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455"/>
        </w:trPr>
        <w:tc>
          <w:tcPr>
            <w:tcW w:w="1345" w:type="dxa"/>
            <w:vMerge w:val="restart"/>
            <w:vAlign w:val="center"/>
          </w:tcPr>
          <w:p w:rsidR="00A03D3A" w:rsidRDefault="00A03D3A">
            <w:pPr>
              <w:spacing w:line="300" w:lineRule="exact"/>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食品安全管理情况的检查</w:t>
            </w:r>
          </w:p>
        </w:tc>
        <w:tc>
          <w:tcPr>
            <w:tcW w:w="1975" w:type="dxa"/>
            <w:vMerge/>
            <w:vAlign w:val="center"/>
          </w:tcPr>
          <w:p w:rsidR="00A03D3A" w:rsidRDefault="00A03D3A">
            <w:pPr>
              <w:spacing w:line="300" w:lineRule="exact"/>
              <w:rPr>
                <w:rFonts w:ascii="仿宋_GB2312" w:hAnsi="仿宋_GB2312" w:cs="仿宋_GB2312"/>
                <w:sz w:val="21"/>
                <w:szCs w:val="21"/>
              </w:rPr>
            </w:pPr>
          </w:p>
        </w:tc>
        <w:tc>
          <w:tcPr>
            <w:tcW w:w="1713"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餐饮服务提供者</w:t>
            </w:r>
          </w:p>
        </w:tc>
        <w:tc>
          <w:tcPr>
            <w:tcW w:w="1149"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418"/>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人员管理情况的检查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网络餐饮服务情况的检查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入网餐饮服务提供者</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w:t>
            </w:r>
            <w:r>
              <w:rPr>
                <w:rFonts w:ascii="仿宋_GB2312" w:hAnsi="仿宋_GB2312" w:cs="仿宋_GB2312" w:hint="eastAsia"/>
                <w:color w:val="000000"/>
                <w:kern w:val="0"/>
                <w:sz w:val="21"/>
                <w:szCs w:val="21"/>
                <w:lang/>
              </w:rPr>
              <w:t>2</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食用农产品市场销售质量安全检查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食用农产品集中交易市场监督检查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食用农产品市场销售质量安全抽查计划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食用农产品集中交易市场</w:t>
            </w:r>
          </w:p>
        </w:tc>
        <w:tc>
          <w:tcPr>
            <w:tcW w:w="1149"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Merge w:val="restart"/>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食用农产品销售企业（者）监督检查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食用农产品销售企业</w:t>
            </w: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48</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特殊食品销售监督检查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婴幼儿配方食品销售监督检查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特殊食品销售监督抽查计划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婴幼儿配方食品销售者</w:t>
            </w:r>
          </w:p>
        </w:tc>
        <w:tc>
          <w:tcPr>
            <w:tcW w:w="1149"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特殊医学用途配方食品销售监督检查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特殊医学用途配方食品销售者</w:t>
            </w: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保健食品销售监督检查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保健食品销售者</w:t>
            </w:r>
          </w:p>
        </w:tc>
        <w:tc>
          <w:tcPr>
            <w:tcW w:w="1149"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012" w:type="dxa"/>
            <w:vMerge/>
            <w:vAlign w:val="center"/>
          </w:tcPr>
          <w:p w:rsidR="00A03D3A" w:rsidRDefault="00A03D3A">
            <w:pPr>
              <w:spacing w:line="300" w:lineRule="exact"/>
              <w:jc w:val="center"/>
              <w:rPr>
                <w:rFonts w:ascii="仿宋_GB2312" w:hAnsi="仿宋_GB2312" w:cs="仿宋_GB2312"/>
                <w:sz w:val="21"/>
                <w:szCs w:val="21"/>
              </w:rPr>
            </w:pP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49</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特种设备使用单位监督抽查</w:t>
            </w:r>
          </w:p>
        </w:tc>
        <w:tc>
          <w:tcPr>
            <w:tcW w:w="2500" w:type="dxa"/>
            <w:vMerge w:val="restart"/>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对特种设备使用单位的监督检查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特种设备使用单位监督抽查计划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全市大型游乐设施、气瓶充装单位</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1893"/>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Merge/>
            <w:vAlign w:val="center"/>
          </w:tcPr>
          <w:p w:rsidR="00A03D3A" w:rsidRDefault="00A03D3A">
            <w:pPr>
              <w:widowControl/>
              <w:jc w:val="left"/>
              <w:textAlignment w:val="center"/>
              <w:rPr>
                <w:rFonts w:ascii="仿宋_GB2312" w:hAnsi="仿宋_GB2312" w:cs="仿宋_GB2312"/>
                <w:color w:val="000000"/>
                <w:kern w:val="0"/>
                <w:sz w:val="21"/>
                <w:szCs w:val="21"/>
                <w:lang/>
              </w:rPr>
            </w:pP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全市学校、大型商超、医院、车站等电梯、压力容器、工业压力管道</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重点事项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月至</w:t>
            </w:r>
            <w:r>
              <w:rPr>
                <w:rFonts w:ascii="仿宋_GB2312" w:hAnsi="仿宋_GB2312" w:cs="仿宋_GB2312" w:hint="eastAsia"/>
                <w:sz w:val="21"/>
                <w:szCs w:val="21"/>
              </w:rPr>
              <w:t>11</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restart"/>
            <w:vAlign w:val="center"/>
          </w:tcPr>
          <w:p w:rsidR="00A03D3A" w:rsidRDefault="00A03D3A">
            <w:pPr>
              <w:spacing w:line="300" w:lineRule="exact"/>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w:t>
            </w:r>
            <w:r>
              <w:rPr>
                <w:rFonts w:ascii="仿宋_GB2312" w:hAnsi="仿宋_GB2312" w:cs="仿宋_GB2312" w:hint="eastAsia"/>
                <w:color w:val="000000"/>
                <w:kern w:val="0"/>
                <w:sz w:val="21"/>
                <w:szCs w:val="21"/>
                <w:lang/>
              </w:rPr>
              <w:t>0</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计量监督检查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在用强制检定计量器具监督检查</w:t>
            </w:r>
          </w:p>
        </w:tc>
        <w:tc>
          <w:tcPr>
            <w:tcW w:w="1975" w:type="dxa"/>
            <w:vMerge w:val="restart"/>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计量监督抽查计划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企业、事业单位、个体工商户及其他</w:t>
            </w:r>
            <w:r>
              <w:rPr>
                <w:rFonts w:ascii="仿宋_GB2312" w:hAnsi="仿宋_GB2312" w:cs="仿宋_GB2312" w:hint="eastAsia"/>
                <w:color w:val="000000"/>
                <w:kern w:val="0"/>
                <w:sz w:val="21"/>
                <w:szCs w:val="21"/>
                <w:lang/>
              </w:rPr>
              <w:lastRenderedPageBreak/>
              <w:t>经营者</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lastRenderedPageBreak/>
              <w:t>重点事项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7</w:t>
            </w:r>
            <w:r>
              <w:rPr>
                <w:rFonts w:ascii="仿宋_GB2312" w:hAnsi="仿宋_GB2312" w:cs="仿宋_GB2312" w:hint="eastAsia"/>
                <w:sz w:val="21"/>
                <w:szCs w:val="21"/>
              </w:rPr>
              <w:t>月至</w:t>
            </w:r>
            <w:r>
              <w:rPr>
                <w:rFonts w:ascii="仿宋_GB2312" w:hAnsi="仿宋_GB2312" w:cs="仿宋_GB2312" w:hint="eastAsia"/>
                <w:sz w:val="21"/>
                <w:szCs w:val="21"/>
              </w:rPr>
              <w:t>10</w:t>
            </w:r>
            <w:r>
              <w:rPr>
                <w:rFonts w:ascii="仿宋_GB2312" w:hAnsi="仿宋_GB2312" w:cs="仿宋_GB2312" w:hint="eastAsia"/>
                <w:sz w:val="21"/>
                <w:szCs w:val="21"/>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法定计量检定机构专项监督检查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法定计量检定机构</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月至</w:t>
            </w:r>
            <w:r>
              <w:rPr>
                <w:rFonts w:ascii="仿宋_GB2312" w:hAnsi="仿宋_GB2312" w:cs="仿宋_GB2312" w:hint="eastAsia"/>
                <w:sz w:val="21"/>
                <w:szCs w:val="21"/>
              </w:rPr>
              <w:t>7</w:t>
            </w:r>
            <w:r>
              <w:rPr>
                <w:rFonts w:ascii="仿宋_GB2312" w:hAnsi="仿宋_GB2312" w:cs="仿宋_GB2312" w:hint="eastAsia"/>
                <w:sz w:val="21"/>
                <w:szCs w:val="21"/>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定量包装商品净含量省级计量监督专项抽查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根据省局抽取确定的对象、范围检查</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按照省局抽查比例和频次检查</w:t>
            </w:r>
          </w:p>
        </w:tc>
        <w:tc>
          <w:tcPr>
            <w:tcW w:w="1012"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省局确定</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定量包装商品净含量省级计量监督专项抽查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根据省局抽取确定的对象、范围检查</w:t>
            </w:r>
          </w:p>
        </w:tc>
        <w:tc>
          <w:tcPr>
            <w:tcW w:w="1149"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按照省局抽查比例和频次检查</w:t>
            </w:r>
          </w:p>
        </w:tc>
        <w:tc>
          <w:tcPr>
            <w:tcW w:w="1012"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省局确定</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w:t>
            </w:r>
            <w:r>
              <w:rPr>
                <w:rFonts w:ascii="仿宋_GB2312" w:hAnsi="仿宋_GB2312" w:cs="仿宋_GB2312" w:hint="eastAsia"/>
                <w:color w:val="000000"/>
                <w:kern w:val="0"/>
                <w:sz w:val="21"/>
                <w:szCs w:val="21"/>
                <w:lang/>
              </w:rPr>
              <w:t>1</w:t>
            </w:r>
          </w:p>
        </w:tc>
        <w:tc>
          <w:tcPr>
            <w:tcW w:w="1375"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强制性认证产品检查</w:t>
            </w:r>
          </w:p>
        </w:tc>
        <w:tc>
          <w:tcPr>
            <w:tcW w:w="2500"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强制性认证产品检查</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color w:val="000000"/>
                <w:kern w:val="0"/>
                <w:sz w:val="21"/>
                <w:szCs w:val="21"/>
                <w:lang/>
              </w:rPr>
              <w:t>强制性认证产品</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根据省局抽取确定的对象、范围检查</w:t>
            </w:r>
          </w:p>
        </w:tc>
        <w:tc>
          <w:tcPr>
            <w:tcW w:w="1149"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重点事项</w:t>
            </w:r>
          </w:p>
        </w:tc>
        <w:tc>
          <w:tcPr>
            <w:tcW w:w="938"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按照省局抽查比例和频次检查</w:t>
            </w:r>
          </w:p>
        </w:tc>
        <w:tc>
          <w:tcPr>
            <w:tcW w:w="1012"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省局确定</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w:t>
            </w:r>
            <w:r>
              <w:rPr>
                <w:rFonts w:ascii="仿宋_GB2312" w:hAnsi="仿宋_GB2312" w:cs="仿宋_GB2312" w:hint="eastAsia"/>
                <w:color w:val="000000"/>
                <w:kern w:val="0"/>
                <w:sz w:val="21"/>
                <w:szCs w:val="21"/>
                <w:lang/>
              </w:rPr>
              <w:t>2</w:t>
            </w: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市场类标准监督检查</w:t>
            </w:r>
          </w:p>
        </w:tc>
        <w:tc>
          <w:tcPr>
            <w:tcW w:w="2500"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企业标准自我声明监督检查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市场类标准</w:t>
            </w:r>
            <w:r>
              <w:rPr>
                <w:rFonts w:ascii="仿宋_GB2312" w:hAnsi="仿宋_GB2312" w:cs="仿宋_GB2312" w:hint="eastAsia"/>
                <w:sz w:val="21"/>
                <w:szCs w:val="21"/>
              </w:rPr>
              <w:t>监督</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根据省局抽取确定的对象、范围检查</w:t>
            </w:r>
          </w:p>
        </w:tc>
        <w:tc>
          <w:tcPr>
            <w:tcW w:w="1149"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按照省局抽查比例和频次检查</w:t>
            </w:r>
          </w:p>
        </w:tc>
        <w:tc>
          <w:tcPr>
            <w:tcW w:w="1012"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省局确定</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806"/>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团体标准自我声明监督检查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根据省局抽取确定的对象、范围检查</w:t>
            </w:r>
          </w:p>
        </w:tc>
        <w:tc>
          <w:tcPr>
            <w:tcW w:w="1149"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一般事项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按照省局抽查比例和频次检查</w:t>
            </w:r>
          </w:p>
        </w:tc>
        <w:tc>
          <w:tcPr>
            <w:tcW w:w="1012"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省局确定</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restart"/>
            <w:vAlign w:val="center"/>
          </w:tcPr>
          <w:p w:rsidR="00A03D3A" w:rsidRDefault="00A03D3A">
            <w:pPr>
              <w:spacing w:line="300" w:lineRule="exact"/>
              <w:jc w:val="center"/>
              <w:rPr>
                <w:rFonts w:ascii="仿宋_GB2312" w:hAnsi="仿宋_GB2312" w:cs="仿宋_GB2312"/>
                <w:color w:val="000000"/>
                <w:kern w:val="0"/>
                <w:sz w:val="21"/>
                <w:szCs w:val="21"/>
                <w:lang/>
              </w:rPr>
            </w:pPr>
          </w:p>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53</w:t>
            </w:r>
          </w:p>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专利真实性监督检查</w:t>
            </w:r>
          </w:p>
        </w:tc>
        <w:tc>
          <w:tcPr>
            <w:tcW w:w="2500"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专利证书、专利文件或专利申请文件真实性的检查</w:t>
            </w:r>
          </w:p>
        </w:tc>
        <w:tc>
          <w:tcPr>
            <w:tcW w:w="1975" w:type="dxa"/>
            <w:vMerge w:val="restart"/>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专利真实性监督抽查计划</w:t>
            </w: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全市市场主体、产品</w:t>
            </w:r>
          </w:p>
        </w:tc>
        <w:tc>
          <w:tcPr>
            <w:tcW w:w="1149"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一般事项</w:t>
            </w:r>
          </w:p>
        </w:tc>
        <w:tc>
          <w:tcPr>
            <w:tcW w:w="938"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proofErr w:type="gramStart"/>
            <w:r>
              <w:rPr>
                <w:rFonts w:ascii="仿宋_GB2312" w:hAnsi="仿宋_GB2312" w:cs="仿宋_GB2312" w:hint="eastAsia"/>
                <w:color w:val="000000"/>
                <w:kern w:val="0"/>
                <w:sz w:val="21"/>
                <w:szCs w:val="21"/>
                <w:lang/>
              </w:rPr>
              <w:t>不</w:t>
            </w:r>
            <w:proofErr w:type="gramEnd"/>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5%</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6</w:t>
            </w:r>
            <w:r>
              <w:rPr>
                <w:rFonts w:ascii="仿宋_GB2312" w:hAnsi="仿宋_GB2312" w:cs="仿宋_GB2312" w:hint="eastAsia"/>
                <w:color w:val="000000"/>
                <w:kern w:val="0"/>
                <w:sz w:val="21"/>
                <w:szCs w:val="21"/>
                <w:lang/>
              </w:rPr>
              <w:t>月</w:t>
            </w:r>
          </w:p>
        </w:tc>
        <w:tc>
          <w:tcPr>
            <w:tcW w:w="1405" w:type="dxa"/>
            <w:vMerge w:val="restart"/>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1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Merge/>
            <w:vAlign w:val="center"/>
          </w:tcPr>
          <w:p w:rsidR="00A03D3A" w:rsidRDefault="00A03D3A">
            <w:pPr>
              <w:spacing w:line="300" w:lineRule="exact"/>
              <w:jc w:val="center"/>
              <w:rPr>
                <w:rFonts w:ascii="仿宋_GB2312" w:hAnsi="仿宋_GB2312" w:cs="仿宋_GB2312"/>
                <w:color w:val="000000"/>
                <w:kern w:val="0"/>
                <w:sz w:val="21"/>
                <w:szCs w:val="21"/>
                <w:lang/>
              </w:rPr>
            </w:pPr>
          </w:p>
        </w:tc>
        <w:tc>
          <w:tcPr>
            <w:tcW w:w="1375" w:type="dxa"/>
            <w:vMerge/>
            <w:vAlign w:val="center"/>
          </w:tcPr>
          <w:p w:rsidR="00A03D3A" w:rsidRDefault="00A03D3A">
            <w:pPr>
              <w:spacing w:line="300" w:lineRule="exact"/>
              <w:jc w:val="center"/>
              <w:rPr>
                <w:rFonts w:ascii="仿宋_GB2312" w:hAnsi="仿宋_GB2312" w:cs="仿宋_GB2312"/>
                <w:sz w:val="21"/>
                <w:szCs w:val="21"/>
              </w:rPr>
            </w:pPr>
          </w:p>
        </w:tc>
        <w:tc>
          <w:tcPr>
            <w:tcW w:w="2500"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产品专利宣传真实性的检查</w:t>
            </w:r>
          </w:p>
        </w:tc>
        <w:tc>
          <w:tcPr>
            <w:tcW w:w="1975" w:type="dxa"/>
            <w:vMerge/>
            <w:vAlign w:val="center"/>
          </w:tcPr>
          <w:p w:rsidR="00A03D3A" w:rsidRDefault="00A03D3A">
            <w:pPr>
              <w:spacing w:line="300" w:lineRule="exact"/>
              <w:jc w:val="center"/>
              <w:rPr>
                <w:rFonts w:ascii="仿宋_GB2312" w:hAnsi="仿宋_GB2312" w:cs="仿宋_GB2312"/>
                <w:sz w:val="21"/>
                <w:szCs w:val="21"/>
              </w:rPr>
            </w:pP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全市市场主体</w:t>
            </w:r>
          </w:p>
        </w:tc>
        <w:tc>
          <w:tcPr>
            <w:tcW w:w="1149" w:type="dxa"/>
            <w:vAlign w:val="center"/>
          </w:tcPr>
          <w:p w:rsidR="00A03D3A" w:rsidRDefault="002814F6">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一般事项</w:t>
            </w:r>
          </w:p>
        </w:tc>
        <w:tc>
          <w:tcPr>
            <w:tcW w:w="938" w:type="dxa"/>
            <w:vMerge/>
            <w:vAlign w:val="center"/>
          </w:tcPr>
          <w:p w:rsidR="00A03D3A" w:rsidRDefault="00A03D3A">
            <w:pPr>
              <w:widowControl/>
              <w:jc w:val="center"/>
              <w:textAlignment w:val="center"/>
              <w:rPr>
                <w:rFonts w:ascii="仿宋_GB2312" w:hAnsi="仿宋_GB2312" w:cs="仿宋_GB2312"/>
                <w:color w:val="000000"/>
                <w:kern w:val="0"/>
                <w:sz w:val="21"/>
                <w:szCs w:val="21"/>
                <w:lang/>
              </w:rPr>
            </w:pP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7</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r>
      <w:tr w:rsidR="00A03D3A">
        <w:trPr>
          <w:trHeight w:val="610"/>
        </w:trPr>
        <w:tc>
          <w:tcPr>
            <w:tcW w:w="1345" w:type="dxa"/>
            <w:vMerge w:val="restart"/>
            <w:vAlign w:val="center"/>
          </w:tcPr>
          <w:p w:rsidR="00A03D3A" w:rsidRDefault="00A03D3A">
            <w:pPr>
              <w:spacing w:line="300" w:lineRule="exact"/>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54</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药品零售经营行为的检查</w:t>
            </w:r>
          </w:p>
        </w:tc>
        <w:tc>
          <w:tcPr>
            <w:tcW w:w="2500"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药品零售经营行为的检查</w:t>
            </w:r>
          </w:p>
        </w:tc>
        <w:tc>
          <w:tcPr>
            <w:tcW w:w="1975" w:type="dxa"/>
            <w:vAlign w:val="center"/>
          </w:tcPr>
          <w:p w:rsidR="00A03D3A" w:rsidRDefault="002814F6">
            <w:pPr>
              <w:spacing w:line="300" w:lineRule="exact"/>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药品零售经营行为</w:t>
            </w:r>
            <w:r>
              <w:rPr>
                <w:rFonts w:ascii="仿宋_GB2312" w:hAnsi="仿宋_GB2312" w:cs="仿宋_GB2312" w:hint="eastAsia"/>
                <w:sz w:val="21"/>
                <w:szCs w:val="21"/>
              </w:rPr>
              <w:t>的</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rPr>
              <w:t>药品零售企业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sz w:val="21"/>
                <w:szCs w:val="21"/>
              </w:rPr>
              <w:t>6</w:t>
            </w:r>
            <w:r>
              <w:rPr>
                <w:rFonts w:ascii="仿宋_GB2312" w:hAnsi="仿宋_GB2312" w:cs="仿宋_GB2312" w:hint="eastAsia"/>
                <w:sz w:val="21"/>
                <w:szCs w:val="21"/>
              </w:rPr>
              <w:t>月至</w:t>
            </w:r>
            <w:r>
              <w:rPr>
                <w:rFonts w:ascii="仿宋_GB2312" w:hAnsi="仿宋_GB2312" w:cs="仿宋_GB2312" w:hint="eastAsia"/>
                <w:sz w:val="21"/>
                <w:szCs w:val="21"/>
              </w:rPr>
              <w:t>7</w:t>
            </w:r>
            <w:r>
              <w:rPr>
                <w:rFonts w:ascii="仿宋_GB2312" w:hAnsi="仿宋_GB2312" w:cs="仿宋_GB2312" w:hint="eastAsia"/>
                <w:sz w:val="21"/>
                <w:szCs w:val="21"/>
              </w:rPr>
              <w:t>月</w:t>
            </w:r>
          </w:p>
        </w:tc>
        <w:tc>
          <w:tcPr>
            <w:tcW w:w="1405" w:type="dxa"/>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40"/>
        </w:trPr>
        <w:tc>
          <w:tcPr>
            <w:tcW w:w="1345" w:type="dxa"/>
            <w:vMerge/>
            <w:vAlign w:val="center"/>
          </w:tcPr>
          <w:p w:rsidR="00A03D3A" w:rsidRDefault="00A03D3A">
            <w:pPr>
              <w:spacing w:line="300" w:lineRule="exact"/>
              <w:ind w:firstLineChars="100" w:firstLine="210"/>
              <w:jc w:val="center"/>
              <w:rPr>
                <w:rFonts w:ascii="仿宋_GB2312" w:hAnsi="仿宋_GB2312" w:cs="仿宋_GB2312"/>
                <w:color w:val="000000"/>
                <w:kern w:val="0"/>
                <w:sz w:val="21"/>
                <w:szCs w:val="21"/>
                <w:lang/>
              </w:rPr>
            </w:pPr>
          </w:p>
        </w:tc>
        <w:tc>
          <w:tcPr>
            <w:tcW w:w="550" w:type="dxa"/>
            <w:vAlign w:val="center"/>
          </w:tcPr>
          <w:p w:rsidR="00A03D3A" w:rsidRDefault="002814F6">
            <w:pPr>
              <w:spacing w:line="300" w:lineRule="exact"/>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55</w:t>
            </w:r>
          </w:p>
        </w:tc>
        <w:tc>
          <w:tcPr>
            <w:tcW w:w="13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医疗器械经营行为的检查</w:t>
            </w:r>
          </w:p>
        </w:tc>
        <w:tc>
          <w:tcPr>
            <w:tcW w:w="2500"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医疗器械经营行为的检查</w:t>
            </w:r>
          </w:p>
        </w:tc>
        <w:tc>
          <w:tcPr>
            <w:tcW w:w="1975" w:type="dxa"/>
            <w:vAlign w:val="center"/>
          </w:tcPr>
          <w:p w:rsidR="00A03D3A" w:rsidRDefault="002814F6">
            <w:pPr>
              <w:spacing w:line="300" w:lineRule="exact"/>
              <w:jc w:val="center"/>
              <w:rPr>
                <w:rFonts w:ascii="仿宋_GB2312" w:hAnsi="仿宋_GB2312" w:cs="仿宋_GB2312"/>
                <w:sz w:val="21"/>
                <w:szCs w:val="21"/>
              </w:rPr>
            </w:pPr>
            <w:r>
              <w:rPr>
                <w:rFonts w:ascii="仿宋_GB2312" w:hAnsi="仿宋_GB2312" w:cs="仿宋_GB2312" w:hint="eastAsia"/>
                <w:sz w:val="21"/>
                <w:szCs w:val="21"/>
              </w:rPr>
              <w:t>2022</w:t>
            </w:r>
            <w:r>
              <w:rPr>
                <w:rFonts w:ascii="仿宋_GB2312" w:hAnsi="仿宋_GB2312" w:cs="仿宋_GB2312" w:hint="eastAsia"/>
                <w:sz w:val="21"/>
                <w:szCs w:val="21"/>
              </w:rPr>
              <w:t>年</w:t>
            </w:r>
            <w:r>
              <w:rPr>
                <w:rFonts w:ascii="仿宋_GB2312" w:hAnsi="仿宋_GB2312" w:cs="仿宋_GB2312" w:hint="eastAsia"/>
                <w:sz w:val="21"/>
                <w:szCs w:val="21"/>
              </w:rPr>
              <w:t>度</w:t>
            </w:r>
            <w:r>
              <w:rPr>
                <w:rFonts w:ascii="仿宋_GB2312" w:hAnsi="仿宋_GB2312" w:cs="仿宋_GB2312" w:hint="eastAsia"/>
                <w:sz w:val="21"/>
                <w:szCs w:val="21"/>
              </w:rPr>
              <w:t>医疗器械经营行为</w:t>
            </w:r>
            <w:r>
              <w:rPr>
                <w:rFonts w:ascii="仿宋_GB2312" w:hAnsi="仿宋_GB2312" w:cs="仿宋_GB2312" w:hint="eastAsia"/>
                <w:sz w:val="21"/>
                <w:szCs w:val="21"/>
              </w:rPr>
              <w:t>的</w:t>
            </w:r>
            <w:r>
              <w:rPr>
                <w:rFonts w:ascii="仿宋_GB2312" w:hAnsi="仿宋_GB2312" w:cs="仿宋_GB2312" w:hint="eastAsia"/>
                <w:sz w:val="21"/>
                <w:szCs w:val="21"/>
              </w:rPr>
              <w:t>抽查计划</w:t>
            </w:r>
          </w:p>
        </w:tc>
        <w:tc>
          <w:tcPr>
            <w:tcW w:w="1713"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区本级登记的医疗器械经营企业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定向</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3%</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2</w:t>
            </w:r>
            <w:r>
              <w:rPr>
                <w:rFonts w:ascii="仿宋_GB2312" w:hAnsi="仿宋_GB2312" w:cs="仿宋_GB2312" w:hint="eastAsia"/>
                <w:color w:val="000000"/>
                <w:kern w:val="0"/>
                <w:sz w:val="21"/>
                <w:szCs w:val="21"/>
                <w:lang/>
              </w:rPr>
              <w:t>次</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年</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w:t>
            </w:r>
            <w:r>
              <w:rPr>
                <w:rFonts w:ascii="仿宋_GB2312" w:hAnsi="仿宋_GB2312" w:cs="仿宋_GB2312" w:hint="eastAsia"/>
                <w:color w:val="000000"/>
                <w:kern w:val="0"/>
                <w:sz w:val="21"/>
                <w:szCs w:val="21"/>
                <w:lang/>
              </w:rPr>
              <w:t>月至</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spacing w:line="300" w:lineRule="exact"/>
              <w:ind w:firstLineChars="100" w:firstLine="210"/>
              <w:jc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城东区市场监督管理局</w:t>
            </w:r>
          </w:p>
        </w:tc>
      </w:tr>
      <w:tr w:rsidR="00A03D3A">
        <w:trPr>
          <w:trHeight w:val="640"/>
        </w:trPr>
        <w:tc>
          <w:tcPr>
            <w:tcW w:w="1345" w:type="dxa"/>
            <w:vMerge w:val="restart"/>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西宁市城东区城乡建设局</w:t>
            </w:r>
            <w:r>
              <w:rPr>
                <w:rFonts w:ascii="仿宋_GB2312" w:hAnsi="仿宋_GB2312" w:cs="仿宋_GB2312" w:hint="eastAsia"/>
                <w:color w:val="000000"/>
                <w:kern w:val="0"/>
                <w:sz w:val="21"/>
                <w:szCs w:val="21"/>
                <w:lang/>
              </w:rPr>
              <w:t xml:space="preserve">  </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5</w:t>
            </w:r>
            <w:r>
              <w:rPr>
                <w:rFonts w:ascii="仿宋_GB2312" w:hAnsi="仿宋_GB2312" w:cs="仿宋_GB2312" w:hint="eastAsia"/>
                <w:color w:val="000000"/>
                <w:kern w:val="0"/>
                <w:sz w:val="21"/>
                <w:szCs w:val="21"/>
                <w:lang/>
              </w:rPr>
              <w:t>项）</w:t>
            </w: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56</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对建设工程质量的监督检查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从事建设工程的勘察、设计、施工、监理等企业</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对建筑市场（包括建设工程的勘察、设计、施工、监理企业等情况）的监督检查</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从事建设工程的勘察、设计、施工、监理等企业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不定项抽查</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次</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西宁市城东区城乡建设局</w:t>
            </w:r>
          </w:p>
        </w:tc>
      </w:tr>
      <w:tr w:rsidR="00A03D3A">
        <w:trPr>
          <w:trHeight w:val="640"/>
        </w:trPr>
        <w:tc>
          <w:tcPr>
            <w:tcW w:w="1345" w:type="dxa"/>
            <w:vMerge/>
            <w:vAlign w:val="center"/>
          </w:tcPr>
          <w:p w:rsidR="00A03D3A" w:rsidRDefault="00A03D3A">
            <w:pPr>
              <w:jc w:val="center"/>
              <w:rPr>
                <w:rFonts w:ascii="仿宋_GB2312" w:hAnsi="仿宋_GB2312" w:cs="仿宋_GB2312"/>
                <w:color w:val="000000"/>
                <w:kern w:val="0"/>
                <w:sz w:val="21"/>
                <w:szCs w:val="21"/>
                <w:lang/>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57</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建筑工消防验收监督检查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建筑企业</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对建设工程消防设计审查验收情况的监督情况</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建筑企业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不定项抽查</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次</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西宁市城东区城乡建设局</w:t>
            </w:r>
          </w:p>
        </w:tc>
      </w:tr>
      <w:tr w:rsidR="00A03D3A">
        <w:trPr>
          <w:trHeight w:val="640"/>
        </w:trPr>
        <w:tc>
          <w:tcPr>
            <w:tcW w:w="1345" w:type="dxa"/>
            <w:vMerge/>
            <w:vAlign w:val="center"/>
          </w:tcPr>
          <w:p w:rsidR="00A03D3A" w:rsidRDefault="00A03D3A">
            <w:pPr>
              <w:jc w:val="center"/>
              <w:rPr>
                <w:rFonts w:ascii="仿宋_GB2312" w:hAnsi="仿宋_GB2312" w:cs="仿宋_GB2312"/>
                <w:color w:val="000000"/>
                <w:kern w:val="0"/>
                <w:sz w:val="21"/>
                <w:szCs w:val="21"/>
                <w:lang/>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58</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对房屋建筑与市政工程质量及安全）的监督检查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建筑房屋</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对房屋建筑与市政工程质量及安全（包含建设工程抗震设防）的监督检查</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建筑企业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不定项抽查</w:t>
            </w:r>
          </w:p>
        </w:tc>
        <w:tc>
          <w:tcPr>
            <w:tcW w:w="127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次</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西宁市城东区城乡建设局</w:t>
            </w:r>
          </w:p>
        </w:tc>
      </w:tr>
      <w:tr w:rsidR="00A03D3A">
        <w:trPr>
          <w:trHeight w:val="640"/>
        </w:trPr>
        <w:tc>
          <w:tcPr>
            <w:tcW w:w="1345" w:type="dxa"/>
            <w:vMerge/>
            <w:vAlign w:val="center"/>
          </w:tcPr>
          <w:p w:rsidR="00A03D3A" w:rsidRDefault="00A03D3A">
            <w:pPr>
              <w:jc w:val="center"/>
              <w:rPr>
                <w:rFonts w:ascii="仿宋_GB2312" w:hAnsi="仿宋_GB2312" w:cs="仿宋_GB2312"/>
                <w:color w:val="000000"/>
                <w:kern w:val="0"/>
                <w:sz w:val="21"/>
                <w:szCs w:val="21"/>
                <w:lang/>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59</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物业管理活动的监督检查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物业服务企业</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监督管理辖区内物业服务人和从业人员依法依规开展服务活动</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物业服务企业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不定项抽查</w:t>
            </w:r>
          </w:p>
        </w:tc>
        <w:tc>
          <w:tcPr>
            <w:tcW w:w="12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25%</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次</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西宁市城东区城乡建设局</w:t>
            </w:r>
          </w:p>
        </w:tc>
      </w:tr>
      <w:tr w:rsidR="00A03D3A">
        <w:trPr>
          <w:trHeight w:val="640"/>
        </w:trPr>
        <w:tc>
          <w:tcPr>
            <w:tcW w:w="1345" w:type="dxa"/>
            <w:vMerge/>
            <w:vAlign w:val="center"/>
          </w:tcPr>
          <w:p w:rsidR="00A03D3A" w:rsidRDefault="00A03D3A">
            <w:pPr>
              <w:jc w:val="center"/>
              <w:rPr>
                <w:rFonts w:ascii="仿宋_GB2312" w:hAnsi="仿宋_GB2312" w:cs="仿宋_GB2312"/>
                <w:color w:val="000000"/>
                <w:kern w:val="0"/>
                <w:sz w:val="21"/>
                <w:szCs w:val="21"/>
                <w:lang/>
              </w:rPr>
            </w:pPr>
          </w:p>
        </w:tc>
        <w:tc>
          <w:tcPr>
            <w:tcW w:w="55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60</w:t>
            </w:r>
          </w:p>
        </w:tc>
        <w:tc>
          <w:tcPr>
            <w:tcW w:w="13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建筑市场执法监督检查</w:t>
            </w:r>
          </w:p>
        </w:tc>
        <w:tc>
          <w:tcPr>
            <w:tcW w:w="2500"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建筑企业</w:t>
            </w:r>
          </w:p>
        </w:tc>
        <w:tc>
          <w:tcPr>
            <w:tcW w:w="1975" w:type="dxa"/>
            <w:vAlign w:val="center"/>
          </w:tcPr>
          <w:p w:rsidR="00A03D3A" w:rsidRDefault="002814F6">
            <w:pPr>
              <w:widowControl/>
              <w:jc w:val="center"/>
              <w:textAlignment w:val="center"/>
              <w:rPr>
                <w:rFonts w:ascii="仿宋_GB2312" w:hAnsi="仿宋_GB2312" w:cs="仿宋_GB2312"/>
                <w:sz w:val="21"/>
                <w:szCs w:val="21"/>
              </w:rPr>
            </w:pPr>
            <w:r>
              <w:rPr>
                <w:rFonts w:ascii="仿宋_GB2312" w:hAnsi="仿宋_GB2312" w:cs="仿宋_GB2312" w:hint="eastAsia"/>
                <w:color w:val="000000"/>
                <w:kern w:val="0"/>
                <w:sz w:val="21"/>
                <w:szCs w:val="21"/>
                <w:lang/>
              </w:rPr>
              <w:t>对建筑市场进行日常的执法监督检查</w:t>
            </w:r>
          </w:p>
        </w:tc>
        <w:tc>
          <w:tcPr>
            <w:tcW w:w="1713"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建筑企业</w:t>
            </w:r>
          </w:p>
        </w:tc>
        <w:tc>
          <w:tcPr>
            <w:tcW w:w="1149"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一般事项</w:t>
            </w:r>
          </w:p>
        </w:tc>
        <w:tc>
          <w:tcPr>
            <w:tcW w:w="938"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不定项抽查</w:t>
            </w:r>
          </w:p>
        </w:tc>
        <w:tc>
          <w:tcPr>
            <w:tcW w:w="1275" w:type="dxa"/>
            <w:vAlign w:val="center"/>
          </w:tcPr>
          <w:p w:rsidR="00A03D3A" w:rsidRDefault="002814F6">
            <w:pPr>
              <w:widowControl/>
              <w:jc w:val="left"/>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t>，</w:t>
            </w: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次</w:t>
            </w:r>
          </w:p>
        </w:tc>
        <w:tc>
          <w:tcPr>
            <w:tcW w:w="1012"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4</w:t>
            </w:r>
            <w:r>
              <w:rPr>
                <w:rFonts w:ascii="仿宋_GB2312" w:hAnsi="仿宋_GB2312" w:cs="仿宋_GB2312" w:hint="eastAsia"/>
                <w:color w:val="000000"/>
                <w:kern w:val="0"/>
                <w:sz w:val="21"/>
                <w:szCs w:val="21"/>
                <w:lang/>
              </w:rPr>
              <w:t>月</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1</w:t>
            </w:r>
            <w:r>
              <w:rPr>
                <w:rFonts w:ascii="仿宋_GB2312" w:hAnsi="仿宋_GB2312" w:cs="仿宋_GB2312" w:hint="eastAsia"/>
                <w:color w:val="000000"/>
                <w:kern w:val="0"/>
                <w:sz w:val="21"/>
                <w:szCs w:val="21"/>
                <w:lang/>
              </w:rPr>
              <w:t>月</w:t>
            </w:r>
          </w:p>
        </w:tc>
        <w:tc>
          <w:tcPr>
            <w:tcW w:w="1405" w:type="dxa"/>
            <w:vAlign w:val="center"/>
          </w:tcPr>
          <w:p w:rsidR="00A03D3A" w:rsidRDefault="002814F6">
            <w:pPr>
              <w:widowControl/>
              <w:jc w:val="center"/>
              <w:textAlignment w:val="center"/>
              <w:rPr>
                <w:rFonts w:ascii="仿宋_GB2312" w:hAnsi="仿宋_GB2312" w:cs="仿宋_GB2312"/>
                <w:color w:val="000000"/>
                <w:kern w:val="0"/>
                <w:sz w:val="21"/>
                <w:szCs w:val="21"/>
                <w:lang/>
              </w:rPr>
            </w:pPr>
            <w:r>
              <w:rPr>
                <w:rFonts w:ascii="仿宋_GB2312" w:hAnsi="仿宋_GB2312" w:cs="仿宋_GB2312" w:hint="eastAsia"/>
                <w:color w:val="000000"/>
                <w:kern w:val="0"/>
                <w:sz w:val="21"/>
                <w:szCs w:val="21"/>
                <w:lang/>
              </w:rPr>
              <w:t>西宁市城东区城乡建设局</w:t>
            </w:r>
          </w:p>
        </w:tc>
      </w:tr>
    </w:tbl>
    <w:p w:rsidR="00A03D3A" w:rsidRDefault="00A03D3A"/>
    <w:p w:rsidR="00A03D3A" w:rsidRDefault="00A03D3A"/>
    <w:sectPr w:rsidR="00A03D3A" w:rsidSect="00A03D3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lhODA0NzVhMTcxNTE5OTIyYmM1ZThhZmEwNmUyNWMifQ=="/>
  </w:docVars>
  <w:rsids>
    <w:rsidRoot w:val="481E02A5"/>
    <w:rsid w:val="002814F6"/>
    <w:rsid w:val="00A03D3A"/>
    <w:rsid w:val="03014E60"/>
    <w:rsid w:val="0712173F"/>
    <w:rsid w:val="0BA347CD"/>
    <w:rsid w:val="24DB1979"/>
    <w:rsid w:val="275030B8"/>
    <w:rsid w:val="286725C5"/>
    <w:rsid w:val="308409F4"/>
    <w:rsid w:val="388C3757"/>
    <w:rsid w:val="481E02A5"/>
    <w:rsid w:val="506A5C79"/>
    <w:rsid w:val="5A99137E"/>
    <w:rsid w:val="5D146F89"/>
    <w:rsid w:val="5DDC47E6"/>
    <w:rsid w:val="604047D7"/>
    <w:rsid w:val="60F84C70"/>
    <w:rsid w:val="7A214D4A"/>
    <w:rsid w:val="7DD56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03D3A"/>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qFormat/>
    <w:rsid w:val="00A03D3A"/>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7058</Words>
  <Characters>1926</Characters>
  <Application>Microsoft Office Word</Application>
  <DocSecurity>4</DocSecurity>
  <Lines>16</Lines>
  <Paragraphs>17</Paragraphs>
  <ScaleCrop>false</ScaleCrop>
  <Company>微软中国</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ID-身份证明จุ๊บ</dc:creator>
  <cp:lastModifiedBy>微软用户</cp:lastModifiedBy>
  <cp:revision>2</cp:revision>
  <cp:lastPrinted>2022-03-17T08:50:00Z</cp:lastPrinted>
  <dcterms:created xsi:type="dcterms:W3CDTF">2022-09-22T07:07:00Z</dcterms:created>
  <dcterms:modified xsi:type="dcterms:W3CDTF">2022-09-22T07:07:00Z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2D639B0530204B0890F5C02A01E04B9B</vt:lpwstr>
  </property>
</Properties>
</file>