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0"/>
          <w:szCs w:val="30"/>
        </w:rPr>
      </w:pPr>
      <w:r>
        <w:rPr>
          <w:rFonts w:hint="eastAsia" w:ascii="仿宋_GB2312" w:eastAsia="仿宋_GB2312"/>
          <w:sz w:val="30"/>
          <w:szCs w:val="30"/>
        </w:rPr>
        <w:t>附件</w:t>
      </w:r>
    </w:p>
    <w:p>
      <w:pPr>
        <w:jc w:val="center"/>
        <w:rPr>
          <w:rFonts w:hint="eastAsia" w:ascii="仿宋_GB2312" w:eastAsia="仿宋_GB2312"/>
          <w:b/>
          <w:sz w:val="44"/>
          <w:szCs w:val="44"/>
        </w:rPr>
      </w:pPr>
    </w:p>
    <w:p>
      <w:pPr>
        <w:jc w:val="center"/>
        <w:rPr>
          <w:rFonts w:hint="eastAsia" w:ascii="仿宋_GB2312" w:eastAsia="仿宋_GB2312"/>
          <w:b/>
          <w:sz w:val="44"/>
          <w:szCs w:val="44"/>
        </w:rPr>
      </w:pPr>
    </w:p>
    <w:p>
      <w:pPr>
        <w:jc w:val="center"/>
        <w:rPr>
          <w:rFonts w:hint="eastAsia" w:ascii="仿宋_GB2312" w:eastAsia="仿宋_GB2312"/>
          <w:b/>
          <w:sz w:val="44"/>
          <w:szCs w:val="44"/>
        </w:rPr>
      </w:pPr>
    </w:p>
    <w:p>
      <w:pPr>
        <w:jc w:val="center"/>
        <w:rPr>
          <w:rFonts w:hint="eastAsia" w:ascii="仿宋_GB2312" w:eastAsia="仿宋_GB2312"/>
          <w:b/>
          <w:sz w:val="44"/>
          <w:szCs w:val="44"/>
        </w:rPr>
      </w:pPr>
    </w:p>
    <w:p>
      <w:pPr>
        <w:jc w:val="center"/>
        <w:rPr>
          <w:rFonts w:hint="eastAsia" w:ascii="仿宋_GB2312" w:eastAsia="仿宋_GB2312"/>
          <w:b/>
          <w:sz w:val="120"/>
          <w:szCs w:val="120"/>
        </w:rPr>
      </w:pPr>
      <w:r>
        <w:rPr>
          <w:rFonts w:hint="eastAsia" w:ascii="仿宋_GB2312" w:eastAsia="仿宋_GB2312"/>
          <w:b/>
          <w:sz w:val="120"/>
          <w:szCs w:val="120"/>
        </w:rPr>
        <w:t>城东区</w:t>
      </w:r>
    </w:p>
    <w:p>
      <w:pPr>
        <w:jc w:val="center"/>
        <w:rPr>
          <w:rFonts w:hint="eastAsia" w:ascii="仿宋_GB2312" w:eastAsia="仿宋_GB2312"/>
          <w:b/>
          <w:sz w:val="120"/>
          <w:szCs w:val="120"/>
        </w:rPr>
      </w:pPr>
      <w:r>
        <w:rPr>
          <w:rFonts w:hint="eastAsia" w:ascii="仿宋_GB2312" w:eastAsia="仿宋_GB2312"/>
          <w:b/>
          <w:sz w:val="120"/>
          <w:szCs w:val="120"/>
        </w:rPr>
        <w:t>国土资源局</w:t>
      </w:r>
    </w:p>
    <w:p>
      <w:pPr>
        <w:jc w:val="center"/>
        <w:rPr>
          <w:rFonts w:hint="eastAsia" w:ascii="仿宋_GB2312" w:eastAsia="仿宋_GB2312"/>
          <w:b/>
          <w:sz w:val="120"/>
          <w:szCs w:val="120"/>
        </w:rPr>
      </w:pPr>
    </w:p>
    <w:p>
      <w:pPr>
        <w:jc w:val="center"/>
        <w:rPr>
          <w:rFonts w:hint="eastAsia" w:ascii="仿宋_GB2312" w:eastAsia="仿宋_GB2312"/>
          <w:b/>
          <w:sz w:val="120"/>
          <w:szCs w:val="120"/>
        </w:rPr>
      </w:pPr>
      <w:r>
        <w:rPr>
          <w:rFonts w:hint="eastAsia" w:ascii="仿宋_GB2312" w:eastAsia="仿宋_GB2312"/>
          <w:b/>
          <w:sz w:val="120"/>
          <w:szCs w:val="120"/>
        </w:rPr>
        <w:t>2016年部门决算</w:t>
      </w:r>
    </w:p>
    <w:p>
      <w:pPr>
        <w:jc w:val="center"/>
        <w:rPr>
          <w:rFonts w:hint="eastAsia" w:ascii="仿宋_GB2312" w:eastAsia="仿宋_GB2312"/>
          <w:b/>
          <w:sz w:val="44"/>
          <w:szCs w:val="4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eastAsia="仿宋_GB2312"/>
          <w:b/>
          <w:sz w:val="52"/>
          <w:szCs w:val="52"/>
        </w:rPr>
      </w:pPr>
      <w:r>
        <w:rPr>
          <w:rFonts w:hint="eastAsia" w:ascii="仿宋_GB2312" w:eastAsia="仿宋_GB2312"/>
          <w:b/>
          <w:sz w:val="52"/>
          <w:szCs w:val="52"/>
        </w:rPr>
        <w:t>目录</w:t>
      </w:r>
    </w:p>
    <w:p>
      <w:pPr>
        <w:ind w:firstLine="640" w:firstLineChars="200"/>
        <w:rPr>
          <w:rFonts w:hint="eastAsia" w:ascii="仿宋_GB2312" w:eastAsia="仿宋_GB2312"/>
          <w:sz w:val="32"/>
          <w:szCs w:val="32"/>
        </w:rPr>
      </w:pPr>
    </w:p>
    <w:p>
      <w:pPr>
        <w:ind w:firstLine="643" w:firstLineChars="200"/>
        <w:rPr>
          <w:rFonts w:hint="eastAsia" w:ascii="仿宋_GB2312" w:eastAsia="仿宋_GB2312"/>
          <w:b/>
          <w:sz w:val="32"/>
          <w:szCs w:val="32"/>
        </w:rPr>
      </w:pPr>
      <w:r>
        <w:rPr>
          <w:rFonts w:hint="eastAsia" w:ascii="仿宋_GB2312" w:eastAsia="仿宋_GB2312"/>
          <w:b/>
          <w:sz w:val="32"/>
          <w:szCs w:val="32"/>
        </w:rPr>
        <w:t>第一部分城东区国土资源局概况</w:t>
      </w:r>
    </w:p>
    <w:p>
      <w:pPr>
        <w:ind w:firstLine="1280" w:firstLineChars="400"/>
        <w:rPr>
          <w:rFonts w:hint="eastAsia" w:ascii="仿宋_GB2312" w:eastAsia="仿宋_GB2312"/>
          <w:sz w:val="32"/>
          <w:szCs w:val="32"/>
        </w:rPr>
      </w:pPr>
      <w:r>
        <w:rPr>
          <w:rFonts w:hint="eastAsia" w:ascii="仿宋_GB2312" w:eastAsia="仿宋_GB2312"/>
          <w:sz w:val="32"/>
          <w:szCs w:val="32"/>
        </w:rPr>
        <w:t>一、部门职能</w:t>
      </w:r>
    </w:p>
    <w:p>
      <w:pPr>
        <w:ind w:firstLine="1280" w:firstLineChars="400"/>
        <w:rPr>
          <w:rFonts w:hint="eastAsia" w:ascii="仿宋_GB2312" w:eastAsia="仿宋_GB2312"/>
          <w:sz w:val="32"/>
          <w:szCs w:val="32"/>
        </w:rPr>
      </w:pPr>
      <w:r>
        <w:rPr>
          <w:rFonts w:hint="eastAsia" w:ascii="仿宋_GB2312" w:eastAsia="仿宋_GB2312"/>
          <w:sz w:val="32"/>
          <w:szCs w:val="32"/>
        </w:rPr>
        <w:t>二、部门决算单位构成</w:t>
      </w:r>
    </w:p>
    <w:p>
      <w:pPr>
        <w:ind w:firstLine="643" w:firstLineChars="200"/>
        <w:rPr>
          <w:rFonts w:hint="eastAsia" w:ascii="仿宋_GB2312" w:eastAsia="仿宋_GB2312"/>
          <w:b/>
          <w:sz w:val="32"/>
          <w:szCs w:val="32"/>
        </w:rPr>
      </w:pPr>
      <w:r>
        <w:rPr>
          <w:rFonts w:hint="eastAsia" w:ascii="仿宋_GB2312" w:eastAsia="仿宋_GB2312"/>
          <w:b/>
          <w:sz w:val="32"/>
          <w:szCs w:val="32"/>
        </w:rPr>
        <w:t>第二部分城东区国土资源局2016年度部门决算报表</w:t>
      </w:r>
    </w:p>
    <w:p>
      <w:pPr>
        <w:ind w:firstLine="1280" w:firstLineChars="400"/>
        <w:jc w:val="left"/>
        <w:rPr>
          <w:rFonts w:hint="eastAsia" w:ascii="仿宋_GB2312" w:eastAsia="仿宋_GB2312"/>
          <w:sz w:val="32"/>
          <w:szCs w:val="32"/>
        </w:rPr>
      </w:pPr>
      <w:r>
        <w:rPr>
          <w:rFonts w:hint="eastAsia" w:ascii="仿宋_GB2312" w:eastAsia="仿宋_GB2312"/>
          <w:sz w:val="32"/>
          <w:szCs w:val="32"/>
        </w:rPr>
        <w:t>一、收入支出决算总表</w:t>
      </w:r>
    </w:p>
    <w:p>
      <w:pPr>
        <w:ind w:firstLine="1280" w:firstLineChars="400"/>
        <w:rPr>
          <w:rFonts w:hint="eastAsia" w:ascii="仿宋_GB2312" w:eastAsia="仿宋_GB2312"/>
          <w:sz w:val="32"/>
          <w:szCs w:val="32"/>
        </w:rPr>
      </w:pPr>
      <w:r>
        <w:rPr>
          <w:rFonts w:hint="eastAsia" w:ascii="仿宋_GB2312" w:eastAsia="仿宋_GB2312"/>
          <w:sz w:val="32"/>
          <w:szCs w:val="32"/>
        </w:rPr>
        <w:t>二、收入决算表</w:t>
      </w:r>
    </w:p>
    <w:p>
      <w:pPr>
        <w:ind w:firstLine="1280" w:firstLineChars="400"/>
        <w:rPr>
          <w:rFonts w:hint="eastAsia" w:ascii="仿宋_GB2312" w:eastAsia="仿宋_GB2312"/>
          <w:sz w:val="32"/>
          <w:szCs w:val="32"/>
        </w:rPr>
      </w:pPr>
      <w:r>
        <w:rPr>
          <w:rFonts w:hint="eastAsia" w:ascii="仿宋_GB2312" w:eastAsia="仿宋_GB2312"/>
          <w:sz w:val="32"/>
          <w:szCs w:val="32"/>
        </w:rPr>
        <w:t>三、支出决算表</w:t>
      </w:r>
    </w:p>
    <w:p>
      <w:pPr>
        <w:ind w:firstLine="1280" w:firstLineChars="400"/>
        <w:rPr>
          <w:rFonts w:hint="eastAsia" w:ascii="仿宋_GB2312" w:eastAsia="仿宋_GB2312"/>
          <w:sz w:val="32"/>
          <w:szCs w:val="32"/>
        </w:rPr>
      </w:pPr>
      <w:r>
        <w:rPr>
          <w:rFonts w:hint="eastAsia" w:ascii="仿宋_GB2312" w:eastAsia="仿宋_GB2312"/>
          <w:sz w:val="32"/>
          <w:szCs w:val="32"/>
        </w:rPr>
        <w:t>四、财政拨款收入支出决算总表</w:t>
      </w:r>
    </w:p>
    <w:p>
      <w:pPr>
        <w:ind w:firstLine="1280" w:firstLineChars="400"/>
        <w:rPr>
          <w:rFonts w:hint="eastAsia" w:ascii="仿宋_GB2312" w:eastAsia="仿宋_GB2312"/>
          <w:sz w:val="32"/>
          <w:szCs w:val="32"/>
        </w:rPr>
      </w:pPr>
      <w:r>
        <w:rPr>
          <w:rFonts w:hint="eastAsia" w:ascii="仿宋_GB2312" w:eastAsia="仿宋_GB2312"/>
          <w:sz w:val="32"/>
          <w:szCs w:val="32"/>
        </w:rPr>
        <w:t>五、一般公共预算财政拨款支出决算表</w:t>
      </w:r>
    </w:p>
    <w:p>
      <w:pPr>
        <w:ind w:firstLine="1280" w:firstLineChars="400"/>
        <w:rPr>
          <w:rFonts w:hint="eastAsia" w:ascii="仿宋_GB2312" w:eastAsia="仿宋_GB2312"/>
          <w:sz w:val="32"/>
          <w:szCs w:val="32"/>
        </w:rPr>
      </w:pPr>
      <w:r>
        <w:rPr>
          <w:rFonts w:hint="eastAsia" w:ascii="仿宋_GB2312" w:eastAsia="仿宋_GB2312"/>
          <w:sz w:val="32"/>
          <w:szCs w:val="32"/>
        </w:rPr>
        <w:t>六、一般公共预算财政拨款基本支出决算表</w:t>
      </w:r>
    </w:p>
    <w:p>
      <w:pPr>
        <w:ind w:firstLine="1280" w:firstLineChars="400"/>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pPr>
        <w:ind w:firstLine="1280" w:firstLineChars="400"/>
        <w:rPr>
          <w:rFonts w:hint="eastAsia" w:ascii="仿宋_GB2312" w:eastAsia="仿宋_GB2312"/>
          <w:sz w:val="32"/>
          <w:szCs w:val="32"/>
        </w:rPr>
      </w:pPr>
      <w:r>
        <w:rPr>
          <w:rFonts w:hint="eastAsia" w:ascii="仿宋_GB2312" w:eastAsia="仿宋_GB2312"/>
          <w:sz w:val="32"/>
          <w:szCs w:val="32"/>
        </w:rPr>
        <w:t>八、政府性基金预算财政拨款收入支出决算表</w:t>
      </w:r>
    </w:p>
    <w:p>
      <w:pPr>
        <w:ind w:firstLine="643" w:firstLineChars="200"/>
        <w:rPr>
          <w:rFonts w:hint="eastAsia" w:ascii="仿宋_GB2312" w:eastAsia="仿宋_GB2312"/>
          <w:b/>
          <w:sz w:val="32"/>
          <w:szCs w:val="32"/>
        </w:rPr>
      </w:pPr>
      <w:r>
        <w:rPr>
          <w:rFonts w:hint="eastAsia" w:ascii="仿宋_GB2312" w:eastAsia="仿宋_GB2312"/>
          <w:b/>
          <w:sz w:val="32"/>
          <w:szCs w:val="32"/>
        </w:rPr>
        <w:t>第三部分城东区国土资源局2016年度部门决算情况说明</w:t>
      </w:r>
    </w:p>
    <w:p>
      <w:pPr>
        <w:ind w:firstLine="643" w:firstLineChars="200"/>
        <w:rPr>
          <w:rFonts w:hint="eastAsia" w:ascii="仿宋_GB2312" w:eastAsia="仿宋_GB2312"/>
          <w:b/>
          <w:sz w:val="32"/>
          <w:szCs w:val="32"/>
        </w:rPr>
      </w:pPr>
    </w:p>
    <w:p>
      <w:pPr>
        <w:ind w:firstLine="643" w:firstLineChars="200"/>
        <w:rPr>
          <w:rFonts w:hint="eastAsia" w:ascii="仿宋_GB2312" w:eastAsia="仿宋_GB2312"/>
          <w:b/>
          <w:sz w:val="44"/>
          <w:szCs w:val="44"/>
        </w:rPr>
      </w:pPr>
      <w:r>
        <w:rPr>
          <w:rFonts w:hint="eastAsia" w:ascii="仿宋_GB2312" w:eastAsia="仿宋_GB2312"/>
          <w:b/>
          <w:sz w:val="32"/>
          <w:szCs w:val="32"/>
        </w:rPr>
        <w:t>第四部分名词解释</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r>
        <w:rPr>
          <w:rFonts w:hint="eastAsia" w:ascii="仿宋_GB2312" w:eastAsia="仿宋_GB2312"/>
          <w:b/>
          <w:sz w:val="32"/>
          <w:szCs w:val="32"/>
        </w:rPr>
        <w:t>第一部分城东区国土资源局部门概况</w:t>
      </w:r>
    </w:p>
    <w:p>
      <w:pPr>
        <w:ind w:firstLine="320" w:firstLineChars="100"/>
        <w:rPr>
          <w:rFonts w:hint="eastAsia" w:ascii="仿宋_GB2312" w:eastAsia="仿宋_GB2312"/>
          <w:sz w:val="32"/>
          <w:szCs w:val="32"/>
        </w:rPr>
      </w:pPr>
    </w:p>
    <w:p>
      <w:pPr>
        <w:ind w:firstLine="639" w:firstLineChars="199"/>
        <w:rPr>
          <w:rFonts w:hint="eastAsia" w:ascii="仿宋_GB2312" w:eastAsia="仿宋_GB2312"/>
          <w:sz w:val="32"/>
          <w:szCs w:val="32"/>
        </w:rPr>
      </w:pPr>
      <w:r>
        <w:rPr>
          <w:rFonts w:hint="eastAsia" w:ascii="仿宋_GB2312" w:eastAsia="仿宋_GB2312"/>
          <w:b/>
          <w:sz w:val="32"/>
          <w:szCs w:val="32"/>
        </w:rPr>
        <w:t>一、部门职能</w:t>
      </w:r>
      <w:r>
        <w:rPr>
          <w:rFonts w:hint="eastAsia" w:ascii="仿宋_GB2312" w:eastAsia="仿宋_GB2312"/>
          <w:sz w:val="32"/>
          <w:szCs w:val="32"/>
        </w:rPr>
        <w:t>（为机构改革后“三定方案”确定的职能）</w:t>
      </w:r>
    </w:p>
    <w:p>
      <w:pPr>
        <w:ind w:firstLine="636" w:firstLineChars="199"/>
        <w:rPr>
          <w:rFonts w:hint="eastAsia" w:ascii="仿宋_GB2312" w:eastAsia="仿宋_GB2312"/>
          <w:sz w:val="32"/>
          <w:szCs w:val="32"/>
        </w:rPr>
      </w:pPr>
      <w:r>
        <w:rPr>
          <w:rFonts w:hint="eastAsia" w:ascii="仿宋_GB2312" w:eastAsia="仿宋_GB2312"/>
          <w:sz w:val="32"/>
          <w:szCs w:val="32"/>
        </w:rPr>
        <w:t>执行土地资源、矿产资源等自然资源管理的法律、法规和技术标准规程；负责辖区集体土地确权登记发证工作；负责辖区建设用地批后监管工作；组织实施辖区土地利用总体规划、矿产资源总体规划及其他专项规划；负责辖区耕地保护和基本农田保护工作；负责辖区矿产资源开发利用的监督管理工作；承担辖区地质环境保护和地质灾害调查和防治工作；负责辖区建设项目用地预审的初审工作；负责辖区辖区年度土地变更调查工作；负责辖区土地、矿产违法案件的动态巡查和违法案件的调查处理工作；负责辖区国有划拨用地租赁费收取工作；负责辖区重点项目及基础设施项目土地征收工作；负责辖区储备用地拆迁、成本测算和储备计划上报工作；承办区政府、市国土资源局交办的其他事项。</w:t>
      </w:r>
    </w:p>
    <w:p>
      <w:pPr>
        <w:ind w:firstLine="639" w:firstLineChars="199"/>
        <w:rPr>
          <w:rFonts w:hint="eastAsia" w:ascii="仿宋_GB2312" w:eastAsia="仿宋_GB2312"/>
          <w:b/>
          <w:sz w:val="32"/>
          <w:szCs w:val="32"/>
        </w:rPr>
      </w:pPr>
      <w:r>
        <w:rPr>
          <w:rFonts w:hint="eastAsia" w:ascii="仿宋_GB2312" w:eastAsia="仿宋_GB2312"/>
          <w:b/>
          <w:sz w:val="32"/>
          <w:szCs w:val="32"/>
        </w:rPr>
        <w:t>二、部门决算单位构成</w:t>
      </w:r>
    </w:p>
    <w:p>
      <w:pPr>
        <w:ind w:firstLine="640" w:firstLineChars="200"/>
        <w:rPr>
          <w:rFonts w:hint="eastAsia" w:ascii="仿宋_GB2312" w:eastAsia="仿宋_GB2312"/>
          <w:sz w:val="32"/>
          <w:szCs w:val="32"/>
        </w:rPr>
      </w:pPr>
      <w:r>
        <w:rPr>
          <w:rFonts w:hint="eastAsia" w:ascii="仿宋_GB2312" w:eastAsia="仿宋_GB2312"/>
          <w:sz w:val="32"/>
          <w:szCs w:val="32"/>
        </w:rPr>
        <w:t>2016年度决算编制范围包括各级预算单位1个。其中二级预算单位0个。各级单位年末人数24人，其中在职人员13人，离休人员0人，退休人员1人，其他人员10人。</w:t>
      </w:r>
    </w:p>
    <w:p>
      <w:pPr>
        <w:ind w:firstLine="640" w:firstLineChars="200"/>
        <w:rPr>
          <w:rFonts w:hint="eastAsia" w:ascii="仿宋_GB2312" w:eastAsia="仿宋_GB2312"/>
          <w:sz w:val="32"/>
          <w:szCs w:val="32"/>
        </w:rPr>
      </w:pPr>
    </w:p>
    <w:p>
      <w:pPr>
        <w:rPr>
          <w:rFonts w:hint="eastAsia" w:ascii="仿宋_GB2312" w:eastAsia="仿宋_GB2312"/>
          <w:b/>
          <w:sz w:val="32"/>
          <w:szCs w:val="32"/>
        </w:rPr>
      </w:pPr>
    </w:p>
    <w:p>
      <w:pPr>
        <w:ind w:firstLine="321" w:firstLineChars="100"/>
        <w:jc w:val="center"/>
        <w:rPr>
          <w:rFonts w:hint="eastAsia" w:ascii="仿宋_GB2312" w:eastAsia="仿宋_GB2312"/>
          <w:b/>
          <w:sz w:val="32"/>
          <w:szCs w:val="32"/>
        </w:rPr>
      </w:pPr>
      <w:r>
        <w:rPr>
          <w:rFonts w:hint="eastAsia" w:ascii="仿宋_GB2312" w:eastAsia="仿宋_GB2312"/>
          <w:b/>
          <w:sz w:val="32"/>
          <w:szCs w:val="32"/>
        </w:rPr>
        <w:t>第二部分城东区国土资源局2016年度部门决算报表</w:t>
      </w:r>
    </w:p>
    <w:tbl>
      <w:tblPr>
        <w:tblStyle w:val="5"/>
        <w:tblW w:w="18517" w:type="dxa"/>
        <w:tblInd w:w="93" w:type="dxa"/>
        <w:tblLayout w:type="fixed"/>
        <w:tblCellMar>
          <w:top w:w="0" w:type="dxa"/>
          <w:left w:w="108" w:type="dxa"/>
          <w:bottom w:w="0" w:type="dxa"/>
          <w:right w:w="108" w:type="dxa"/>
        </w:tblCellMar>
      </w:tblPr>
      <w:tblGrid>
        <w:gridCol w:w="9744"/>
        <w:gridCol w:w="740"/>
        <w:gridCol w:w="740"/>
        <w:gridCol w:w="1600"/>
        <w:gridCol w:w="1600"/>
        <w:gridCol w:w="1600"/>
        <w:gridCol w:w="2493"/>
      </w:tblGrid>
      <w:tr>
        <w:tblPrEx>
          <w:tblCellMar>
            <w:top w:w="0" w:type="dxa"/>
            <w:left w:w="108" w:type="dxa"/>
            <w:bottom w:w="0" w:type="dxa"/>
            <w:right w:w="108" w:type="dxa"/>
          </w:tblCellMar>
        </w:tblPrEx>
        <w:trPr>
          <w:trHeight w:val="402" w:hRule="atLeast"/>
        </w:trPr>
        <w:tc>
          <w:tcPr>
            <w:tcW w:w="9744" w:type="dxa"/>
            <w:tcBorders>
              <w:top w:val="nil"/>
              <w:left w:val="nil"/>
              <w:bottom w:val="nil"/>
              <w:right w:val="nil"/>
            </w:tcBorders>
            <w:shd w:val="clear" w:color="auto" w:fill="auto"/>
            <w:noWrap/>
            <w:vAlign w:val="center"/>
          </w:tcPr>
          <w:tbl>
            <w:tblPr>
              <w:tblStyle w:val="5"/>
              <w:tblW w:w="9201" w:type="dxa"/>
              <w:tblInd w:w="0" w:type="dxa"/>
              <w:tblLayout w:type="fixed"/>
              <w:tblCellMar>
                <w:top w:w="0" w:type="dxa"/>
                <w:left w:w="108" w:type="dxa"/>
                <w:bottom w:w="0" w:type="dxa"/>
                <w:right w:w="108" w:type="dxa"/>
              </w:tblCellMar>
            </w:tblPr>
            <w:tblGrid>
              <w:gridCol w:w="2884"/>
              <w:gridCol w:w="425"/>
              <w:gridCol w:w="66"/>
              <w:gridCol w:w="456"/>
              <w:gridCol w:w="665"/>
              <w:gridCol w:w="2750"/>
              <w:gridCol w:w="456"/>
              <w:gridCol w:w="1499"/>
            </w:tblGrid>
            <w:tr>
              <w:tblPrEx>
                <w:tblCellMar>
                  <w:top w:w="0" w:type="dxa"/>
                  <w:left w:w="108" w:type="dxa"/>
                  <w:bottom w:w="0" w:type="dxa"/>
                  <w:right w:w="108" w:type="dxa"/>
                </w:tblCellMar>
              </w:tblPrEx>
              <w:trPr>
                <w:trHeight w:val="255" w:hRule="atLeast"/>
              </w:trPr>
              <w:tc>
                <w:tcPr>
                  <w:tcW w:w="9201" w:type="dxa"/>
                  <w:gridSpan w:val="8"/>
                  <w:tcBorders>
                    <w:top w:val="nil"/>
                    <w:left w:val="nil"/>
                    <w:bottom w:val="nil"/>
                    <w:right w:val="nil"/>
                  </w:tcBorders>
                  <w:shd w:val="clear" w:color="auto" w:fill="auto"/>
                  <w:noWrap/>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收入支出决算总表</w:t>
                  </w:r>
                </w:p>
              </w:tc>
            </w:tr>
            <w:tr>
              <w:tblPrEx>
                <w:tblCellMar>
                  <w:top w:w="0" w:type="dxa"/>
                  <w:left w:w="108" w:type="dxa"/>
                  <w:bottom w:w="0" w:type="dxa"/>
                  <w:right w:w="108" w:type="dxa"/>
                </w:tblCellMar>
              </w:tblPrEx>
              <w:trPr>
                <w:trHeight w:val="255" w:hRule="atLeast"/>
              </w:trPr>
              <w:tc>
                <w:tcPr>
                  <w:tcW w:w="3375" w:type="dxa"/>
                  <w:gridSpan w:val="3"/>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16"/>
                      <w:szCs w:val="16"/>
                    </w:rPr>
                  </w:pPr>
                </w:p>
              </w:tc>
              <w:tc>
                <w:tcPr>
                  <w:tcW w:w="456" w:type="dxa"/>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16"/>
                      <w:szCs w:val="16"/>
                    </w:rPr>
                  </w:pPr>
                </w:p>
              </w:tc>
              <w:tc>
                <w:tcPr>
                  <w:tcW w:w="665" w:type="dxa"/>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16"/>
                      <w:szCs w:val="16"/>
                    </w:rPr>
                  </w:pPr>
                </w:p>
              </w:tc>
              <w:tc>
                <w:tcPr>
                  <w:tcW w:w="2750" w:type="dxa"/>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16"/>
                      <w:szCs w:val="16"/>
                    </w:rPr>
                  </w:pPr>
                </w:p>
              </w:tc>
              <w:tc>
                <w:tcPr>
                  <w:tcW w:w="456" w:type="dxa"/>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16"/>
                      <w:szCs w:val="16"/>
                    </w:rPr>
                  </w:pPr>
                </w:p>
              </w:tc>
              <w:tc>
                <w:tcPr>
                  <w:tcW w:w="1499" w:type="dxa"/>
                  <w:tcBorders>
                    <w:top w:val="nil"/>
                    <w:left w:val="nil"/>
                    <w:bottom w:val="nil"/>
                    <w:right w:val="nil"/>
                  </w:tcBorders>
                  <w:shd w:val="clear" w:color="auto" w:fill="auto"/>
                  <w:noWrap/>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公开01表</w:t>
                  </w:r>
                </w:p>
              </w:tc>
            </w:tr>
            <w:tr>
              <w:tblPrEx>
                <w:tblCellMar>
                  <w:top w:w="0" w:type="dxa"/>
                  <w:left w:w="108" w:type="dxa"/>
                  <w:bottom w:w="0" w:type="dxa"/>
                  <w:right w:w="108" w:type="dxa"/>
                </w:tblCellMar>
              </w:tblPrEx>
              <w:trPr>
                <w:trHeight w:val="255" w:hRule="atLeast"/>
              </w:trPr>
              <w:tc>
                <w:tcPr>
                  <w:tcW w:w="3375" w:type="dxa"/>
                  <w:gridSpan w:val="3"/>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部门：城东区国土资源局</w:t>
                  </w:r>
                </w:p>
              </w:tc>
              <w:tc>
                <w:tcPr>
                  <w:tcW w:w="456" w:type="dxa"/>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16"/>
                      <w:szCs w:val="16"/>
                    </w:rPr>
                  </w:pPr>
                </w:p>
              </w:tc>
              <w:tc>
                <w:tcPr>
                  <w:tcW w:w="665" w:type="dxa"/>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16"/>
                      <w:szCs w:val="16"/>
                    </w:rPr>
                  </w:pPr>
                </w:p>
              </w:tc>
              <w:tc>
                <w:tcPr>
                  <w:tcW w:w="2750" w:type="dxa"/>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16"/>
                      <w:szCs w:val="16"/>
                    </w:rPr>
                  </w:pPr>
                </w:p>
              </w:tc>
              <w:tc>
                <w:tcPr>
                  <w:tcW w:w="456" w:type="dxa"/>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16"/>
                      <w:szCs w:val="16"/>
                    </w:rPr>
                  </w:pPr>
                </w:p>
              </w:tc>
              <w:tc>
                <w:tcPr>
                  <w:tcW w:w="1499" w:type="dxa"/>
                  <w:tcBorders>
                    <w:top w:val="nil"/>
                    <w:left w:val="nil"/>
                    <w:bottom w:val="nil"/>
                    <w:right w:val="nil"/>
                  </w:tcBorders>
                  <w:shd w:val="clear" w:color="auto" w:fill="auto"/>
                  <w:noWrap/>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金额单位：万元</w:t>
                  </w:r>
                </w:p>
              </w:tc>
            </w:tr>
            <w:tr>
              <w:tblPrEx>
                <w:tblCellMar>
                  <w:top w:w="0" w:type="dxa"/>
                  <w:left w:w="108" w:type="dxa"/>
                  <w:bottom w:w="0" w:type="dxa"/>
                  <w:right w:w="108" w:type="dxa"/>
                </w:tblCellMar>
              </w:tblPrEx>
              <w:trPr>
                <w:trHeight w:val="308" w:hRule="atLeast"/>
              </w:trPr>
              <w:tc>
                <w:tcPr>
                  <w:tcW w:w="4496" w:type="dxa"/>
                  <w:gridSpan w:val="5"/>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收入</w:t>
                  </w:r>
                </w:p>
              </w:tc>
              <w:tc>
                <w:tcPr>
                  <w:tcW w:w="4705" w:type="dxa"/>
                  <w:gridSpan w:val="3"/>
                  <w:tcBorders>
                    <w:top w:val="single" w:color="000000" w:sz="8" w:space="0"/>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支出</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一、财政拨款收入</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20639.36</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一、一般公共服务支出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35</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7.5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其中：政府性基金预算财政拨款</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二、外交支出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36</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二、上级补助收入</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三、国防支出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37</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三、事业收入</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四、公共安全支出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38</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四、经营收入</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五、教育支出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39</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五、附属单位上缴收入</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六、科学技术支出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40</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六、其他收入</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七、文化体育与传媒支出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41</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八、社会保障和就业支出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42</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12.95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九、医疗卫生与计划生育支出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43</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920.92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十、节能环保支出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44</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十一、城乡社区支出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45</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19534.17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十二、农林水支出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46</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13</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十三、交通运输支出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47</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14</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十四、资源勘探信息等支出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48</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15</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十五、商业服务业等支出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49</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16</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十六、金融支出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50</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17</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十七、援助其他地区支出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51</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18</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十八、国土海洋气象等支出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52</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159.04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19</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十九、住房保障支出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53</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9.16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二十、粮油物资储备支出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54</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21</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二十一、其他支出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55</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22</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二十二、债务还本支出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56</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23</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二十三、债务付息支出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57</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本年收入合计</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24</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20639.36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本年支出合计</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58</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bCs/>
                      <w:color w:val="000000"/>
                      <w:kern w:val="0"/>
                      <w:sz w:val="16"/>
                      <w:szCs w:val="16"/>
                    </w:rPr>
                  </w:pPr>
                  <w:r>
                    <w:rPr>
                      <w:rFonts w:hint="eastAsia" w:ascii="仿宋_GB2312" w:hAnsi="Arial" w:eastAsia="仿宋_GB2312" w:cs="Arial"/>
                      <w:b/>
                      <w:bCs/>
                      <w:color w:val="000000"/>
                      <w:kern w:val="0"/>
                      <w:sz w:val="16"/>
                      <w:szCs w:val="16"/>
                    </w:rPr>
                    <w:t xml:space="preserve">　      </w:t>
                  </w:r>
                  <w:r>
                    <w:rPr>
                      <w:rFonts w:hint="eastAsia" w:ascii="仿宋_GB2312" w:hAnsi="Arial" w:eastAsia="仿宋_GB2312" w:cs="Arial"/>
                      <w:bCs/>
                      <w:color w:val="000000"/>
                      <w:kern w:val="0"/>
                      <w:sz w:val="16"/>
                      <w:szCs w:val="16"/>
                    </w:rPr>
                    <w:t>20644.83</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用事业基金弥补收支差额</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25</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结余分配</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59</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年初结转和结余</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26</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9.36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交纳所得税</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60</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基本支出结转</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27</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提取职工福利基金</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61</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项目支出结转和结余</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28</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转入事业基金</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62</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经营结余</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29</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63</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年末结转和结余</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64</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3.88</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基本支出结转</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65</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32</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项目支出结转和结余</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66</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33</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经营结余</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67</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8" w:space="0"/>
                    <w:right w:val="single" w:color="000000" w:sz="4" w:space="0"/>
                  </w:tcBorders>
                  <w:shd w:val="clear" w:color="auto" w:fill="auto"/>
                  <w:noWrap/>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w:t>
                  </w:r>
                </w:p>
              </w:tc>
              <w:tc>
                <w:tcPr>
                  <w:tcW w:w="1187" w:type="dxa"/>
                  <w:gridSpan w:val="3"/>
                  <w:tcBorders>
                    <w:top w:val="nil"/>
                    <w:left w:val="nil"/>
                    <w:bottom w:val="single" w:color="000000" w:sz="8"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20648.72　</w:t>
                  </w:r>
                </w:p>
              </w:tc>
              <w:tc>
                <w:tcPr>
                  <w:tcW w:w="2750" w:type="dxa"/>
                  <w:tcBorders>
                    <w:top w:val="nil"/>
                    <w:left w:val="nil"/>
                    <w:bottom w:val="single" w:color="000000" w:sz="8" w:space="0"/>
                    <w:right w:val="single" w:color="000000" w:sz="4" w:space="0"/>
                  </w:tcBorders>
                  <w:shd w:val="clear" w:color="auto" w:fill="auto"/>
                  <w:noWrap/>
                  <w:vAlign w:val="center"/>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68</w:t>
                  </w:r>
                </w:p>
              </w:tc>
              <w:tc>
                <w:tcPr>
                  <w:tcW w:w="1499" w:type="dxa"/>
                  <w:tcBorders>
                    <w:top w:val="nil"/>
                    <w:left w:val="nil"/>
                    <w:bottom w:val="single" w:color="000000" w:sz="8" w:space="0"/>
                    <w:right w:val="single" w:color="000000" w:sz="4" w:space="0"/>
                  </w:tcBorders>
                  <w:shd w:val="clear" w:color="auto" w:fill="auto"/>
                  <w:noWrap/>
                  <w:vAlign w:val="center"/>
                </w:tcPr>
                <w:p>
                  <w:pPr>
                    <w:widowControl/>
                    <w:jc w:val="left"/>
                    <w:rPr>
                      <w:rFonts w:ascii="仿宋_GB2312" w:hAnsi="Arial" w:eastAsia="仿宋_GB2312" w:cs="Arial"/>
                      <w:bCs/>
                      <w:color w:val="000000"/>
                      <w:kern w:val="0"/>
                      <w:sz w:val="16"/>
                      <w:szCs w:val="16"/>
                    </w:rPr>
                  </w:pPr>
                  <w:r>
                    <w:rPr>
                      <w:rFonts w:hint="eastAsia" w:ascii="仿宋_GB2312" w:hAnsi="Arial" w:eastAsia="仿宋_GB2312" w:cs="Arial"/>
                      <w:b/>
                      <w:bCs/>
                      <w:color w:val="000000"/>
                      <w:kern w:val="0"/>
                      <w:sz w:val="16"/>
                      <w:szCs w:val="16"/>
                    </w:rPr>
                    <w:t xml:space="preserve">　      </w:t>
                  </w:r>
                  <w:r>
                    <w:rPr>
                      <w:rFonts w:hint="eastAsia" w:ascii="仿宋_GB2312" w:hAnsi="Arial" w:eastAsia="仿宋_GB2312" w:cs="Arial"/>
                      <w:bCs/>
                      <w:color w:val="000000"/>
                      <w:kern w:val="0"/>
                      <w:sz w:val="16"/>
                      <w:szCs w:val="16"/>
                    </w:rPr>
                    <w:t>20648.72</w:t>
                  </w:r>
                </w:p>
              </w:tc>
            </w:tr>
          </w:tbl>
          <w:p>
            <w:pPr>
              <w:widowControl/>
              <w:jc w:val="left"/>
              <w:rPr>
                <w:rFonts w:hint="eastAsia" w:ascii="仿宋_GB2312" w:hAnsi="Arial" w:eastAsia="仿宋_GB2312" w:cs="Arial"/>
                <w:b/>
                <w:bCs/>
                <w:kern w:val="0"/>
                <w:sz w:val="16"/>
                <w:szCs w:val="16"/>
              </w:rPr>
            </w:pPr>
          </w:p>
          <w:tbl>
            <w:tblPr>
              <w:tblStyle w:val="5"/>
              <w:tblW w:w="9447" w:type="dxa"/>
              <w:tblInd w:w="0" w:type="dxa"/>
              <w:tblLayout w:type="fixed"/>
              <w:tblCellMar>
                <w:top w:w="0" w:type="dxa"/>
                <w:left w:w="108" w:type="dxa"/>
                <w:bottom w:w="0" w:type="dxa"/>
                <w:right w:w="108" w:type="dxa"/>
              </w:tblCellMar>
            </w:tblPr>
            <w:tblGrid>
              <w:gridCol w:w="376"/>
              <w:gridCol w:w="376"/>
              <w:gridCol w:w="376"/>
              <w:gridCol w:w="1875"/>
              <w:gridCol w:w="416"/>
              <w:gridCol w:w="656"/>
              <w:gridCol w:w="332"/>
              <w:gridCol w:w="856"/>
              <w:gridCol w:w="944"/>
              <w:gridCol w:w="720"/>
              <w:gridCol w:w="540"/>
              <w:gridCol w:w="540"/>
              <w:gridCol w:w="900"/>
              <w:gridCol w:w="540"/>
            </w:tblGrid>
            <w:tr>
              <w:tblPrEx>
                <w:tblCellMar>
                  <w:top w:w="0" w:type="dxa"/>
                  <w:left w:w="108" w:type="dxa"/>
                  <w:bottom w:w="0" w:type="dxa"/>
                  <w:right w:w="108" w:type="dxa"/>
                </w:tblCellMar>
              </w:tblPrEx>
              <w:trPr>
                <w:trHeight w:val="255" w:hRule="atLeast"/>
              </w:trPr>
              <w:tc>
                <w:tcPr>
                  <w:tcW w:w="9447" w:type="dxa"/>
                  <w:gridSpan w:val="14"/>
                  <w:tcBorders>
                    <w:top w:val="nil"/>
                    <w:left w:val="nil"/>
                    <w:bottom w:val="nil"/>
                    <w:right w:val="nil"/>
                  </w:tcBorders>
                  <w:shd w:val="clear" w:color="auto" w:fill="auto"/>
                  <w:noWrap/>
                  <w:vAlign w:val="bottom"/>
                </w:tcPr>
                <w:p>
                  <w:pPr>
                    <w:widowControl/>
                    <w:jc w:val="center"/>
                    <w:rPr>
                      <w:rFonts w:hint="eastAsia" w:ascii="宋体" w:hAnsi="宋体" w:cs="Arial"/>
                      <w:color w:val="000000"/>
                      <w:kern w:val="0"/>
                      <w:sz w:val="16"/>
                      <w:szCs w:val="16"/>
                    </w:rPr>
                  </w:pPr>
                </w:p>
                <w:p>
                  <w:pPr>
                    <w:widowControl/>
                    <w:jc w:val="center"/>
                    <w:rPr>
                      <w:rFonts w:ascii="宋体" w:hAnsi="宋体" w:cs="Arial"/>
                      <w:color w:val="000000"/>
                      <w:kern w:val="0"/>
                      <w:sz w:val="16"/>
                      <w:szCs w:val="16"/>
                    </w:rPr>
                  </w:pPr>
                  <w:r>
                    <w:rPr>
                      <w:rFonts w:hint="eastAsia" w:ascii="宋体" w:hAnsi="宋体" w:cs="Arial"/>
                      <w:color w:val="000000"/>
                      <w:kern w:val="0"/>
                      <w:sz w:val="16"/>
                      <w:szCs w:val="16"/>
                    </w:rPr>
                    <w:t>收入决算表</w:t>
                  </w:r>
                </w:p>
              </w:tc>
            </w:tr>
            <w:tr>
              <w:tblPrEx>
                <w:tblCellMar>
                  <w:top w:w="0" w:type="dxa"/>
                  <w:left w:w="108" w:type="dxa"/>
                  <w:bottom w:w="0" w:type="dxa"/>
                  <w:right w:w="108" w:type="dxa"/>
                </w:tblCellMar>
              </w:tblPrEx>
              <w:trPr>
                <w:trHeight w:val="255" w:hRule="atLeast"/>
              </w:trPr>
              <w:tc>
                <w:tcPr>
                  <w:tcW w:w="3003" w:type="dxa"/>
                  <w:gridSpan w:val="4"/>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416"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656"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332"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856"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944"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720"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540"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1980" w:type="dxa"/>
                  <w:gridSpan w:val="3"/>
                  <w:tcBorders>
                    <w:top w:val="nil"/>
                    <w:left w:val="nil"/>
                    <w:bottom w:val="nil"/>
                    <w:right w:val="nil"/>
                  </w:tcBorders>
                  <w:shd w:val="clear" w:color="auto" w:fill="auto"/>
                  <w:noWrap/>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公开02表</w:t>
                  </w:r>
                </w:p>
              </w:tc>
            </w:tr>
            <w:tr>
              <w:tblPrEx>
                <w:tblCellMar>
                  <w:top w:w="0" w:type="dxa"/>
                  <w:left w:w="108" w:type="dxa"/>
                  <w:bottom w:w="0" w:type="dxa"/>
                  <w:right w:w="108" w:type="dxa"/>
                </w:tblCellMar>
              </w:tblPrEx>
              <w:trPr>
                <w:trHeight w:val="255" w:hRule="atLeast"/>
              </w:trPr>
              <w:tc>
                <w:tcPr>
                  <w:tcW w:w="4407" w:type="dxa"/>
                  <w:gridSpan w:val="7"/>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r>
                    <w:rPr>
                      <w:rFonts w:hint="eastAsia" w:ascii="宋体" w:hAnsi="宋体" w:cs="Arial"/>
                      <w:color w:val="000000"/>
                      <w:kern w:val="0"/>
                      <w:sz w:val="16"/>
                      <w:szCs w:val="16"/>
                    </w:rPr>
                    <w:t>部门：城东区国土资源局</w:t>
                  </w:r>
                </w:p>
              </w:tc>
              <w:tc>
                <w:tcPr>
                  <w:tcW w:w="856"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944"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720" w:type="dxa"/>
                  <w:tcBorders>
                    <w:top w:val="nil"/>
                    <w:left w:val="nil"/>
                    <w:bottom w:val="nil"/>
                    <w:right w:val="nil"/>
                  </w:tcBorders>
                  <w:shd w:val="clear" w:color="auto" w:fill="auto"/>
                  <w:noWrap/>
                  <w:vAlign w:val="bottom"/>
                </w:tcPr>
                <w:p>
                  <w:pPr>
                    <w:widowControl/>
                    <w:jc w:val="center"/>
                    <w:rPr>
                      <w:rFonts w:ascii="宋体" w:hAnsi="宋体" w:cs="Arial"/>
                      <w:color w:val="000000"/>
                      <w:kern w:val="0"/>
                      <w:sz w:val="16"/>
                      <w:szCs w:val="16"/>
                    </w:rPr>
                  </w:pPr>
                </w:p>
              </w:tc>
              <w:tc>
                <w:tcPr>
                  <w:tcW w:w="540"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1980" w:type="dxa"/>
                  <w:gridSpan w:val="3"/>
                  <w:tcBorders>
                    <w:top w:val="nil"/>
                    <w:left w:val="nil"/>
                    <w:bottom w:val="nil"/>
                    <w:right w:val="nil"/>
                  </w:tcBorders>
                  <w:shd w:val="clear" w:color="auto" w:fill="auto"/>
                  <w:noWrap/>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金额单位：万元</w:t>
                  </w:r>
                </w:p>
              </w:tc>
            </w:tr>
            <w:tr>
              <w:tblPrEx>
                <w:tblCellMar>
                  <w:top w:w="0" w:type="dxa"/>
                  <w:left w:w="108" w:type="dxa"/>
                  <w:bottom w:w="0" w:type="dxa"/>
                  <w:right w:w="108" w:type="dxa"/>
                </w:tblCellMar>
              </w:tblPrEx>
              <w:trPr>
                <w:trHeight w:val="308" w:hRule="atLeast"/>
              </w:trPr>
              <w:tc>
                <w:tcPr>
                  <w:tcW w:w="4407" w:type="dxa"/>
                  <w:gridSpan w:val="7"/>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w:t>
                  </w:r>
                </w:p>
              </w:tc>
              <w:tc>
                <w:tcPr>
                  <w:tcW w:w="856" w:type="dxa"/>
                  <w:vMerge w:val="restart"/>
                  <w:tcBorders>
                    <w:top w:val="single" w:color="000000" w:sz="8" w:space="0"/>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本年收入合计</w:t>
                  </w:r>
                </w:p>
              </w:tc>
              <w:tc>
                <w:tcPr>
                  <w:tcW w:w="944" w:type="dxa"/>
                  <w:vMerge w:val="restart"/>
                  <w:tcBorders>
                    <w:top w:val="single" w:color="000000" w:sz="8" w:space="0"/>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财政拨款收入</w:t>
                  </w:r>
                </w:p>
              </w:tc>
              <w:tc>
                <w:tcPr>
                  <w:tcW w:w="720" w:type="dxa"/>
                  <w:vMerge w:val="restart"/>
                  <w:tcBorders>
                    <w:top w:val="single" w:color="000000" w:sz="8" w:space="0"/>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上级补助收入</w:t>
                  </w:r>
                </w:p>
              </w:tc>
              <w:tc>
                <w:tcPr>
                  <w:tcW w:w="540" w:type="dxa"/>
                  <w:vMerge w:val="restart"/>
                  <w:tcBorders>
                    <w:top w:val="single" w:color="000000" w:sz="8" w:space="0"/>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事业收入</w:t>
                  </w:r>
                </w:p>
              </w:tc>
              <w:tc>
                <w:tcPr>
                  <w:tcW w:w="540" w:type="dxa"/>
                  <w:vMerge w:val="restart"/>
                  <w:tcBorders>
                    <w:top w:val="single" w:color="000000" w:sz="8" w:space="0"/>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经营收入</w:t>
                  </w:r>
                </w:p>
              </w:tc>
              <w:tc>
                <w:tcPr>
                  <w:tcW w:w="900" w:type="dxa"/>
                  <w:vMerge w:val="restart"/>
                  <w:tcBorders>
                    <w:top w:val="single" w:color="000000" w:sz="8" w:space="0"/>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附属单位上缴收入</w:t>
                  </w:r>
                </w:p>
              </w:tc>
              <w:tc>
                <w:tcPr>
                  <w:tcW w:w="540" w:type="dxa"/>
                  <w:vMerge w:val="restart"/>
                  <w:tcBorders>
                    <w:top w:val="single" w:color="000000" w:sz="8" w:space="0"/>
                    <w:left w:val="nil"/>
                    <w:bottom w:val="single" w:color="000000" w:sz="4" w:space="0"/>
                    <w:right w:val="single" w:color="000000" w:sz="8"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其他收入</w:t>
                  </w:r>
                </w:p>
              </w:tc>
            </w:tr>
            <w:tr>
              <w:tblPrEx>
                <w:tblCellMar>
                  <w:top w:w="0" w:type="dxa"/>
                  <w:left w:w="108" w:type="dxa"/>
                  <w:bottom w:w="0" w:type="dxa"/>
                  <w:right w:w="108" w:type="dxa"/>
                </w:tblCellMar>
              </w:tblPrEx>
              <w:trPr>
                <w:trHeight w:val="312" w:hRule="atLeast"/>
              </w:trPr>
              <w:tc>
                <w:tcPr>
                  <w:tcW w:w="112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支出功能分类科目编码</w:t>
                  </w:r>
                </w:p>
              </w:tc>
              <w:tc>
                <w:tcPr>
                  <w:tcW w:w="3279" w:type="dxa"/>
                  <w:gridSpan w:val="4"/>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科目名称</w:t>
                  </w:r>
                </w:p>
              </w:tc>
              <w:tc>
                <w:tcPr>
                  <w:tcW w:w="856"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944"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72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54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54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90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540" w:type="dxa"/>
                  <w:vMerge w:val="continue"/>
                  <w:tcBorders>
                    <w:top w:val="single" w:color="000000" w:sz="8" w:space="0"/>
                    <w:left w:val="nil"/>
                    <w:bottom w:val="single" w:color="000000" w:sz="4" w:space="0"/>
                    <w:right w:val="single" w:color="000000" w:sz="8" w:space="0"/>
                  </w:tcBorders>
                  <w:noWrap w:val="0"/>
                  <w:vAlign w:val="center"/>
                </w:tcPr>
                <w:p>
                  <w:pPr>
                    <w:widowControl/>
                    <w:jc w:val="left"/>
                    <w:rPr>
                      <w:rFonts w:ascii="宋体" w:hAnsi="宋体" w:cs="Arial"/>
                      <w:color w:val="000000"/>
                      <w:kern w:val="0"/>
                      <w:sz w:val="16"/>
                      <w:szCs w:val="16"/>
                    </w:rPr>
                  </w:pPr>
                </w:p>
              </w:tc>
            </w:tr>
            <w:tr>
              <w:tblPrEx>
                <w:tblCellMar>
                  <w:top w:w="0" w:type="dxa"/>
                  <w:left w:w="108" w:type="dxa"/>
                  <w:bottom w:w="0" w:type="dxa"/>
                  <w:right w:w="108" w:type="dxa"/>
                </w:tblCellMar>
              </w:tblPrEx>
              <w:trPr>
                <w:trHeight w:val="312" w:hRule="atLeast"/>
              </w:trPr>
              <w:tc>
                <w:tcPr>
                  <w:tcW w:w="1128" w:type="dxa"/>
                  <w:gridSpan w:val="3"/>
                  <w:vMerge w:val="continue"/>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3279" w:type="dxa"/>
                  <w:gridSpan w:val="4"/>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856"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944"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72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54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54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90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540" w:type="dxa"/>
                  <w:vMerge w:val="continue"/>
                  <w:tcBorders>
                    <w:top w:val="single" w:color="000000" w:sz="8" w:space="0"/>
                    <w:left w:val="nil"/>
                    <w:bottom w:val="single" w:color="000000" w:sz="4" w:space="0"/>
                    <w:right w:val="single" w:color="000000" w:sz="8" w:space="0"/>
                  </w:tcBorders>
                  <w:noWrap w:val="0"/>
                  <w:vAlign w:val="center"/>
                </w:tcPr>
                <w:p>
                  <w:pPr>
                    <w:widowControl/>
                    <w:jc w:val="left"/>
                    <w:rPr>
                      <w:rFonts w:ascii="宋体" w:hAnsi="宋体" w:cs="Arial"/>
                      <w:color w:val="000000"/>
                      <w:kern w:val="0"/>
                      <w:sz w:val="16"/>
                      <w:szCs w:val="16"/>
                    </w:rPr>
                  </w:pPr>
                </w:p>
              </w:tc>
            </w:tr>
            <w:tr>
              <w:tblPrEx>
                <w:tblCellMar>
                  <w:top w:w="0" w:type="dxa"/>
                  <w:left w:w="108" w:type="dxa"/>
                  <w:bottom w:w="0" w:type="dxa"/>
                  <w:right w:w="108" w:type="dxa"/>
                </w:tblCellMar>
              </w:tblPrEx>
              <w:trPr>
                <w:trHeight w:val="312" w:hRule="atLeast"/>
              </w:trPr>
              <w:tc>
                <w:tcPr>
                  <w:tcW w:w="1128" w:type="dxa"/>
                  <w:gridSpan w:val="3"/>
                  <w:vMerge w:val="continue"/>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3279" w:type="dxa"/>
                  <w:gridSpan w:val="4"/>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856"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944"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72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54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54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90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540" w:type="dxa"/>
                  <w:vMerge w:val="continue"/>
                  <w:tcBorders>
                    <w:top w:val="single" w:color="000000" w:sz="8" w:space="0"/>
                    <w:left w:val="nil"/>
                    <w:bottom w:val="single" w:color="000000" w:sz="4" w:space="0"/>
                    <w:right w:val="single" w:color="000000" w:sz="8" w:space="0"/>
                  </w:tcBorders>
                  <w:noWrap w:val="0"/>
                  <w:vAlign w:val="center"/>
                </w:tcPr>
                <w:p>
                  <w:pPr>
                    <w:widowControl/>
                    <w:jc w:val="left"/>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376" w:type="dxa"/>
                  <w:vMerge w:val="restart"/>
                  <w:tcBorders>
                    <w:top w:val="nil"/>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类</w:t>
                  </w:r>
                </w:p>
              </w:tc>
              <w:tc>
                <w:tcPr>
                  <w:tcW w:w="376"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款</w:t>
                  </w:r>
                </w:p>
              </w:tc>
              <w:tc>
                <w:tcPr>
                  <w:tcW w:w="376"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w:t>
                  </w:r>
                </w:p>
              </w:tc>
              <w:tc>
                <w:tcPr>
                  <w:tcW w:w="3279" w:type="dxa"/>
                  <w:gridSpan w:val="4"/>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栏次</w:t>
                  </w:r>
                </w:p>
              </w:tc>
              <w:tc>
                <w:tcPr>
                  <w:tcW w:w="856"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w:t>
                  </w:r>
                </w:p>
              </w:tc>
              <w:tc>
                <w:tcPr>
                  <w:tcW w:w="944"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w:t>
                  </w:r>
                </w:p>
              </w:tc>
              <w:tc>
                <w:tcPr>
                  <w:tcW w:w="720"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3</w:t>
                  </w:r>
                </w:p>
              </w:tc>
              <w:tc>
                <w:tcPr>
                  <w:tcW w:w="540"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4</w:t>
                  </w:r>
                </w:p>
              </w:tc>
              <w:tc>
                <w:tcPr>
                  <w:tcW w:w="540"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5</w:t>
                  </w:r>
                </w:p>
              </w:tc>
              <w:tc>
                <w:tcPr>
                  <w:tcW w:w="900"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6</w:t>
                  </w:r>
                </w:p>
              </w:tc>
              <w:tc>
                <w:tcPr>
                  <w:tcW w:w="540" w:type="dxa"/>
                  <w:tcBorders>
                    <w:top w:val="nil"/>
                    <w:left w:val="nil"/>
                    <w:bottom w:val="single" w:color="000000" w:sz="4" w:space="0"/>
                    <w:right w:val="single" w:color="000000" w:sz="8"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7</w:t>
                  </w:r>
                </w:p>
              </w:tc>
            </w:tr>
            <w:tr>
              <w:tblPrEx>
                <w:tblCellMar>
                  <w:top w:w="0" w:type="dxa"/>
                  <w:left w:w="108" w:type="dxa"/>
                  <w:bottom w:w="0" w:type="dxa"/>
                  <w:right w:w="108" w:type="dxa"/>
                </w:tblCellMar>
              </w:tblPrEx>
              <w:trPr>
                <w:trHeight w:val="308" w:hRule="atLeast"/>
              </w:trPr>
              <w:tc>
                <w:tcPr>
                  <w:tcW w:w="376" w:type="dxa"/>
                  <w:vMerge w:val="continue"/>
                  <w:tcBorders>
                    <w:top w:val="nil"/>
                    <w:left w:val="single" w:color="000000" w:sz="8" w:space="0"/>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16"/>
                      <w:szCs w:val="16"/>
                    </w:rPr>
                  </w:pPr>
                </w:p>
              </w:tc>
              <w:tc>
                <w:tcPr>
                  <w:tcW w:w="327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20639.36</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20639.36</w:t>
                  </w:r>
                </w:p>
              </w:tc>
              <w:tc>
                <w:tcPr>
                  <w:tcW w:w="9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20639.36</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宋体" w:hAnsi="宋体" w:cs="Arial"/>
                      <w:color w:val="000000"/>
                      <w:kern w:val="0"/>
                      <w:sz w:val="16"/>
                      <w:szCs w:val="16"/>
                    </w:rPr>
                  </w:pPr>
                  <w:r>
                    <w:rPr>
                      <w:rFonts w:hint="eastAsia" w:ascii="宋体" w:hAnsi="宋体" w:cs="Arial"/>
                      <w:color w:val="000000"/>
                      <w:kern w:val="0"/>
                      <w:sz w:val="16"/>
                      <w:szCs w:val="16"/>
                    </w:rPr>
                    <w:t>201</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ascii="宋体" w:hAnsi="宋体" w:cs="Arial"/>
                      <w:color w:val="000000"/>
                      <w:kern w:val="0"/>
                      <w:sz w:val="16"/>
                      <w:szCs w:val="16"/>
                    </w:rPr>
                  </w:pPr>
                  <w:r>
                    <w:rPr>
                      <w:rFonts w:hint="eastAsia" w:ascii="宋体" w:hAnsi="宋体" w:cs="Arial"/>
                      <w:color w:val="000000"/>
                      <w:kern w:val="0"/>
                      <w:sz w:val="16"/>
                      <w:szCs w:val="16"/>
                    </w:rPr>
                    <w:t>一般公共服务支出</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7.5　</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7.5　</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宋体" w:hAnsi="宋体" w:cs="Arial"/>
                      <w:color w:val="000000"/>
                      <w:kern w:val="0"/>
                      <w:sz w:val="16"/>
                      <w:szCs w:val="16"/>
                    </w:rPr>
                  </w:pPr>
                  <w:r>
                    <w:rPr>
                      <w:rFonts w:hint="eastAsia" w:ascii="宋体" w:hAnsi="宋体" w:cs="Arial"/>
                      <w:color w:val="000000"/>
                      <w:kern w:val="0"/>
                      <w:sz w:val="16"/>
                      <w:szCs w:val="16"/>
                    </w:rPr>
                    <w:t>20103</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政府办公厅（室）及相关机构事务</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7.5　　</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7.5　　</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2010301</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行政运行</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7.5　　</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7.5　　</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宋体" w:hAnsi="宋体" w:cs="Arial"/>
                      <w:color w:val="000000"/>
                      <w:kern w:val="0"/>
                      <w:sz w:val="16"/>
                      <w:szCs w:val="16"/>
                    </w:rPr>
                  </w:pPr>
                  <w:r>
                    <w:rPr>
                      <w:rFonts w:hint="eastAsia" w:ascii="宋体" w:hAnsi="宋体" w:cs="Arial"/>
                      <w:color w:val="000000"/>
                      <w:kern w:val="0"/>
                      <w:sz w:val="16"/>
                      <w:szCs w:val="16"/>
                    </w:rPr>
                    <w:t>205</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教育支出</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16"/>
                      <w:szCs w:val="16"/>
                    </w:rPr>
                  </w:pPr>
                  <w:r>
                    <w:rPr>
                      <w:rFonts w:hint="eastAsia" w:ascii="宋体" w:hAnsi="宋体" w:cs="Arial"/>
                      <w:kern w:val="0"/>
                      <w:sz w:val="16"/>
                      <w:szCs w:val="16"/>
                    </w:rPr>
                    <w:t>1.1　</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16"/>
                      <w:szCs w:val="16"/>
                    </w:rPr>
                  </w:pPr>
                  <w:r>
                    <w:rPr>
                      <w:rFonts w:hint="eastAsia" w:ascii="宋体" w:hAnsi="宋体" w:cs="Arial"/>
                      <w:kern w:val="0"/>
                      <w:sz w:val="16"/>
                      <w:szCs w:val="16"/>
                    </w:rPr>
                    <w:t>1.1　</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16"/>
                      <w:szCs w:val="16"/>
                    </w:rPr>
                  </w:pPr>
                  <w:r>
                    <w:rPr>
                      <w:rFonts w:hint="eastAsia" w:ascii="宋体" w:hAnsi="宋体" w:cs="Arial"/>
                      <w:kern w:val="0"/>
                      <w:sz w:val="16"/>
                      <w:szCs w:val="16"/>
                    </w:rPr>
                    <w:t>　</w:t>
                  </w: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16"/>
                      <w:szCs w:val="16"/>
                    </w:rPr>
                  </w:pPr>
                  <w:r>
                    <w:rPr>
                      <w:rFonts w:hint="eastAsia" w:ascii="宋体" w:hAnsi="宋体" w:cs="Arial"/>
                      <w:kern w:val="0"/>
                      <w:sz w:val="16"/>
                      <w:szCs w:val="16"/>
                    </w:rPr>
                    <w:t>　</w:t>
                  </w: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16"/>
                      <w:szCs w:val="16"/>
                    </w:rPr>
                  </w:pPr>
                  <w:r>
                    <w:rPr>
                      <w:rFonts w:hint="eastAsia" w:ascii="宋体" w:hAnsi="宋体" w:cs="Arial"/>
                      <w:kern w:val="0"/>
                      <w:sz w:val="16"/>
                      <w:szCs w:val="16"/>
                    </w:rPr>
                    <w:t>　</w:t>
                  </w: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16"/>
                      <w:szCs w:val="16"/>
                    </w:rPr>
                  </w:pPr>
                  <w:r>
                    <w:rPr>
                      <w:rFonts w:hint="eastAsia" w:ascii="宋体" w:hAnsi="宋体" w:cs="Arial"/>
                      <w:kern w:val="0"/>
                      <w:sz w:val="16"/>
                      <w:szCs w:val="16"/>
                    </w:rPr>
                    <w:t>　</w:t>
                  </w: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16"/>
                      <w:szCs w:val="16"/>
                    </w:rPr>
                  </w:pPr>
                  <w:r>
                    <w:rPr>
                      <w:rFonts w:hint="eastAsia" w:ascii="宋体" w:hAnsi="宋体" w:cs="Arial"/>
                      <w:kern w:val="0"/>
                      <w:sz w:val="16"/>
                      <w:szCs w:val="16"/>
                    </w:rPr>
                    <w:t>　</w:t>
                  </w: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20504</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成人教育</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16"/>
                      <w:szCs w:val="16"/>
                    </w:rPr>
                  </w:pPr>
                  <w:r>
                    <w:rPr>
                      <w:rFonts w:hint="eastAsia" w:ascii="宋体" w:hAnsi="宋体" w:cs="Arial"/>
                      <w:kern w:val="0"/>
                      <w:sz w:val="16"/>
                      <w:szCs w:val="16"/>
                    </w:rPr>
                    <w:t>1.1　</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16"/>
                      <w:szCs w:val="16"/>
                    </w:rPr>
                  </w:pPr>
                  <w:r>
                    <w:rPr>
                      <w:rFonts w:hint="eastAsia" w:ascii="宋体" w:hAnsi="宋体" w:cs="Arial"/>
                      <w:kern w:val="0"/>
                      <w:sz w:val="16"/>
                      <w:szCs w:val="16"/>
                    </w:rPr>
                    <w:t>1.1　</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2050499</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其他成人教育支出</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16"/>
                      <w:szCs w:val="16"/>
                    </w:rPr>
                  </w:pPr>
                  <w:r>
                    <w:rPr>
                      <w:rFonts w:hint="eastAsia" w:ascii="宋体" w:hAnsi="宋体" w:cs="Arial"/>
                      <w:kern w:val="0"/>
                      <w:sz w:val="16"/>
                      <w:szCs w:val="16"/>
                    </w:rPr>
                    <w:t>1.1　</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16"/>
                      <w:szCs w:val="16"/>
                    </w:rPr>
                  </w:pPr>
                  <w:r>
                    <w:rPr>
                      <w:rFonts w:hint="eastAsia" w:ascii="宋体" w:hAnsi="宋体" w:cs="Arial"/>
                      <w:kern w:val="0"/>
                      <w:sz w:val="16"/>
                      <w:szCs w:val="16"/>
                    </w:rPr>
                    <w:t>1.1　</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208</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社会保障和就业支出</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r>
                    <w:rPr>
                      <w:rFonts w:hint="eastAsia" w:ascii="宋体" w:hAnsi="宋体" w:cs="Arial"/>
                      <w:kern w:val="0"/>
                      <w:sz w:val="16"/>
                      <w:szCs w:val="16"/>
                    </w:rPr>
                    <w:t>12.95</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r>
                    <w:rPr>
                      <w:rFonts w:hint="eastAsia" w:ascii="宋体" w:hAnsi="宋体" w:cs="Arial"/>
                      <w:kern w:val="0"/>
                      <w:sz w:val="16"/>
                      <w:szCs w:val="16"/>
                    </w:rPr>
                    <w:t>12.95</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20805</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行政事业单位离退休</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r>
                    <w:rPr>
                      <w:rFonts w:hint="eastAsia" w:ascii="宋体" w:hAnsi="宋体" w:cs="Arial"/>
                      <w:kern w:val="0"/>
                      <w:sz w:val="16"/>
                      <w:szCs w:val="16"/>
                    </w:rPr>
                    <w:t>12.95</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r>
                    <w:rPr>
                      <w:rFonts w:hint="eastAsia" w:ascii="宋体" w:hAnsi="宋体" w:cs="Arial"/>
                      <w:kern w:val="0"/>
                      <w:sz w:val="16"/>
                      <w:szCs w:val="16"/>
                    </w:rPr>
                    <w:t>12.95</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2080505</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机关事业单位基本养老保险缴费支出</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r>
                    <w:rPr>
                      <w:rFonts w:hint="eastAsia" w:ascii="宋体" w:hAnsi="宋体" w:cs="Arial"/>
                      <w:kern w:val="0"/>
                      <w:sz w:val="16"/>
                      <w:szCs w:val="16"/>
                    </w:rPr>
                    <w:t>12.95</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r>
                    <w:rPr>
                      <w:rFonts w:hint="eastAsia" w:ascii="宋体" w:hAnsi="宋体" w:cs="Arial"/>
                      <w:kern w:val="0"/>
                      <w:sz w:val="16"/>
                      <w:szCs w:val="16"/>
                    </w:rPr>
                    <w:t>12.95</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医疗卫生与计划生育支出</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920.92</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 xml:space="preserve"> 920.92</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21001</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医疗卫生与计划生育管理事务</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252.88</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252.88</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2100102</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一般行政管理事务</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252.88</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252.88</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21002</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公立医院</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412.26</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412.26</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2100201</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综合医院</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412.26</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412.26</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21003</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基层医疗卫生机构</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245.08</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245.08</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2100302</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乡镇卫生院</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245.08</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245.08</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21004</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公共卫生</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2.04</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2.04</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2100401</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疾病预防控制机构</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2.04</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2.04</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21005</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医疗保障</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8.66</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8.66</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2100501</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行政单位医疗</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8.66</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8.66</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212</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城乡社区支出</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19534.17</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19534.17</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21203</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城乡社区公共设施</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19500</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19500</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2120399</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其他城乡社区公共设施支出</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19500</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19500</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21212</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1"/>
                      <w:szCs w:val="11"/>
                    </w:rPr>
                  </w:pPr>
                  <w:r>
                    <w:rPr>
                      <w:rFonts w:hint="eastAsia" w:ascii="宋体" w:hAnsi="宋体" w:cs="Arial"/>
                      <w:color w:val="000000"/>
                      <w:kern w:val="0"/>
                      <w:sz w:val="11"/>
                      <w:szCs w:val="11"/>
                    </w:rPr>
                    <w:t>新增建设用地土地有偿使用费及对应专项债务收入安排的支出</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34.17</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34.17</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2121202</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基本农田建设和保护支出</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34.17</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34.17</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国土资源气象等事务</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153.56</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153.56</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22001</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国土资源事务</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147.84</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147.84</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2200101</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行政运行</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97.13</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97.13</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2200102</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一般行政管理事务</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45.63</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45.63</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2200105</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土地资源调查</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1.19</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1.19</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2200106</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土地资源利用与保护</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0.9</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0.9</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2200109</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国土资源调查</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1.5</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1.5</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2200111</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地质灾害防治</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1.5</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1.5</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22003</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测绘事务</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5.72</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5.72</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2200304</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基础测绘</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5.72</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5.72</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221</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住房保障支出</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9.16</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9.16</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22102</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住房改革支出</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9.16</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9.16</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2210201</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住房公积金</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8.22</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8.22</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2210203</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购房补贴</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0.93</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0.93</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bl>
          <w:p>
            <w:pPr>
              <w:widowControl/>
              <w:jc w:val="left"/>
              <w:rPr>
                <w:rFonts w:ascii="仿宋_GB2312" w:hAnsi="Arial" w:eastAsia="仿宋_GB2312" w:cs="Arial"/>
                <w:b/>
                <w:bCs/>
                <w:kern w:val="0"/>
                <w:sz w:val="16"/>
                <w:szCs w:val="16"/>
              </w:rPr>
            </w:pPr>
          </w:p>
        </w:tc>
        <w:tc>
          <w:tcPr>
            <w:tcW w:w="740" w:type="dxa"/>
            <w:tcBorders>
              <w:top w:val="nil"/>
              <w:left w:val="nil"/>
              <w:bottom w:val="nil"/>
              <w:right w:val="nil"/>
            </w:tcBorders>
            <w:shd w:val="clear" w:color="auto" w:fill="auto"/>
            <w:noWrap/>
            <w:vAlign w:val="bottom"/>
          </w:tcPr>
          <w:p>
            <w:pPr>
              <w:widowControl/>
              <w:jc w:val="left"/>
              <w:rPr>
                <w:rFonts w:ascii="仿宋_GB2312" w:hAnsi="Arial" w:eastAsia="仿宋_GB2312" w:cs="Arial"/>
                <w:kern w:val="0"/>
                <w:sz w:val="16"/>
                <w:szCs w:val="16"/>
              </w:rPr>
            </w:pPr>
          </w:p>
        </w:tc>
        <w:tc>
          <w:tcPr>
            <w:tcW w:w="740" w:type="dxa"/>
            <w:tcBorders>
              <w:top w:val="nil"/>
              <w:left w:val="nil"/>
              <w:bottom w:val="nil"/>
              <w:right w:val="nil"/>
            </w:tcBorders>
            <w:shd w:val="clear" w:color="auto" w:fill="auto"/>
            <w:noWrap/>
            <w:vAlign w:val="bottom"/>
          </w:tcPr>
          <w:p>
            <w:pPr>
              <w:widowControl/>
              <w:jc w:val="left"/>
              <w:rPr>
                <w:rFonts w:ascii="仿宋_GB2312" w:hAnsi="Arial" w:eastAsia="仿宋_GB2312" w:cs="Arial"/>
                <w:kern w:val="0"/>
                <w:sz w:val="16"/>
                <w:szCs w:val="16"/>
              </w:rPr>
            </w:pPr>
          </w:p>
        </w:tc>
        <w:tc>
          <w:tcPr>
            <w:tcW w:w="1600" w:type="dxa"/>
            <w:tcBorders>
              <w:top w:val="nil"/>
              <w:left w:val="nil"/>
              <w:bottom w:val="nil"/>
              <w:right w:val="nil"/>
            </w:tcBorders>
            <w:shd w:val="clear" w:color="auto" w:fill="auto"/>
            <w:noWrap/>
            <w:vAlign w:val="bottom"/>
          </w:tcPr>
          <w:p>
            <w:pPr>
              <w:widowControl/>
              <w:jc w:val="left"/>
              <w:rPr>
                <w:rFonts w:ascii="仿宋_GB2312" w:hAnsi="Arial" w:eastAsia="仿宋_GB2312" w:cs="Arial"/>
                <w:kern w:val="0"/>
                <w:sz w:val="16"/>
                <w:szCs w:val="16"/>
              </w:rPr>
            </w:pPr>
          </w:p>
        </w:tc>
        <w:tc>
          <w:tcPr>
            <w:tcW w:w="1600" w:type="dxa"/>
            <w:tcBorders>
              <w:top w:val="nil"/>
              <w:left w:val="nil"/>
              <w:bottom w:val="nil"/>
              <w:right w:val="nil"/>
            </w:tcBorders>
            <w:shd w:val="clear" w:color="auto" w:fill="auto"/>
            <w:noWrap/>
            <w:vAlign w:val="bottom"/>
          </w:tcPr>
          <w:p>
            <w:pPr>
              <w:widowControl/>
              <w:jc w:val="left"/>
              <w:rPr>
                <w:rFonts w:ascii="仿宋_GB2312" w:hAnsi="Arial" w:eastAsia="仿宋_GB2312" w:cs="Arial"/>
                <w:kern w:val="0"/>
                <w:sz w:val="16"/>
                <w:szCs w:val="16"/>
              </w:rPr>
            </w:pPr>
          </w:p>
        </w:tc>
        <w:tc>
          <w:tcPr>
            <w:tcW w:w="1600" w:type="dxa"/>
            <w:tcBorders>
              <w:top w:val="nil"/>
              <w:left w:val="nil"/>
              <w:bottom w:val="nil"/>
              <w:right w:val="nil"/>
            </w:tcBorders>
            <w:shd w:val="clear" w:color="auto" w:fill="auto"/>
            <w:noWrap/>
            <w:vAlign w:val="bottom"/>
          </w:tcPr>
          <w:p>
            <w:pPr>
              <w:widowControl/>
              <w:jc w:val="left"/>
              <w:rPr>
                <w:rFonts w:ascii="仿宋_GB2312" w:hAnsi="Arial" w:eastAsia="仿宋_GB2312" w:cs="Arial"/>
                <w:kern w:val="0"/>
                <w:sz w:val="16"/>
                <w:szCs w:val="16"/>
              </w:rPr>
            </w:pPr>
          </w:p>
        </w:tc>
        <w:tc>
          <w:tcPr>
            <w:tcW w:w="2493" w:type="dxa"/>
            <w:tcBorders>
              <w:top w:val="nil"/>
              <w:left w:val="nil"/>
              <w:bottom w:val="nil"/>
              <w:right w:val="nil"/>
            </w:tcBorders>
            <w:shd w:val="clear" w:color="auto" w:fill="auto"/>
            <w:noWrap/>
            <w:vAlign w:val="center"/>
          </w:tcPr>
          <w:p>
            <w:pPr>
              <w:widowControl/>
              <w:jc w:val="right"/>
              <w:rPr>
                <w:rFonts w:ascii="仿宋_GB2312" w:hAnsi="Arial" w:eastAsia="仿宋_GB2312" w:cs="Arial"/>
                <w:kern w:val="0"/>
                <w:sz w:val="16"/>
                <w:szCs w:val="16"/>
              </w:rPr>
            </w:pPr>
          </w:p>
        </w:tc>
      </w:tr>
    </w:tbl>
    <w:p>
      <w:pPr>
        <w:jc w:val="left"/>
        <w:rPr>
          <w:rFonts w:hint="eastAsia" w:ascii="仿宋_GB2312" w:eastAsia="仿宋_GB2312"/>
          <w:b/>
          <w:sz w:val="32"/>
          <w:szCs w:val="32"/>
        </w:rPr>
      </w:pPr>
    </w:p>
    <w:p>
      <w:pPr>
        <w:ind w:firstLine="321" w:firstLineChars="100"/>
        <w:jc w:val="left"/>
        <w:rPr>
          <w:rFonts w:hint="eastAsia" w:ascii="仿宋_GB2312" w:eastAsia="仿宋_GB2312"/>
          <w:b/>
          <w:sz w:val="32"/>
          <w:szCs w:val="32"/>
        </w:rPr>
      </w:pPr>
    </w:p>
    <w:tbl>
      <w:tblPr>
        <w:tblStyle w:val="5"/>
        <w:tblW w:w="10419" w:type="dxa"/>
        <w:tblInd w:w="93" w:type="dxa"/>
        <w:tblLayout w:type="fixed"/>
        <w:tblCellMar>
          <w:top w:w="0" w:type="dxa"/>
          <w:left w:w="108" w:type="dxa"/>
          <w:bottom w:w="0" w:type="dxa"/>
          <w:right w:w="108" w:type="dxa"/>
        </w:tblCellMar>
      </w:tblPr>
      <w:tblGrid>
        <w:gridCol w:w="376"/>
        <w:gridCol w:w="376"/>
        <w:gridCol w:w="233"/>
        <w:gridCol w:w="143"/>
        <w:gridCol w:w="555"/>
        <w:gridCol w:w="628"/>
        <w:gridCol w:w="2183"/>
        <w:gridCol w:w="921"/>
        <w:gridCol w:w="900"/>
        <w:gridCol w:w="900"/>
        <w:gridCol w:w="900"/>
        <w:gridCol w:w="540"/>
        <w:gridCol w:w="1136"/>
        <w:gridCol w:w="392"/>
        <w:gridCol w:w="236"/>
      </w:tblGrid>
      <w:tr>
        <w:tblPrEx>
          <w:tblCellMar>
            <w:top w:w="0" w:type="dxa"/>
            <w:left w:w="108" w:type="dxa"/>
            <w:bottom w:w="0" w:type="dxa"/>
            <w:right w:w="108" w:type="dxa"/>
          </w:tblCellMar>
        </w:tblPrEx>
        <w:trPr>
          <w:trHeight w:val="255" w:hRule="atLeast"/>
        </w:trPr>
        <w:tc>
          <w:tcPr>
            <w:tcW w:w="985" w:type="dxa"/>
            <w:gridSpan w:val="3"/>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698"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628"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2183"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1821" w:type="dxa"/>
            <w:gridSpan w:val="2"/>
            <w:tcBorders>
              <w:top w:val="nil"/>
              <w:left w:val="nil"/>
              <w:bottom w:val="nil"/>
              <w:right w:val="nil"/>
            </w:tcBorders>
            <w:shd w:val="clear" w:color="auto" w:fill="auto"/>
            <w:noWrap/>
            <w:vAlign w:val="bottom"/>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支出决算表</w:t>
            </w:r>
          </w:p>
        </w:tc>
        <w:tc>
          <w:tcPr>
            <w:tcW w:w="900"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900"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2068" w:type="dxa"/>
            <w:gridSpan w:val="3"/>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236" w:type="dxa"/>
            <w:tcBorders>
              <w:top w:val="nil"/>
              <w:left w:val="nil"/>
              <w:bottom w:val="nil"/>
              <w:right w:val="nil"/>
            </w:tcBorders>
            <w:shd w:val="clear" w:color="auto" w:fill="auto"/>
            <w:noWrap/>
            <w:vAlign w:val="bottom"/>
          </w:tcPr>
          <w:p>
            <w:pPr>
              <w:widowControl/>
              <w:jc w:val="left"/>
              <w:rPr>
                <w:rFonts w:hint="eastAsia" w:ascii="Arial" w:hAnsi="Arial" w:cs="Arial"/>
                <w:color w:val="000000"/>
                <w:kern w:val="0"/>
                <w:sz w:val="16"/>
                <w:szCs w:val="16"/>
              </w:rPr>
            </w:pPr>
          </w:p>
        </w:tc>
      </w:tr>
      <w:tr>
        <w:tblPrEx>
          <w:tblCellMar>
            <w:top w:w="0" w:type="dxa"/>
            <w:left w:w="108" w:type="dxa"/>
            <w:bottom w:w="0" w:type="dxa"/>
            <w:right w:w="108" w:type="dxa"/>
          </w:tblCellMar>
        </w:tblPrEx>
        <w:trPr>
          <w:gridAfter w:val="2"/>
          <w:wAfter w:w="628" w:type="dxa"/>
          <w:trHeight w:val="255" w:hRule="atLeast"/>
        </w:trPr>
        <w:tc>
          <w:tcPr>
            <w:tcW w:w="985" w:type="dxa"/>
            <w:gridSpan w:val="3"/>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698"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628"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2183"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921"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900"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900"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900"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1676" w:type="dxa"/>
            <w:gridSpan w:val="2"/>
            <w:tcBorders>
              <w:top w:val="nil"/>
              <w:left w:val="nil"/>
              <w:bottom w:val="nil"/>
              <w:right w:val="nil"/>
            </w:tcBorders>
            <w:shd w:val="clear" w:color="auto" w:fill="auto"/>
            <w:noWrap/>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公开03表</w:t>
            </w:r>
          </w:p>
        </w:tc>
      </w:tr>
      <w:tr>
        <w:tblPrEx>
          <w:tblCellMar>
            <w:top w:w="0" w:type="dxa"/>
            <w:left w:w="108" w:type="dxa"/>
            <w:bottom w:w="0" w:type="dxa"/>
            <w:right w:w="108" w:type="dxa"/>
          </w:tblCellMar>
        </w:tblPrEx>
        <w:trPr>
          <w:gridAfter w:val="2"/>
          <w:wAfter w:w="628" w:type="dxa"/>
          <w:trHeight w:val="255" w:hRule="atLeast"/>
        </w:trPr>
        <w:tc>
          <w:tcPr>
            <w:tcW w:w="4494" w:type="dxa"/>
            <w:gridSpan w:val="7"/>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r>
              <w:rPr>
                <w:rFonts w:hint="eastAsia" w:ascii="宋体" w:hAnsi="宋体" w:cs="Arial"/>
                <w:color w:val="000000"/>
                <w:kern w:val="0"/>
                <w:sz w:val="16"/>
                <w:szCs w:val="16"/>
              </w:rPr>
              <w:t>部门：城东区国土资源局</w:t>
            </w:r>
          </w:p>
        </w:tc>
        <w:tc>
          <w:tcPr>
            <w:tcW w:w="921"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900" w:type="dxa"/>
            <w:tcBorders>
              <w:top w:val="nil"/>
              <w:left w:val="nil"/>
              <w:bottom w:val="nil"/>
              <w:right w:val="nil"/>
            </w:tcBorders>
            <w:shd w:val="clear" w:color="auto" w:fill="auto"/>
            <w:noWrap/>
            <w:vAlign w:val="bottom"/>
          </w:tcPr>
          <w:p>
            <w:pPr>
              <w:widowControl/>
              <w:jc w:val="center"/>
              <w:rPr>
                <w:rFonts w:ascii="宋体" w:hAnsi="宋体" w:cs="Arial"/>
                <w:color w:val="000000"/>
                <w:kern w:val="0"/>
                <w:sz w:val="16"/>
                <w:szCs w:val="16"/>
              </w:rPr>
            </w:pPr>
          </w:p>
        </w:tc>
        <w:tc>
          <w:tcPr>
            <w:tcW w:w="900"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900"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1676" w:type="dxa"/>
            <w:gridSpan w:val="2"/>
            <w:tcBorders>
              <w:top w:val="nil"/>
              <w:left w:val="nil"/>
              <w:bottom w:val="nil"/>
              <w:right w:val="nil"/>
            </w:tcBorders>
            <w:shd w:val="clear" w:color="auto" w:fill="auto"/>
            <w:noWrap/>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金额单位：万元</w:t>
            </w:r>
          </w:p>
        </w:tc>
      </w:tr>
      <w:tr>
        <w:tblPrEx>
          <w:tblCellMar>
            <w:top w:w="0" w:type="dxa"/>
            <w:left w:w="108" w:type="dxa"/>
            <w:bottom w:w="0" w:type="dxa"/>
            <w:right w:w="108" w:type="dxa"/>
          </w:tblCellMar>
        </w:tblPrEx>
        <w:trPr>
          <w:gridAfter w:val="2"/>
          <w:wAfter w:w="628" w:type="dxa"/>
          <w:trHeight w:val="308" w:hRule="atLeast"/>
        </w:trPr>
        <w:tc>
          <w:tcPr>
            <w:tcW w:w="4494" w:type="dxa"/>
            <w:gridSpan w:val="7"/>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w:t>
            </w:r>
          </w:p>
        </w:tc>
        <w:tc>
          <w:tcPr>
            <w:tcW w:w="921" w:type="dxa"/>
            <w:vMerge w:val="restart"/>
            <w:tcBorders>
              <w:top w:val="single" w:color="000000" w:sz="8" w:space="0"/>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本年支出合计</w:t>
            </w:r>
          </w:p>
        </w:tc>
        <w:tc>
          <w:tcPr>
            <w:tcW w:w="900" w:type="dxa"/>
            <w:vMerge w:val="restart"/>
            <w:tcBorders>
              <w:top w:val="single" w:color="000000" w:sz="8" w:space="0"/>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基本支出</w:t>
            </w:r>
          </w:p>
        </w:tc>
        <w:tc>
          <w:tcPr>
            <w:tcW w:w="900" w:type="dxa"/>
            <w:vMerge w:val="restart"/>
            <w:tcBorders>
              <w:top w:val="single" w:color="000000" w:sz="8" w:space="0"/>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项目支出</w:t>
            </w:r>
          </w:p>
        </w:tc>
        <w:tc>
          <w:tcPr>
            <w:tcW w:w="900" w:type="dxa"/>
            <w:vMerge w:val="restart"/>
            <w:tcBorders>
              <w:top w:val="single" w:color="000000" w:sz="8" w:space="0"/>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上缴上级支出</w:t>
            </w:r>
          </w:p>
        </w:tc>
        <w:tc>
          <w:tcPr>
            <w:tcW w:w="540" w:type="dxa"/>
            <w:vMerge w:val="restart"/>
            <w:tcBorders>
              <w:top w:val="single" w:color="000000" w:sz="8" w:space="0"/>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经营支出</w:t>
            </w:r>
          </w:p>
        </w:tc>
        <w:tc>
          <w:tcPr>
            <w:tcW w:w="1136" w:type="dxa"/>
            <w:vMerge w:val="restart"/>
            <w:tcBorders>
              <w:top w:val="single" w:color="000000" w:sz="8" w:space="0"/>
              <w:left w:val="nil"/>
              <w:bottom w:val="single" w:color="000000" w:sz="4" w:space="0"/>
              <w:right w:val="single" w:color="000000" w:sz="8"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对附属单位补助支出</w:t>
            </w:r>
          </w:p>
        </w:tc>
      </w:tr>
      <w:tr>
        <w:tblPrEx>
          <w:tblCellMar>
            <w:top w:w="0" w:type="dxa"/>
            <w:left w:w="108" w:type="dxa"/>
            <w:bottom w:w="0" w:type="dxa"/>
            <w:right w:w="108" w:type="dxa"/>
          </w:tblCellMar>
        </w:tblPrEx>
        <w:trPr>
          <w:gridAfter w:val="2"/>
          <w:wAfter w:w="628" w:type="dxa"/>
          <w:trHeight w:val="312" w:hRule="atLeast"/>
        </w:trPr>
        <w:tc>
          <w:tcPr>
            <w:tcW w:w="1128" w:type="dxa"/>
            <w:gridSpan w:val="4"/>
            <w:vMerge w:val="restart"/>
            <w:tcBorders>
              <w:top w:val="single" w:color="000000" w:sz="4" w:space="0"/>
              <w:left w:val="single" w:color="000000" w:sz="8" w:space="0"/>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支出功能分类科目编码</w:t>
            </w:r>
          </w:p>
        </w:tc>
        <w:tc>
          <w:tcPr>
            <w:tcW w:w="3366" w:type="dxa"/>
            <w:gridSpan w:val="3"/>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科目名称</w:t>
            </w:r>
          </w:p>
        </w:tc>
        <w:tc>
          <w:tcPr>
            <w:tcW w:w="921"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90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90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90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54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1136" w:type="dxa"/>
            <w:vMerge w:val="continue"/>
            <w:tcBorders>
              <w:top w:val="single" w:color="000000" w:sz="8" w:space="0"/>
              <w:left w:val="nil"/>
              <w:bottom w:val="single" w:color="000000" w:sz="4" w:space="0"/>
              <w:right w:val="single" w:color="000000" w:sz="8" w:space="0"/>
            </w:tcBorders>
            <w:noWrap w:val="0"/>
            <w:vAlign w:val="center"/>
          </w:tcPr>
          <w:p>
            <w:pPr>
              <w:widowControl/>
              <w:jc w:val="left"/>
              <w:rPr>
                <w:rFonts w:ascii="宋体" w:hAnsi="宋体" w:cs="Arial"/>
                <w:color w:val="000000"/>
                <w:kern w:val="0"/>
                <w:sz w:val="16"/>
                <w:szCs w:val="16"/>
              </w:rPr>
            </w:pPr>
          </w:p>
        </w:tc>
      </w:tr>
      <w:tr>
        <w:tblPrEx>
          <w:tblCellMar>
            <w:top w:w="0" w:type="dxa"/>
            <w:left w:w="108" w:type="dxa"/>
            <w:bottom w:w="0" w:type="dxa"/>
            <w:right w:w="108" w:type="dxa"/>
          </w:tblCellMar>
        </w:tblPrEx>
        <w:trPr>
          <w:gridAfter w:val="2"/>
          <w:wAfter w:w="628" w:type="dxa"/>
          <w:trHeight w:val="312" w:hRule="atLeast"/>
        </w:trPr>
        <w:tc>
          <w:tcPr>
            <w:tcW w:w="1128" w:type="dxa"/>
            <w:gridSpan w:val="4"/>
            <w:vMerge w:val="continue"/>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3366" w:type="dxa"/>
            <w:gridSpan w:val="3"/>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921"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90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90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90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54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1136" w:type="dxa"/>
            <w:vMerge w:val="continue"/>
            <w:tcBorders>
              <w:top w:val="single" w:color="000000" w:sz="8" w:space="0"/>
              <w:left w:val="nil"/>
              <w:bottom w:val="single" w:color="000000" w:sz="4" w:space="0"/>
              <w:right w:val="single" w:color="000000" w:sz="8" w:space="0"/>
            </w:tcBorders>
            <w:noWrap w:val="0"/>
            <w:vAlign w:val="center"/>
          </w:tcPr>
          <w:p>
            <w:pPr>
              <w:widowControl/>
              <w:jc w:val="left"/>
              <w:rPr>
                <w:rFonts w:ascii="宋体" w:hAnsi="宋体" w:cs="Arial"/>
                <w:color w:val="000000"/>
                <w:kern w:val="0"/>
                <w:sz w:val="16"/>
                <w:szCs w:val="16"/>
              </w:rPr>
            </w:pPr>
          </w:p>
        </w:tc>
      </w:tr>
      <w:tr>
        <w:tblPrEx>
          <w:tblCellMar>
            <w:top w:w="0" w:type="dxa"/>
            <w:left w:w="108" w:type="dxa"/>
            <w:bottom w:w="0" w:type="dxa"/>
            <w:right w:w="108" w:type="dxa"/>
          </w:tblCellMar>
        </w:tblPrEx>
        <w:trPr>
          <w:gridAfter w:val="2"/>
          <w:wAfter w:w="628" w:type="dxa"/>
          <w:trHeight w:val="312" w:hRule="atLeast"/>
        </w:trPr>
        <w:tc>
          <w:tcPr>
            <w:tcW w:w="1128" w:type="dxa"/>
            <w:gridSpan w:val="4"/>
            <w:vMerge w:val="continue"/>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3366" w:type="dxa"/>
            <w:gridSpan w:val="3"/>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921"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90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90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90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54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1136" w:type="dxa"/>
            <w:vMerge w:val="continue"/>
            <w:tcBorders>
              <w:top w:val="single" w:color="000000" w:sz="8" w:space="0"/>
              <w:left w:val="nil"/>
              <w:bottom w:val="single" w:color="000000" w:sz="4" w:space="0"/>
              <w:right w:val="single" w:color="000000" w:sz="8" w:space="0"/>
            </w:tcBorders>
            <w:noWrap w:val="0"/>
            <w:vAlign w:val="center"/>
          </w:tcPr>
          <w:p>
            <w:pPr>
              <w:widowControl/>
              <w:jc w:val="left"/>
              <w:rPr>
                <w:rFonts w:ascii="宋体" w:hAnsi="宋体" w:cs="Arial"/>
                <w:color w:val="000000"/>
                <w:kern w:val="0"/>
                <w:sz w:val="16"/>
                <w:szCs w:val="16"/>
              </w:rPr>
            </w:pPr>
          </w:p>
        </w:tc>
      </w:tr>
      <w:tr>
        <w:tblPrEx>
          <w:tblCellMar>
            <w:top w:w="0" w:type="dxa"/>
            <w:left w:w="108" w:type="dxa"/>
            <w:bottom w:w="0" w:type="dxa"/>
            <w:right w:w="108" w:type="dxa"/>
          </w:tblCellMar>
        </w:tblPrEx>
        <w:trPr>
          <w:gridAfter w:val="2"/>
          <w:wAfter w:w="628" w:type="dxa"/>
          <w:trHeight w:val="308" w:hRule="atLeast"/>
        </w:trPr>
        <w:tc>
          <w:tcPr>
            <w:tcW w:w="376" w:type="dxa"/>
            <w:vMerge w:val="restart"/>
            <w:tcBorders>
              <w:top w:val="nil"/>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类</w:t>
            </w:r>
          </w:p>
        </w:tc>
        <w:tc>
          <w:tcPr>
            <w:tcW w:w="376"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款</w:t>
            </w:r>
          </w:p>
        </w:tc>
        <w:tc>
          <w:tcPr>
            <w:tcW w:w="376" w:type="dxa"/>
            <w:gridSpan w:val="2"/>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栏次</w:t>
            </w:r>
          </w:p>
        </w:tc>
        <w:tc>
          <w:tcPr>
            <w:tcW w:w="921"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w:t>
            </w:r>
          </w:p>
        </w:tc>
        <w:tc>
          <w:tcPr>
            <w:tcW w:w="900"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w:t>
            </w:r>
          </w:p>
        </w:tc>
        <w:tc>
          <w:tcPr>
            <w:tcW w:w="900"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3</w:t>
            </w:r>
          </w:p>
        </w:tc>
        <w:tc>
          <w:tcPr>
            <w:tcW w:w="900"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4</w:t>
            </w:r>
          </w:p>
        </w:tc>
        <w:tc>
          <w:tcPr>
            <w:tcW w:w="540"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5</w:t>
            </w:r>
          </w:p>
        </w:tc>
        <w:tc>
          <w:tcPr>
            <w:tcW w:w="1136" w:type="dxa"/>
            <w:tcBorders>
              <w:top w:val="nil"/>
              <w:left w:val="nil"/>
              <w:bottom w:val="single" w:color="000000" w:sz="4" w:space="0"/>
              <w:right w:val="single" w:color="000000" w:sz="8"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6</w:t>
            </w:r>
          </w:p>
        </w:tc>
      </w:tr>
      <w:tr>
        <w:tblPrEx>
          <w:tblCellMar>
            <w:top w:w="0" w:type="dxa"/>
            <w:left w:w="108" w:type="dxa"/>
            <w:bottom w:w="0" w:type="dxa"/>
            <w:right w:w="108" w:type="dxa"/>
          </w:tblCellMar>
        </w:tblPrEx>
        <w:trPr>
          <w:gridAfter w:val="2"/>
          <w:wAfter w:w="628" w:type="dxa"/>
          <w:trHeight w:val="308" w:hRule="atLeast"/>
        </w:trPr>
        <w:tc>
          <w:tcPr>
            <w:tcW w:w="376" w:type="dxa"/>
            <w:vMerge w:val="continue"/>
            <w:tcBorders>
              <w:top w:val="nil"/>
              <w:left w:val="single" w:color="000000" w:sz="8" w:space="0"/>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16"/>
                <w:szCs w:val="16"/>
              </w:rPr>
            </w:pPr>
          </w:p>
        </w:tc>
        <w:tc>
          <w:tcPr>
            <w:tcW w:w="376" w:type="dxa"/>
            <w:gridSpan w:val="2"/>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16"/>
                <w:szCs w:val="16"/>
              </w:rPr>
            </w:pP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合计</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20644.83　</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173.51　</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20471.32　</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nil"/>
              <w:left w:val="single" w:color="000000" w:sz="8" w:space="0"/>
              <w:bottom w:val="single" w:color="000000" w:sz="4" w:space="0"/>
              <w:right w:val="single" w:color="000000" w:sz="4" w:space="0"/>
            </w:tcBorders>
            <w:shd w:val="clear" w:color="auto" w:fill="auto"/>
            <w:noWrap w:val="0"/>
            <w:vAlign w:val="center"/>
          </w:tcPr>
          <w:p>
            <w:pPr>
              <w:widowControl/>
              <w:rPr>
                <w:rFonts w:ascii="宋体" w:hAnsi="宋体" w:cs="Arial"/>
                <w:color w:val="000000"/>
                <w:kern w:val="0"/>
                <w:sz w:val="16"/>
                <w:szCs w:val="16"/>
              </w:rPr>
            </w:pPr>
            <w:r>
              <w:rPr>
                <w:rFonts w:hint="eastAsia" w:ascii="宋体" w:hAnsi="宋体" w:cs="Arial"/>
                <w:color w:val="000000"/>
                <w:kern w:val="0"/>
                <w:sz w:val="16"/>
                <w:szCs w:val="16"/>
              </w:rPr>
              <w:t>201</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ascii="宋体" w:hAnsi="宋体" w:cs="Arial"/>
                <w:color w:val="000000"/>
                <w:kern w:val="0"/>
                <w:sz w:val="16"/>
                <w:szCs w:val="16"/>
              </w:rPr>
            </w:pPr>
            <w:r>
              <w:rPr>
                <w:rFonts w:hint="eastAsia" w:ascii="宋体" w:hAnsi="宋体" w:cs="Arial"/>
                <w:color w:val="000000"/>
                <w:kern w:val="0"/>
                <w:sz w:val="16"/>
                <w:szCs w:val="16"/>
              </w:rPr>
              <w:t>一般公共服务支出</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7.5　</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7.5　</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ascii="宋体" w:hAnsi="宋体" w:cs="Arial"/>
                <w:color w:val="000000"/>
                <w:kern w:val="0"/>
                <w:sz w:val="16"/>
                <w:szCs w:val="16"/>
              </w:rPr>
            </w:pPr>
            <w:r>
              <w:rPr>
                <w:rFonts w:hint="eastAsia" w:ascii="宋体" w:hAnsi="宋体" w:cs="Arial"/>
                <w:color w:val="000000"/>
                <w:kern w:val="0"/>
                <w:sz w:val="16"/>
                <w:szCs w:val="16"/>
              </w:rPr>
              <w:t>20103</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政府办公厅（室）及相关机构事务</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7.5　　</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7.5　　</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2010301</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行政运行</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7.5　　</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7.5　　</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ascii="宋体" w:hAnsi="宋体" w:cs="Arial"/>
                <w:color w:val="000000"/>
                <w:kern w:val="0"/>
                <w:sz w:val="16"/>
                <w:szCs w:val="16"/>
              </w:rPr>
            </w:pPr>
            <w:r>
              <w:rPr>
                <w:rFonts w:hint="eastAsia" w:ascii="宋体" w:hAnsi="宋体" w:cs="Arial"/>
                <w:color w:val="000000"/>
                <w:kern w:val="0"/>
                <w:sz w:val="16"/>
                <w:szCs w:val="16"/>
              </w:rPr>
              <w:t>205</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教育支出</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16"/>
                <w:szCs w:val="16"/>
              </w:rPr>
            </w:pPr>
            <w:r>
              <w:rPr>
                <w:rFonts w:hint="eastAsia" w:ascii="宋体" w:hAnsi="宋体" w:cs="Arial"/>
                <w:kern w:val="0"/>
                <w:sz w:val="16"/>
                <w:szCs w:val="16"/>
              </w:rPr>
              <w:t>1.1　</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16"/>
                <w:szCs w:val="16"/>
              </w:rPr>
            </w:pPr>
            <w:r>
              <w:rPr>
                <w:rFonts w:hint="eastAsia" w:ascii="宋体" w:hAnsi="宋体" w:cs="Arial"/>
                <w:kern w:val="0"/>
                <w:sz w:val="16"/>
                <w:szCs w:val="16"/>
              </w:rPr>
              <w:t>　</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16"/>
                <w:szCs w:val="16"/>
              </w:rPr>
            </w:pPr>
            <w:r>
              <w:rPr>
                <w:rFonts w:hint="eastAsia" w:ascii="宋体" w:hAnsi="宋体" w:cs="Arial"/>
                <w:kern w:val="0"/>
                <w:sz w:val="16"/>
                <w:szCs w:val="16"/>
              </w:rPr>
              <w:t>1.1　</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20504</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成人教育</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16"/>
                <w:szCs w:val="16"/>
              </w:rPr>
            </w:pPr>
            <w:r>
              <w:rPr>
                <w:rFonts w:hint="eastAsia" w:ascii="宋体" w:hAnsi="宋体" w:cs="Arial"/>
                <w:kern w:val="0"/>
                <w:sz w:val="16"/>
                <w:szCs w:val="16"/>
              </w:rPr>
              <w:t>1.1　</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16"/>
                <w:szCs w:val="16"/>
              </w:rPr>
            </w:pPr>
            <w:r>
              <w:rPr>
                <w:rFonts w:hint="eastAsia" w:ascii="宋体" w:hAnsi="宋体" w:cs="Arial"/>
                <w:kern w:val="0"/>
                <w:sz w:val="16"/>
                <w:szCs w:val="16"/>
              </w:rPr>
              <w:t>　</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16"/>
                <w:szCs w:val="16"/>
              </w:rPr>
            </w:pPr>
            <w:r>
              <w:rPr>
                <w:rFonts w:hint="eastAsia" w:ascii="宋体" w:hAnsi="宋体" w:cs="Arial"/>
                <w:kern w:val="0"/>
                <w:sz w:val="16"/>
                <w:szCs w:val="16"/>
              </w:rPr>
              <w:t>1.1　</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2050499</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其他成人教育支出</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16"/>
                <w:szCs w:val="16"/>
              </w:rPr>
            </w:pPr>
            <w:r>
              <w:rPr>
                <w:rFonts w:hint="eastAsia" w:ascii="宋体" w:hAnsi="宋体" w:cs="Arial"/>
                <w:kern w:val="0"/>
                <w:sz w:val="16"/>
                <w:szCs w:val="16"/>
              </w:rPr>
              <w:t>1.1　</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16"/>
                <w:szCs w:val="16"/>
              </w:rPr>
            </w:pPr>
            <w:r>
              <w:rPr>
                <w:rFonts w:hint="eastAsia" w:ascii="宋体" w:hAnsi="宋体" w:cs="Arial"/>
                <w:kern w:val="0"/>
                <w:sz w:val="16"/>
                <w:szCs w:val="16"/>
              </w:rPr>
              <w:t>1.1　</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208</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社会保障和就业支出</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r>
              <w:rPr>
                <w:rFonts w:hint="eastAsia" w:ascii="宋体" w:hAnsi="宋体" w:cs="Arial"/>
                <w:kern w:val="0"/>
                <w:sz w:val="16"/>
                <w:szCs w:val="16"/>
              </w:rPr>
              <w:t>12.95</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r>
              <w:rPr>
                <w:rFonts w:hint="eastAsia" w:ascii="宋体" w:hAnsi="宋体" w:cs="Arial"/>
                <w:kern w:val="0"/>
                <w:sz w:val="16"/>
                <w:szCs w:val="16"/>
              </w:rPr>
              <w:t>12.95</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20805</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行政事业单位离退休</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r>
              <w:rPr>
                <w:rFonts w:hint="eastAsia" w:ascii="宋体" w:hAnsi="宋体" w:cs="Arial"/>
                <w:kern w:val="0"/>
                <w:sz w:val="16"/>
                <w:szCs w:val="16"/>
              </w:rPr>
              <w:t>12.95</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r>
              <w:rPr>
                <w:rFonts w:hint="eastAsia" w:ascii="宋体" w:hAnsi="宋体" w:cs="Arial"/>
                <w:kern w:val="0"/>
                <w:sz w:val="16"/>
                <w:szCs w:val="16"/>
              </w:rPr>
              <w:t>12.95</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2080505</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机关事业单位基本养老保险缴费支出</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r>
              <w:rPr>
                <w:rFonts w:hint="eastAsia" w:ascii="宋体" w:hAnsi="宋体" w:cs="Arial"/>
                <w:kern w:val="0"/>
                <w:sz w:val="16"/>
                <w:szCs w:val="16"/>
              </w:rPr>
              <w:t>12.95</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r>
              <w:rPr>
                <w:rFonts w:hint="eastAsia" w:ascii="宋体" w:hAnsi="宋体" w:cs="Arial"/>
                <w:kern w:val="0"/>
                <w:sz w:val="16"/>
                <w:szCs w:val="16"/>
              </w:rPr>
              <w:t>12.95</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医疗卫生与计划生育支出</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920.92</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r>
              <w:rPr>
                <w:rFonts w:hint="eastAsia" w:ascii="宋体" w:hAnsi="宋体" w:cs="Arial"/>
                <w:kern w:val="0"/>
                <w:sz w:val="16"/>
                <w:szCs w:val="16"/>
              </w:rPr>
              <w:t>8.66</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r>
              <w:rPr>
                <w:rFonts w:hint="eastAsia" w:ascii="宋体" w:hAnsi="宋体" w:cs="Arial"/>
                <w:kern w:val="0"/>
                <w:sz w:val="16"/>
                <w:szCs w:val="16"/>
              </w:rPr>
              <w:t>912.27</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21001</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医疗卫生与计划生育管理事务</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252.88</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252.88</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2100102</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一般行政管理事务</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252.88</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252.88</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21002</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公立医院</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412.26</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412.26</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2100201</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综合医院</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412.26</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412.26</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21003</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基层医疗卫生机构</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245.08</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245.08</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2100302</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乡镇卫生院</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245.08</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245.08</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21004</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公共卫生</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2.04</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2.04</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2100401</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疾病预防控制机构</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2.04</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2.04</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21005</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医疗保障</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8.66</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8.66</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2100501</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行政单位医疗</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8.66</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8.66</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212</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城乡社区支出</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19534.17</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19534.17</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21203</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城乡社区公共设施</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19500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19500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2120399</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其他城乡社区公共设施支出</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19500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19500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21212</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1"/>
                <w:szCs w:val="11"/>
              </w:rPr>
            </w:pPr>
            <w:r>
              <w:rPr>
                <w:rFonts w:hint="eastAsia" w:ascii="宋体" w:hAnsi="宋体" w:cs="Arial"/>
                <w:color w:val="000000"/>
                <w:kern w:val="0"/>
                <w:sz w:val="11"/>
                <w:szCs w:val="11"/>
              </w:rPr>
              <w:t>新增建设用地土地有偿使用费及对应专项债务收入安排的支出</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34.17</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34.17</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2121202</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基本农田建设和保护支出</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34.17</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34.17</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国土资源气象等事务</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159.04</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135.25</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23.78</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22001</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国土资源事务</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153.32</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135.25</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18.07</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2200101</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行政运行</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97.13</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97.13</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2200102</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一般行政管理事务</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49.1</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38.13</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10.98</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2200105</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土地资源调查</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1.19</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1.19</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2200106</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土地资源利用与保护</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2.9</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2.9</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2200109</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国土资源调查</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1.5</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1.5</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2200111</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地质灾害防治</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1.5</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1.5</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22003</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测绘事务</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5.72</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5.72</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2200304</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基础测绘</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5.72</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5.72</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221</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住房保障支出</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9.16</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9.16</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22102</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住房改革支出</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9.16</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9.16</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2210201</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住房公积金</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8.22</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8.22</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2210203</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购房补贴</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0.93</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0.93</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hint="eastAsia" w:ascii="宋体" w:hAnsi="宋体" w:cs="Arial"/>
                <w:color w:val="000000"/>
                <w:kern w:val="0"/>
                <w:sz w:val="16"/>
                <w:szCs w:val="16"/>
              </w:rPr>
            </w:pPr>
          </w:p>
        </w:tc>
      </w:tr>
    </w:tbl>
    <w:p>
      <w:pPr>
        <w:rPr>
          <w:rFonts w:hint="eastAsia" w:ascii="仿宋_GB2312" w:eastAsia="仿宋_GB2312"/>
          <w:b/>
          <w:sz w:val="32"/>
          <w:szCs w:val="32"/>
        </w:rPr>
      </w:pPr>
    </w:p>
    <w:p>
      <w:pPr>
        <w:rPr>
          <w:rFonts w:hint="eastAsia" w:ascii="仿宋_GB2312" w:eastAsia="仿宋_GB2312"/>
          <w:b/>
          <w:sz w:val="32"/>
          <w:szCs w:val="32"/>
        </w:rPr>
      </w:pPr>
    </w:p>
    <w:tbl>
      <w:tblPr>
        <w:tblStyle w:val="5"/>
        <w:tblW w:w="9092" w:type="dxa"/>
        <w:jc w:val="center"/>
        <w:tblLayout w:type="fixed"/>
        <w:tblCellMar>
          <w:top w:w="0" w:type="dxa"/>
          <w:left w:w="108" w:type="dxa"/>
          <w:bottom w:w="0" w:type="dxa"/>
          <w:right w:w="108" w:type="dxa"/>
        </w:tblCellMar>
      </w:tblPr>
      <w:tblGrid>
        <w:gridCol w:w="2291"/>
        <w:gridCol w:w="399"/>
        <w:gridCol w:w="877"/>
        <w:gridCol w:w="2564"/>
        <w:gridCol w:w="376"/>
        <w:gridCol w:w="856"/>
        <w:gridCol w:w="856"/>
        <w:gridCol w:w="873"/>
      </w:tblGrid>
      <w:tr>
        <w:tblPrEx>
          <w:tblCellMar>
            <w:top w:w="0" w:type="dxa"/>
            <w:left w:w="108" w:type="dxa"/>
            <w:bottom w:w="0" w:type="dxa"/>
            <w:right w:w="108" w:type="dxa"/>
          </w:tblCellMar>
        </w:tblPrEx>
        <w:trPr>
          <w:trHeight w:val="255" w:hRule="atLeast"/>
          <w:jc w:val="center"/>
        </w:trPr>
        <w:tc>
          <w:tcPr>
            <w:tcW w:w="9092" w:type="dxa"/>
            <w:gridSpan w:val="8"/>
            <w:tcBorders>
              <w:top w:val="nil"/>
              <w:left w:val="nil"/>
              <w:bottom w:val="nil"/>
              <w:right w:val="nil"/>
            </w:tcBorders>
            <w:shd w:val="clear" w:color="auto" w:fill="auto"/>
            <w:noWrap/>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财政拨款收入支出决算总表</w:t>
            </w:r>
          </w:p>
        </w:tc>
      </w:tr>
      <w:tr>
        <w:tblPrEx>
          <w:tblCellMar>
            <w:top w:w="0" w:type="dxa"/>
            <w:left w:w="108" w:type="dxa"/>
            <w:bottom w:w="0" w:type="dxa"/>
            <w:right w:w="108" w:type="dxa"/>
          </w:tblCellMar>
        </w:tblPrEx>
        <w:trPr>
          <w:trHeight w:val="225" w:hRule="atLeast"/>
          <w:jc w:val="center"/>
        </w:trPr>
        <w:tc>
          <w:tcPr>
            <w:tcW w:w="2291"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399"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877"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2564"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856"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1729" w:type="dxa"/>
            <w:gridSpan w:val="2"/>
            <w:tcBorders>
              <w:top w:val="nil"/>
              <w:left w:val="nil"/>
              <w:bottom w:val="nil"/>
              <w:right w:val="nil"/>
            </w:tcBorders>
            <w:shd w:val="clear" w:color="auto" w:fill="auto"/>
            <w:noWrap/>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公开04表</w:t>
            </w:r>
          </w:p>
        </w:tc>
      </w:tr>
      <w:tr>
        <w:tblPrEx>
          <w:tblCellMar>
            <w:top w:w="0" w:type="dxa"/>
            <w:left w:w="108" w:type="dxa"/>
            <w:bottom w:w="0" w:type="dxa"/>
            <w:right w:w="108" w:type="dxa"/>
          </w:tblCellMar>
        </w:tblPrEx>
        <w:trPr>
          <w:trHeight w:val="225" w:hRule="atLeast"/>
          <w:jc w:val="center"/>
        </w:trPr>
        <w:tc>
          <w:tcPr>
            <w:tcW w:w="2291" w:type="dxa"/>
            <w:tcBorders>
              <w:top w:val="nil"/>
              <w:left w:val="nil"/>
              <w:bottom w:val="nil"/>
              <w:right w:val="nil"/>
            </w:tcBorders>
            <w:shd w:val="clear" w:color="auto" w:fill="auto"/>
            <w:noWrap/>
            <w:vAlign w:val="bottom"/>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部门：城东区国土资源局</w:t>
            </w:r>
          </w:p>
        </w:tc>
        <w:tc>
          <w:tcPr>
            <w:tcW w:w="399"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877"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2564"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856" w:type="dxa"/>
            <w:tcBorders>
              <w:top w:val="nil"/>
              <w:left w:val="nil"/>
              <w:bottom w:val="nil"/>
              <w:right w:val="nil"/>
            </w:tcBorders>
            <w:shd w:val="clear" w:color="auto" w:fill="auto"/>
            <w:noWrap/>
            <w:vAlign w:val="bottom"/>
          </w:tcPr>
          <w:p>
            <w:pPr>
              <w:widowControl/>
              <w:jc w:val="center"/>
              <w:rPr>
                <w:rFonts w:ascii="宋体" w:hAnsi="宋体" w:cs="Arial"/>
                <w:color w:val="000000"/>
                <w:kern w:val="0"/>
                <w:sz w:val="16"/>
                <w:szCs w:val="16"/>
              </w:rPr>
            </w:pPr>
          </w:p>
        </w:tc>
        <w:tc>
          <w:tcPr>
            <w:tcW w:w="1729" w:type="dxa"/>
            <w:gridSpan w:val="2"/>
            <w:tcBorders>
              <w:top w:val="nil"/>
              <w:left w:val="nil"/>
              <w:bottom w:val="nil"/>
              <w:right w:val="nil"/>
            </w:tcBorders>
            <w:shd w:val="clear" w:color="auto" w:fill="auto"/>
            <w:noWrap/>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xml:space="preserve"> 单位：万元</w:t>
            </w:r>
          </w:p>
        </w:tc>
      </w:tr>
      <w:tr>
        <w:tblPrEx>
          <w:tblCellMar>
            <w:top w:w="0" w:type="dxa"/>
            <w:left w:w="108" w:type="dxa"/>
            <w:bottom w:w="0" w:type="dxa"/>
            <w:right w:w="108" w:type="dxa"/>
          </w:tblCellMar>
        </w:tblPrEx>
        <w:trPr>
          <w:trHeight w:val="308" w:hRule="atLeast"/>
          <w:jc w:val="center"/>
        </w:trPr>
        <w:tc>
          <w:tcPr>
            <w:tcW w:w="3567" w:type="dxa"/>
            <w:gridSpan w:val="3"/>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收入</w:t>
            </w:r>
          </w:p>
        </w:tc>
        <w:tc>
          <w:tcPr>
            <w:tcW w:w="5525" w:type="dxa"/>
            <w:gridSpan w:val="5"/>
            <w:tcBorders>
              <w:top w:val="single" w:color="000000" w:sz="8" w:space="0"/>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支出</w:t>
            </w:r>
          </w:p>
        </w:tc>
      </w:tr>
      <w:tr>
        <w:tblPrEx>
          <w:tblCellMar>
            <w:top w:w="0" w:type="dxa"/>
            <w:left w:w="108" w:type="dxa"/>
            <w:bottom w:w="0" w:type="dxa"/>
            <w:right w:w="108" w:type="dxa"/>
          </w:tblCellMar>
        </w:tblPrEx>
        <w:trPr>
          <w:trHeight w:val="293" w:hRule="atLeast"/>
          <w:jc w:val="center"/>
        </w:trPr>
        <w:tc>
          <w:tcPr>
            <w:tcW w:w="2291" w:type="dxa"/>
            <w:vMerge w:val="restart"/>
            <w:tcBorders>
              <w:top w:val="nil"/>
              <w:left w:val="single" w:color="000000" w:sz="8" w:space="0"/>
              <w:bottom w:val="single" w:color="000000" w:sz="4" w:space="0"/>
              <w:right w:val="single" w:color="000000"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399" w:type="dxa"/>
            <w:vMerge w:val="restart"/>
            <w:tcBorders>
              <w:top w:val="nil"/>
              <w:left w:val="nil"/>
              <w:bottom w:val="single" w:color="000000" w:sz="4" w:space="0"/>
              <w:right w:val="single" w:color="000000"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877" w:type="dxa"/>
            <w:vMerge w:val="restart"/>
            <w:tcBorders>
              <w:top w:val="nil"/>
              <w:left w:val="nil"/>
              <w:bottom w:val="single" w:color="000000" w:sz="4" w:space="0"/>
              <w:right w:val="single" w:color="000000"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c>
          <w:tcPr>
            <w:tcW w:w="2564" w:type="dxa"/>
            <w:vMerge w:val="restart"/>
            <w:tcBorders>
              <w:top w:val="nil"/>
              <w:left w:val="nil"/>
              <w:bottom w:val="single" w:color="000000" w:sz="4" w:space="0"/>
              <w:right w:val="single" w:color="000000"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项目（按功能分类）</w:t>
            </w:r>
          </w:p>
        </w:tc>
        <w:tc>
          <w:tcPr>
            <w:tcW w:w="376" w:type="dxa"/>
            <w:vMerge w:val="restart"/>
            <w:tcBorders>
              <w:top w:val="nil"/>
              <w:left w:val="nil"/>
              <w:bottom w:val="single" w:color="000000" w:sz="4" w:space="0"/>
              <w:right w:val="single" w:color="000000"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2585"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r>
      <w:tr>
        <w:tblPrEx>
          <w:tblCellMar>
            <w:top w:w="0" w:type="dxa"/>
            <w:left w:w="108" w:type="dxa"/>
            <w:bottom w:w="0" w:type="dxa"/>
            <w:right w:w="108" w:type="dxa"/>
          </w:tblCellMar>
        </w:tblPrEx>
        <w:trPr>
          <w:trHeight w:val="615" w:hRule="atLeast"/>
          <w:jc w:val="center"/>
        </w:trPr>
        <w:tc>
          <w:tcPr>
            <w:tcW w:w="2291" w:type="dxa"/>
            <w:vMerge w:val="continue"/>
            <w:tcBorders>
              <w:top w:val="nil"/>
              <w:left w:val="single" w:color="000000" w:sz="8" w:space="0"/>
              <w:bottom w:val="single" w:color="000000" w:sz="4" w:space="0"/>
              <w:right w:val="single" w:color="000000" w:sz="4" w:space="0"/>
            </w:tcBorders>
            <w:shd w:val="clear" w:color="auto" w:fill="auto"/>
            <w:noWrap w:val="0"/>
            <w:vAlign w:val="center"/>
          </w:tcPr>
          <w:p>
            <w:pPr>
              <w:widowControl/>
              <w:jc w:val="left"/>
              <w:rPr>
                <w:rFonts w:ascii="仿宋_GB2312" w:hAnsi="Arial" w:eastAsia="仿宋_GB2312" w:cs="Arial"/>
                <w:color w:val="000000"/>
                <w:kern w:val="0"/>
                <w:sz w:val="16"/>
                <w:szCs w:val="16"/>
              </w:rPr>
            </w:pPr>
          </w:p>
        </w:tc>
        <w:tc>
          <w:tcPr>
            <w:tcW w:w="399"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仿宋_GB2312" w:hAnsi="Arial" w:eastAsia="仿宋_GB2312" w:cs="Arial"/>
                <w:color w:val="000000"/>
                <w:kern w:val="0"/>
                <w:sz w:val="16"/>
                <w:szCs w:val="16"/>
              </w:rPr>
            </w:pPr>
          </w:p>
        </w:tc>
        <w:tc>
          <w:tcPr>
            <w:tcW w:w="877"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仿宋_GB2312" w:hAnsi="Arial" w:eastAsia="仿宋_GB2312" w:cs="Arial"/>
                <w:color w:val="000000"/>
                <w:kern w:val="0"/>
                <w:sz w:val="16"/>
                <w:szCs w:val="16"/>
              </w:rPr>
            </w:pPr>
          </w:p>
        </w:tc>
        <w:tc>
          <w:tcPr>
            <w:tcW w:w="2564"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仿宋_GB2312" w:hAnsi="Arial" w:eastAsia="仿宋_GB2312" w:cs="Arial"/>
                <w:color w:val="000000"/>
                <w:kern w:val="0"/>
                <w:sz w:val="16"/>
                <w:szCs w:val="16"/>
              </w:rPr>
            </w:pPr>
          </w:p>
        </w:tc>
        <w:tc>
          <w:tcPr>
            <w:tcW w:w="376"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仿宋_GB2312" w:hAnsi="Arial" w:eastAsia="仿宋_GB2312" w:cs="Arial"/>
                <w:color w:val="000000"/>
                <w:kern w:val="0"/>
                <w:sz w:val="16"/>
                <w:szCs w:val="16"/>
              </w:rPr>
            </w:pPr>
          </w:p>
        </w:tc>
        <w:tc>
          <w:tcPr>
            <w:tcW w:w="8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856" w:type="dxa"/>
            <w:tcBorders>
              <w:top w:val="nil"/>
              <w:left w:val="nil"/>
              <w:bottom w:val="single" w:color="000000" w:sz="4" w:space="0"/>
              <w:right w:val="single" w:color="000000"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一般公共预算财政拨款</w:t>
            </w:r>
          </w:p>
        </w:tc>
        <w:tc>
          <w:tcPr>
            <w:tcW w:w="873" w:type="dxa"/>
            <w:tcBorders>
              <w:top w:val="nil"/>
              <w:left w:val="nil"/>
              <w:bottom w:val="single" w:color="000000" w:sz="4" w:space="0"/>
              <w:right w:val="single" w:color="000000"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政府性基金预算财政拨款</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一、一般公共预算财政拨款</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20605.19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一、一般公共服务支出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7.5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7.5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二、政府性基金预算财政拨款</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34.17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二、外交支出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32</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三、国防支出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33</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四、公共安全支出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五、教育支出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35</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六、科学技术支出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36</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七、文化体育与传媒支出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37</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八、社会保障和就业支出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38</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12.95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12.95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九、医疗卫生与计划生育支出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39</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920.92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920.92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十、节能环保支出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40</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十一、城乡社区支出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41</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19534.17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19500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34.17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十二、农林水支出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42</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13</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十三、交通运输支出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43</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14</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十四、资源勘探信息等支出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44</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15</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十五、商业服务业等支出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45</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16</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十六、金融支出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46</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17</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十七、援助其他地区支出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47</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18</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十八、国土海洋气象等支出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48</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159.04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159.04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19</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十九、住房保障支出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49</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9.16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9.16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二十、粮油物资储备支出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50</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21</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二十一、其他支出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51</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22</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二十二、债务还本支出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52</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23</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二十三、债务付息支出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53</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本年收入合计</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24</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20639.36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本年支出合计</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77</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20644.83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20610.66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34.17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25</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78</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年初财政拨款结转和结余</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26</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9.36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年末财政拨款结转和结余</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79</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3.88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3.88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一、一般公共预算财政拨款</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27</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9.36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基本支出结转</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80</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3.88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3.88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二、政府性基金预算财政拨款</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28</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项目支出结转和结余</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81</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29</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82</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8" w:space="0"/>
              <w:right w:val="single" w:color="000000" w:sz="4" w:space="0"/>
            </w:tcBorders>
            <w:shd w:val="clear" w:color="auto" w:fill="auto"/>
            <w:noWrap/>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399" w:type="dxa"/>
            <w:tcBorders>
              <w:top w:val="nil"/>
              <w:left w:val="nil"/>
              <w:bottom w:val="single" w:color="000000" w:sz="8"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w:t>
            </w:r>
          </w:p>
        </w:tc>
        <w:tc>
          <w:tcPr>
            <w:tcW w:w="877" w:type="dxa"/>
            <w:tcBorders>
              <w:top w:val="nil"/>
              <w:left w:val="nil"/>
              <w:bottom w:val="single" w:color="000000" w:sz="8"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20648.72　</w:t>
            </w:r>
          </w:p>
        </w:tc>
        <w:tc>
          <w:tcPr>
            <w:tcW w:w="2564" w:type="dxa"/>
            <w:tcBorders>
              <w:top w:val="nil"/>
              <w:left w:val="nil"/>
              <w:bottom w:val="single" w:color="000000" w:sz="8" w:space="0"/>
              <w:right w:val="single" w:color="000000" w:sz="4" w:space="0"/>
            </w:tcBorders>
            <w:shd w:val="clear" w:color="auto" w:fill="auto"/>
            <w:noWrap/>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376" w:type="dxa"/>
            <w:tcBorders>
              <w:top w:val="nil"/>
              <w:left w:val="nil"/>
              <w:bottom w:val="single" w:color="000000" w:sz="8"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83</w:t>
            </w:r>
          </w:p>
        </w:tc>
        <w:tc>
          <w:tcPr>
            <w:tcW w:w="856" w:type="dxa"/>
            <w:tcBorders>
              <w:top w:val="nil"/>
              <w:left w:val="nil"/>
              <w:bottom w:val="single" w:color="000000" w:sz="8"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20648.72　</w:t>
            </w:r>
          </w:p>
        </w:tc>
        <w:tc>
          <w:tcPr>
            <w:tcW w:w="856" w:type="dxa"/>
            <w:tcBorders>
              <w:top w:val="nil"/>
              <w:left w:val="nil"/>
              <w:bottom w:val="single" w:color="000000" w:sz="8"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20614.55　</w:t>
            </w:r>
          </w:p>
        </w:tc>
        <w:tc>
          <w:tcPr>
            <w:tcW w:w="873" w:type="dxa"/>
            <w:tcBorders>
              <w:top w:val="nil"/>
              <w:left w:val="nil"/>
              <w:bottom w:val="single" w:color="000000" w:sz="8"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34.17　</w:t>
            </w:r>
          </w:p>
        </w:tc>
      </w:tr>
    </w:tbl>
    <w:p>
      <w:pPr>
        <w:jc w:val="center"/>
        <w:rPr>
          <w:rFonts w:hint="eastAsia" w:ascii="仿宋_GB2312" w:eastAsia="仿宋_GB2312"/>
          <w:b/>
          <w:sz w:val="32"/>
          <w:szCs w:val="32"/>
        </w:rPr>
      </w:pPr>
    </w:p>
    <w:p>
      <w:pPr>
        <w:jc w:val="center"/>
        <w:rPr>
          <w:rFonts w:hint="eastAsia" w:ascii="仿宋_GB2312" w:eastAsia="仿宋_GB2312"/>
          <w:b/>
          <w:sz w:val="32"/>
          <w:szCs w:val="32"/>
        </w:rPr>
      </w:pPr>
    </w:p>
    <w:tbl>
      <w:tblPr>
        <w:tblStyle w:val="5"/>
        <w:tblW w:w="9201" w:type="dxa"/>
        <w:tblInd w:w="93" w:type="dxa"/>
        <w:tblLayout w:type="fixed"/>
        <w:tblCellMar>
          <w:top w:w="0" w:type="dxa"/>
          <w:left w:w="108" w:type="dxa"/>
          <w:bottom w:w="0" w:type="dxa"/>
          <w:right w:w="108" w:type="dxa"/>
        </w:tblCellMar>
      </w:tblPr>
      <w:tblGrid>
        <w:gridCol w:w="555"/>
        <w:gridCol w:w="540"/>
        <w:gridCol w:w="540"/>
        <w:gridCol w:w="445"/>
        <w:gridCol w:w="15"/>
        <w:gridCol w:w="236"/>
        <w:gridCol w:w="564"/>
        <w:gridCol w:w="183"/>
        <w:gridCol w:w="46"/>
        <w:gridCol w:w="330"/>
        <w:gridCol w:w="389"/>
        <w:gridCol w:w="552"/>
        <w:gridCol w:w="300"/>
        <w:gridCol w:w="320"/>
        <w:gridCol w:w="46"/>
        <w:gridCol w:w="195"/>
        <w:gridCol w:w="382"/>
        <w:gridCol w:w="191"/>
        <w:gridCol w:w="430"/>
        <w:gridCol w:w="32"/>
        <w:gridCol w:w="14"/>
        <w:gridCol w:w="190"/>
        <w:gridCol w:w="227"/>
        <w:gridCol w:w="313"/>
        <w:gridCol w:w="236"/>
        <w:gridCol w:w="391"/>
        <w:gridCol w:w="21"/>
        <w:gridCol w:w="25"/>
        <w:gridCol w:w="858"/>
        <w:gridCol w:w="589"/>
        <w:gridCol w:w="46"/>
      </w:tblGrid>
      <w:tr>
        <w:tblPrEx>
          <w:tblCellMar>
            <w:top w:w="0" w:type="dxa"/>
            <w:left w:w="108" w:type="dxa"/>
            <w:bottom w:w="0" w:type="dxa"/>
            <w:right w:w="108" w:type="dxa"/>
          </w:tblCellMar>
        </w:tblPrEx>
        <w:trPr>
          <w:gridAfter w:val="1"/>
          <w:wAfter w:w="46" w:type="dxa"/>
          <w:trHeight w:val="300" w:hRule="atLeast"/>
        </w:trPr>
        <w:tc>
          <w:tcPr>
            <w:tcW w:w="9155" w:type="dxa"/>
            <w:gridSpan w:val="30"/>
            <w:tcBorders>
              <w:top w:val="nil"/>
              <w:left w:val="nil"/>
              <w:bottom w:val="nil"/>
              <w:right w:val="nil"/>
            </w:tcBorders>
            <w:shd w:val="clear" w:color="auto" w:fill="auto"/>
            <w:noWrap w:val="0"/>
            <w:vAlign w:val="bottom"/>
          </w:tcPr>
          <w:p>
            <w:pPr>
              <w:widowControl/>
              <w:jc w:val="center"/>
              <w:rPr>
                <w:rFonts w:hint="eastAsia"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一般公共预算财政拨款支出决算表</w:t>
            </w:r>
          </w:p>
        </w:tc>
      </w:tr>
      <w:tr>
        <w:tblPrEx>
          <w:tblCellMar>
            <w:top w:w="0" w:type="dxa"/>
            <w:left w:w="108" w:type="dxa"/>
            <w:bottom w:w="0" w:type="dxa"/>
            <w:right w:w="108" w:type="dxa"/>
          </w:tblCellMar>
        </w:tblPrEx>
        <w:trPr>
          <w:trHeight w:val="240" w:hRule="atLeast"/>
        </w:trPr>
        <w:tc>
          <w:tcPr>
            <w:tcW w:w="2095" w:type="dxa"/>
            <w:gridSpan w:val="5"/>
            <w:tcBorders>
              <w:top w:val="nil"/>
              <w:left w:val="nil"/>
              <w:bottom w:val="nil"/>
              <w:right w:val="nil"/>
            </w:tcBorders>
            <w:shd w:val="clear" w:color="auto" w:fill="auto"/>
            <w:noWrap w:val="0"/>
            <w:vAlign w:val="bottom"/>
          </w:tcPr>
          <w:p>
            <w:pPr>
              <w:widowControl/>
              <w:jc w:val="center"/>
              <w:rPr>
                <w:rFonts w:ascii="仿宋_GB2312" w:hAnsi="Arial" w:eastAsia="仿宋_GB2312" w:cs="Arial"/>
                <w:color w:val="000000"/>
                <w:kern w:val="0"/>
                <w:sz w:val="16"/>
                <w:szCs w:val="16"/>
              </w:rPr>
            </w:pPr>
          </w:p>
        </w:tc>
        <w:tc>
          <w:tcPr>
            <w:tcW w:w="236" w:type="dxa"/>
            <w:tcBorders>
              <w:top w:val="nil"/>
              <w:left w:val="nil"/>
              <w:bottom w:val="nil"/>
              <w:right w:val="nil"/>
            </w:tcBorders>
            <w:shd w:val="clear" w:color="auto" w:fill="auto"/>
            <w:noWrap w:val="0"/>
            <w:vAlign w:val="bottom"/>
          </w:tcPr>
          <w:p>
            <w:pPr>
              <w:widowControl/>
              <w:jc w:val="center"/>
              <w:rPr>
                <w:rFonts w:ascii="仿宋_GB2312" w:hAnsi="Arial" w:eastAsia="仿宋_GB2312" w:cs="Arial"/>
                <w:color w:val="000000"/>
                <w:kern w:val="0"/>
                <w:sz w:val="16"/>
                <w:szCs w:val="16"/>
              </w:rPr>
            </w:pPr>
          </w:p>
        </w:tc>
        <w:tc>
          <w:tcPr>
            <w:tcW w:w="793" w:type="dxa"/>
            <w:gridSpan w:val="3"/>
            <w:tcBorders>
              <w:top w:val="nil"/>
              <w:left w:val="nil"/>
              <w:bottom w:val="nil"/>
              <w:right w:val="nil"/>
            </w:tcBorders>
            <w:shd w:val="clear" w:color="auto" w:fill="auto"/>
            <w:noWrap w:val="0"/>
            <w:vAlign w:val="bottom"/>
          </w:tcPr>
          <w:p>
            <w:pPr>
              <w:widowControl/>
              <w:jc w:val="center"/>
              <w:rPr>
                <w:rFonts w:ascii="仿宋_GB2312" w:hAnsi="Arial" w:eastAsia="仿宋_GB2312" w:cs="Arial"/>
                <w:color w:val="000000"/>
                <w:kern w:val="0"/>
                <w:sz w:val="16"/>
                <w:szCs w:val="16"/>
              </w:rPr>
            </w:pPr>
          </w:p>
        </w:tc>
        <w:tc>
          <w:tcPr>
            <w:tcW w:w="1937" w:type="dxa"/>
            <w:gridSpan w:val="6"/>
            <w:tcBorders>
              <w:top w:val="nil"/>
              <w:left w:val="nil"/>
              <w:bottom w:val="nil"/>
              <w:right w:val="nil"/>
            </w:tcBorders>
            <w:shd w:val="clear" w:color="auto" w:fill="auto"/>
            <w:noWrap w:val="0"/>
            <w:vAlign w:val="bottom"/>
          </w:tcPr>
          <w:p>
            <w:pPr>
              <w:widowControl/>
              <w:jc w:val="center"/>
              <w:rPr>
                <w:rFonts w:ascii="仿宋_GB2312" w:hAnsi="Arial" w:eastAsia="仿宋_GB2312" w:cs="Arial"/>
                <w:color w:val="000000"/>
                <w:kern w:val="0"/>
                <w:sz w:val="16"/>
                <w:szCs w:val="16"/>
              </w:rPr>
            </w:pPr>
          </w:p>
        </w:tc>
        <w:tc>
          <w:tcPr>
            <w:tcW w:w="1244" w:type="dxa"/>
            <w:gridSpan w:val="6"/>
            <w:tcBorders>
              <w:top w:val="nil"/>
              <w:left w:val="nil"/>
              <w:bottom w:val="nil"/>
              <w:right w:val="nil"/>
            </w:tcBorders>
            <w:shd w:val="clear" w:color="auto" w:fill="auto"/>
            <w:noWrap w:val="0"/>
            <w:vAlign w:val="bottom"/>
          </w:tcPr>
          <w:p>
            <w:pPr>
              <w:widowControl/>
              <w:jc w:val="center"/>
              <w:rPr>
                <w:rFonts w:ascii="仿宋_GB2312" w:hAnsi="Arial" w:eastAsia="仿宋_GB2312" w:cs="Arial"/>
                <w:color w:val="000000"/>
                <w:kern w:val="0"/>
                <w:sz w:val="16"/>
                <w:szCs w:val="16"/>
              </w:rPr>
            </w:pPr>
          </w:p>
        </w:tc>
        <w:tc>
          <w:tcPr>
            <w:tcW w:w="1403" w:type="dxa"/>
            <w:gridSpan w:val="7"/>
            <w:tcBorders>
              <w:top w:val="nil"/>
              <w:left w:val="nil"/>
              <w:bottom w:val="nil"/>
              <w:right w:val="nil"/>
            </w:tcBorders>
            <w:shd w:val="clear" w:color="auto" w:fill="auto"/>
            <w:noWrap w:val="0"/>
            <w:vAlign w:val="bottom"/>
          </w:tcPr>
          <w:p>
            <w:pPr>
              <w:widowControl/>
              <w:jc w:val="center"/>
              <w:rPr>
                <w:rFonts w:ascii="仿宋_GB2312" w:hAnsi="Arial" w:eastAsia="仿宋_GB2312" w:cs="Arial"/>
                <w:color w:val="000000"/>
                <w:kern w:val="0"/>
                <w:sz w:val="16"/>
                <w:szCs w:val="16"/>
              </w:rPr>
            </w:pPr>
          </w:p>
        </w:tc>
        <w:tc>
          <w:tcPr>
            <w:tcW w:w="1493" w:type="dxa"/>
            <w:gridSpan w:val="3"/>
            <w:tcBorders>
              <w:top w:val="nil"/>
              <w:left w:val="nil"/>
              <w:bottom w:val="nil"/>
              <w:right w:val="nil"/>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公开05表</w:t>
            </w:r>
          </w:p>
        </w:tc>
      </w:tr>
      <w:tr>
        <w:tblPrEx>
          <w:tblCellMar>
            <w:top w:w="0" w:type="dxa"/>
            <w:left w:w="108" w:type="dxa"/>
            <w:bottom w:w="0" w:type="dxa"/>
            <w:right w:w="108" w:type="dxa"/>
          </w:tblCellMar>
        </w:tblPrEx>
        <w:trPr>
          <w:gridAfter w:val="1"/>
          <w:wAfter w:w="46" w:type="dxa"/>
          <w:trHeight w:val="255" w:hRule="atLeast"/>
        </w:trPr>
        <w:tc>
          <w:tcPr>
            <w:tcW w:w="5015" w:type="dxa"/>
            <w:gridSpan w:val="14"/>
            <w:tcBorders>
              <w:top w:val="nil"/>
              <w:left w:val="nil"/>
              <w:bottom w:val="nil"/>
              <w:right w:val="nil"/>
            </w:tcBorders>
            <w:shd w:val="clear" w:color="auto" w:fill="auto"/>
            <w:noWrap w:val="0"/>
            <w:vAlign w:val="bottom"/>
          </w:tcPr>
          <w:p>
            <w:pPr>
              <w:widowControl/>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部门：城东区国土资源局</w:t>
            </w:r>
          </w:p>
        </w:tc>
        <w:tc>
          <w:tcPr>
            <w:tcW w:w="1244" w:type="dxa"/>
            <w:gridSpan w:val="5"/>
            <w:tcBorders>
              <w:top w:val="nil"/>
              <w:left w:val="nil"/>
              <w:bottom w:val="nil"/>
              <w:right w:val="nil"/>
            </w:tcBorders>
            <w:shd w:val="clear" w:color="auto" w:fill="auto"/>
            <w:noWrap w:val="0"/>
            <w:vAlign w:val="bottom"/>
          </w:tcPr>
          <w:p>
            <w:pPr>
              <w:widowControl/>
              <w:jc w:val="center"/>
              <w:rPr>
                <w:rFonts w:ascii="仿宋_GB2312" w:hAnsi="Arial" w:eastAsia="仿宋_GB2312" w:cs="Arial"/>
                <w:color w:val="000000"/>
                <w:kern w:val="0"/>
                <w:sz w:val="16"/>
                <w:szCs w:val="16"/>
              </w:rPr>
            </w:pPr>
          </w:p>
        </w:tc>
        <w:tc>
          <w:tcPr>
            <w:tcW w:w="1403" w:type="dxa"/>
            <w:gridSpan w:val="7"/>
            <w:tcBorders>
              <w:top w:val="nil"/>
              <w:left w:val="nil"/>
              <w:bottom w:val="nil"/>
              <w:right w:val="nil"/>
            </w:tcBorders>
            <w:shd w:val="clear" w:color="auto" w:fill="auto"/>
            <w:noWrap w:val="0"/>
            <w:vAlign w:val="bottom"/>
          </w:tcPr>
          <w:p>
            <w:pPr>
              <w:widowControl/>
              <w:jc w:val="center"/>
              <w:rPr>
                <w:rFonts w:ascii="仿宋_GB2312" w:hAnsi="Arial" w:eastAsia="仿宋_GB2312" w:cs="Arial"/>
                <w:color w:val="000000"/>
                <w:kern w:val="0"/>
                <w:sz w:val="16"/>
                <w:szCs w:val="16"/>
              </w:rPr>
            </w:pPr>
          </w:p>
        </w:tc>
        <w:tc>
          <w:tcPr>
            <w:tcW w:w="1493" w:type="dxa"/>
            <w:gridSpan w:val="4"/>
            <w:tcBorders>
              <w:top w:val="nil"/>
              <w:left w:val="nil"/>
              <w:bottom w:val="nil"/>
              <w:right w:val="nil"/>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CellMar>
            <w:top w:w="0" w:type="dxa"/>
            <w:left w:w="108" w:type="dxa"/>
            <w:bottom w:w="0" w:type="dxa"/>
            <w:right w:w="108" w:type="dxa"/>
          </w:tblCellMar>
        </w:tblPrEx>
        <w:trPr>
          <w:gridAfter w:val="1"/>
          <w:wAfter w:w="46" w:type="dxa"/>
          <w:trHeight w:val="255" w:hRule="atLeast"/>
        </w:trPr>
        <w:tc>
          <w:tcPr>
            <w:tcW w:w="5015" w:type="dxa"/>
            <w:gridSpan w:val="14"/>
            <w:tcBorders>
              <w:top w:val="single" w:color="auto" w:sz="4" w:space="0"/>
              <w:left w:val="single" w:color="auto" w:sz="4" w:space="0"/>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项目</w:t>
            </w:r>
          </w:p>
        </w:tc>
        <w:tc>
          <w:tcPr>
            <w:tcW w:w="1244" w:type="dxa"/>
            <w:gridSpan w:val="5"/>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本年支出合计</w:t>
            </w:r>
          </w:p>
        </w:tc>
        <w:tc>
          <w:tcPr>
            <w:tcW w:w="1403" w:type="dxa"/>
            <w:gridSpan w:val="7"/>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基本支出</w:t>
            </w:r>
          </w:p>
        </w:tc>
        <w:tc>
          <w:tcPr>
            <w:tcW w:w="1493"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项目支出</w:t>
            </w:r>
          </w:p>
        </w:tc>
      </w:tr>
      <w:tr>
        <w:tblPrEx>
          <w:tblCellMar>
            <w:top w:w="0" w:type="dxa"/>
            <w:left w:w="108" w:type="dxa"/>
            <w:bottom w:w="0" w:type="dxa"/>
            <w:right w:w="108" w:type="dxa"/>
          </w:tblCellMar>
        </w:tblPrEx>
        <w:trPr>
          <w:gridAfter w:val="1"/>
          <w:wAfter w:w="46" w:type="dxa"/>
          <w:trHeight w:val="61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支出功能分类科目编码</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科目名称</w:t>
            </w:r>
          </w:p>
        </w:tc>
        <w:tc>
          <w:tcPr>
            <w:tcW w:w="1244"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Arial" w:eastAsia="仿宋_GB2312" w:cs="Arial"/>
                <w:b/>
                <w:bCs/>
                <w:color w:val="000000"/>
                <w:kern w:val="0"/>
                <w:sz w:val="16"/>
                <w:szCs w:val="16"/>
              </w:rPr>
            </w:pPr>
          </w:p>
        </w:tc>
        <w:tc>
          <w:tcPr>
            <w:tcW w:w="1403"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Arial" w:eastAsia="仿宋_GB2312" w:cs="Arial"/>
                <w:b/>
                <w:bCs/>
                <w:color w:val="000000"/>
                <w:kern w:val="0"/>
                <w:sz w:val="16"/>
                <w:szCs w:val="16"/>
              </w:rPr>
            </w:pPr>
          </w:p>
        </w:tc>
        <w:tc>
          <w:tcPr>
            <w:tcW w:w="1493"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Arial" w:eastAsia="仿宋_GB2312" w:cs="Arial"/>
                <w:b/>
                <w:bCs/>
                <w:color w:val="000000"/>
                <w:kern w:val="0"/>
                <w:sz w:val="16"/>
                <w:szCs w:val="16"/>
              </w:rPr>
            </w:pPr>
          </w:p>
        </w:tc>
      </w:tr>
      <w:tr>
        <w:tblPrEx>
          <w:tblCellMar>
            <w:top w:w="0" w:type="dxa"/>
            <w:left w:w="108" w:type="dxa"/>
            <w:bottom w:w="0" w:type="dxa"/>
            <w:right w:w="108" w:type="dxa"/>
          </w:tblCellMar>
        </w:tblPrEx>
        <w:trPr>
          <w:gridAfter w:val="1"/>
          <w:wAfter w:w="46" w:type="dxa"/>
          <w:trHeight w:val="255" w:hRule="atLeast"/>
        </w:trPr>
        <w:tc>
          <w:tcPr>
            <w:tcW w:w="55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类</w:t>
            </w:r>
          </w:p>
        </w:tc>
        <w:tc>
          <w:tcPr>
            <w:tcW w:w="54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款</w:t>
            </w:r>
          </w:p>
        </w:tc>
        <w:tc>
          <w:tcPr>
            <w:tcW w:w="54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w:t>
            </w:r>
          </w:p>
        </w:tc>
        <w:tc>
          <w:tcPr>
            <w:tcW w:w="3380" w:type="dxa"/>
            <w:gridSpan w:val="11"/>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1244" w:type="dxa"/>
            <w:gridSpan w:val="5"/>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1403" w:type="dxa"/>
            <w:gridSpan w:val="7"/>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1493" w:type="dxa"/>
            <w:gridSpan w:val="4"/>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r>
      <w:tr>
        <w:tblPrEx>
          <w:tblCellMar>
            <w:top w:w="0" w:type="dxa"/>
            <w:left w:w="108" w:type="dxa"/>
            <w:bottom w:w="0" w:type="dxa"/>
            <w:right w:w="108" w:type="dxa"/>
          </w:tblCellMar>
        </w:tblPrEx>
        <w:trPr>
          <w:gridAfter w:val="1"/>
          <w:wAfter w:w="46" w:type="dxa"/>
          <w:trHeight w:val="255" w:hRule="atLeast"/>
        </w:trPr>
        <w:tc>
          <w:tcPr>
            <w:tcW w:w="55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p>
        </w:tc>
        <w:tc>
          <w:tcPr>
            <w:tcW w:w="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p>
        </w:tc>
        <w:tc>
          <w:tcPr>
            <w:tcW w:w="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p>
        </w:tc>
        <w:tc>
          <w:tcPr>
            <w:tcW w:w="3380" w:type="dxa"/>
            <w:gridSpan w:val="11"/>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合计</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20610.66</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173.51　</w:t>
            </w: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20437.15　</w:t>
            </w:r>
          </w:p>
        </w:tc>
      </w:tr>
      <w:tr>
        <w:tblPrEx>
          <w:tblCellMar>
            <w:top w:w="0" w:type="dxa"/>
            <w:left w:w="108" w:type="dxa"/>
            <w:bottom w:w="0" w:type="dxa"/>
            <w:right w:w="108" w:type="dxa"/>
          </w:tblCellMar>
        </w:tblPrEx>
        <w:trPr>
          <w:gridAfter w:val="1"/>
          <w:wAfter w:w="46" w:type="dxa"/>
          <w:trHeight w:val="300" w:hRule="atLeast"/>
        </w:trPr>
        <w:tc>
          <w:tcPr>
            <w:tcW w:w="1635" w:type="dxa"/>
            <w:gridSpan w:val="3"/>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rPr>
                <w:rFonts w:ascii="宋体" w:hAnsi="宋体" w:cs="Arial"/>
                <w:color w:val="000000"/>
                <w:kern w:val="0"/>
                <w:sz w:val="16"/>
                <w:szCs w:val="16"/>
              </w:rPr>
            </w:pPr>
            <w:r>
              <w:rPr>
                <w:rFonts w:hint="eastAsia" w:ascii="宋体" w:hAnsi="宋体" w:cs="Arial"/>
                <w:color w:val="000000"/>
                <w:kern w:val="0"/>
                <w:sz w:val="16"/>
                <w:szCs w:val="16"/>
              </w:rPr>
              <w:t>201</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ascii="宋体" w:hAnsi="宋体" w:cs="Arial"/>
                <w:color w:val="000000"/>
                <w:kern w:val="0"/>
                <w:sz w:val="16"/>
                <w:szCs w:val="16"/>
              </w:rPr>
            </w:pPr>
            <w:r>
              <w:rPr>
                <w:rFonts w:hint="eastAsia" w:ascii="宋体" w:hAnsi="宋体" w:cs="Arial"/>
                <w:color w:val="000000"/>
                <w:kern w:val="0"/>
                <w:sz w:val="16"/>
                <w:szCs w:val="16"/>
              </w:rPr>
              <w:t>一般公共服务支出</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7.5　</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7.5　</w:t>
            </w: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ascii="宋体" w:hAnsi="宋体" w:cs="Arial"/>
                <w:color w:val="000000"/>
                <w:kern w:val="0"/>
                <w:sz w:val="16"/>
                <w:szCs w:val="16"/>
              </w:rPr>
            </w:pPr>
            <w:r>
              <w:rPr>
                <w:rFonts w:hint="eastAsia" w:ascii="宋体" w:hAnsi="宋体" w:cs="Arial"/>
                <w:color w:val="000000"/>
                <w:kern w:val="0"/>
                <w:sz w:val="16"/>
                <w:szCs w:val="16"/>
              </w:rPr>
              <w:t>20103</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政府办公厅（室）及相关机构事务</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7.5　　</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7.5　　</w:t>
            </w: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2010301</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行政运行</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7.5　　</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7.5　　</w:t>
            </w: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ascii="宋体" w:hAnsi="宋体" w:cs="Arial"/>
                <w:color w:val="000000"/>
                <w:kern w:val="0"/>
                <w:sz w:val="16"/>
                <w:szCs w:val="16"/>
              </w:rPr>
            </w:pPr>
            <w:r>
              <w:rPr>
                <w:rFonts w:hint="eastAsia" w:ascii="宋体" w:hAnsi="宋体" w:cs="Arial"/>
                <w:color w:val="000000"/>
                <w:kern w:val="0"/>
                <w:sz w:val="16"/>
                <w:szCs w:val="16"/>
              </w:rPr>
              <w:t>205</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教育支出</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Arial"/>
                <w:kern w:val="0"/>
                <w:sz w:val="16"/>
                <w:szCs w:val="16"/>
              </w:rPr>
            </w:pPr>
            <w:r>
              <w:rPr>
                <w:rFonts w:hint="eastAsia" w:ascii="宋体" w:hAnsi="宋体" w:cs="Arial"/>
                <w:kern w:val="0"/>
                <w:sz w:val="16"/>
                <w:szCs w:val="16"/>
              </w:rPr>
              <w:t>1.1　</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Arial"/>
                <w:kern w:val="0"/>
                <w:sz w:val="16"/>
                <w:szCs w:val="16"/>
              </w:rPr>
            </w:pPr>
            <w:r>
              <w:rPr>
                <w:rFonts w:hint="eastAsia" w:ascii="宋体" w:hAnsi="宋体" w:cs="Arial"/>
                <w:kern w:val="0"/>
                <w:sz w:val="16"/>
                <w:szCs w:val="16"/>
              </w:rPr>
              <w:t>　</w:t>
            </w: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Arial"/>
                <w:kern w:val="0"/>
                <w:sz w:val="16"/>
                <w:szCs w:val="16"/>
              </w:rPr>
            </w:pPr>
            <w:r>
              <w:rPr>
                <w:rFonts w:hint="eastAsia" w:ascii="宋体" w:hAnsi="宋体" w:cs="Arial"/>
                <w:kern w:val="0"/>
                <w:sz w:val="16"/>
                <w:szCs w:val="16"/>
              </w:rPr>
              <w:t>1.1　</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20504</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成人教育</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Arial"/>
                <w:kern w:val="0"/>
                <w:sz w:val="16"/>
                <w:szCs w:val="16"/>
              </w:rPr>
            </w:pPr>
            <w:r>
              <w:rPr>
                <w:rFonts w:hint="eastAsia" w:ascii="宋体" w:hAnsi="宋体" w:cs="Arial"/>
                <w:kern w:val="0"/>
                <w:sz w:val="16"/>
                <w:szCs w:val="16"/>
              </w:rPr>
              <w:t>1.1　</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Arial"/>
                <w:kern w:val="0"/>
                <w:sz w:val="16"/>
                <w:szCs w:val="16"/>
              </w:rPr>
            </w:pPr>
            <w:r>
              <w:rPr>
                <w:rFonts w:hint="eastAsia" w:ascii="宋体" w:hAnsi="宋体" w:cs="Arial"/>
                <w:kern w:val="0"/>
                <w:sz w:val="16"/>
                <w:szCs w:val="16"/>
              </w:rPr>
              <w:t>　</w:t>
            </w: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Arial"/>
                <w:kern w:val="0"/>
                <w:sz w:val="16"/>
                <w:szCs w:val="16"/>
              </w:rPr>
            </w:pPr>
            <w:r>
              <w:rPr>
                <w:rFonts w:hint="eastAsia" w:ascii="宋体" w:hAnsi="宋体" w:cs="Arial"/>
                <w:kern w:val="0"/>
                <w:sz w:val="16"/>
                <w:szCs w:val="16"/>
              </w:rPr>
              <w:t>1.1　</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2050499</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其他成人教育支出</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Arial"/>
                <w:kern w:val="0"/>
                <w:sz w:val="16"/>
                <w:szCs w:val="16"/>
              </w:rPr>
            </w:pPr>
            <w:r>
              <w:rPr>
                <w:rFonts w:hint="eastAsia" w:ascii="宋体" w:hAnsi="宋体" w:cs="Arial"/>
                <w:kern w:val="0"/>
                <w:sz w:val="16"/>
                <w:szCs w:val="16"/>
              </w:rPr>
              <w:t>1.1　</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Arial"/>
                <w:kern w:val="0"/>
                <w:sz w:val="16"/>
                <w:szCs w:val="16"/>
              </w:rPr>
            </w:pP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Arial"/>
                <w:kern w:val="0"/>
                <w:sz w:val="16"/>
                <w:szCs w:val="16"/>
              </w:rPr>
            </w:pPr>
            <w:r>
              <w:rPr>
                <w:rFonts w:hint="eastAsia" w:ascii="宋体" w:hAnsi="宋体" w:cs="Arial"/>
                <w:kern w:val="0"/>
                <w:sz w:val="16"/>
                <w:szCs w:val="16"/>
              </w:rPr>
              <w:t>1.1　</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208</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社会保障和就业支出</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kern w:val="0"/>
                <w:sz w:val="16"/>
                <w:szCs w:val="16"/>
              </w:rPr>
            </w:pPr>
            <w:r>
              <w:rPr>
                <w:rFonts w:hint="eastAsia" w:ascii="宋体" w:hAnsi="宋体" w:cs="Arial"/>
                <w:kern w:val="0"/>
                <w:sz w:val="16"/>
                <w:szCs w:val="16"/>
              </w:rPr>
              <w:t>12.95</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kern w:val="0"/>
                <w:sz w:val="16"/>
                <w:szCs w:val="16"/>
              </w:rPr>
            </w:pPr>
            <w:r>
              <w:rPr>
                <w:rFonts w:hint="eastAsia" w:ascii="宋体" w:hAnsi="宋体" w:cs="Arial"/>
                <w:kern w:val="0"/>
                <w:sz w:val="16"/>
                <w:szCs w:val="16"/>
              </w:rPr>
              <w:t>12.95</w:t>
            </w: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kern w:val="0"/>
                <w:sz w:val="16"/>
                <w:szCs w:val="16"/>
              </w:rPr>
            </w:pP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20805</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行政事业单位离退休</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kern w:val="0"/>
                <w:sz w:val="16"/>
                <w:szCs w:val="16"/>
              </w:rPr>
            </w:pPr>
            <w:r>
              <w:rPr>
                <w:rFonts w:hint="eastAsia" w:ascii="宋体" w:hAnsi="宋体" w:cs="Arial"/>
                <w:kern w:val="0"/>
                <w:sz w:val="16"/>
                <w:szCs w:val="16"/>
              </w:rPr>
              <w:t>12.95</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kern w:val="0"/>
                <w:sz w:val="16"/>
                <w:szCs w:val="16"/>
              </w:rPr>
            </w:pPr>
            <w:r>
              <w:rPr>
                <w:rFonts w:hint="eastAsia" w:ascii="宋体" w:hAnsi="宋体" w:cs="Arial"/>
                <w:kern w:val="0"/>
                <w:sz w:val="16"/>
                <w:szCs w:val="16"/>
              </w:rPr>
              <w:t>12.95</w:t>
            </w: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kern w:val="0"/>
                <w:sz w:val="16"/>
                <w:szCs w:val="16"/>
              </w:rPr>
            </w:pP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2080505</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机关事业单位基本养老保险缴费支出</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kern w:val="0"/>
                <w:sz w:val="16"/>
                <w:szCs w:val="16"/>
              </w:rPr>
            </w:pPr>
            <w:r>
              <w:rPr>
                <w:rFonts w:hint="eastAsia" w:ascii="宋体" w:hAnsi="宋体" w:cs="Arial"/>
                <w:kern w:val="0"/>
                <w:sz w:val="16"/>
                <w:szCs w:val="16"/>
              </w:rPr>
              <w:t>12.95</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kern w:val="0"/>
                <w:sz w:val="16"/>
                <w:szCs w:val="16"/>
              </w:rPr>
            </w:pPr>
            <w:r>
              <w:rPr>
                <w:rFonts w:hint="eastAsia" w:ascii="宋体" w:hAnsi="宋体" w:cs="Arial"/>
                <w:kern w:val="0"/>
                <w:sz w:val="16"/>
                <w:szCs w:val="16"/>
              </w:rPr>
              <w:t>12.95</w:t>
            </w: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kern w:val="0"/>
                <w:sz w:val="16"/>
                <w:szCs w:val="16"/>
              </w:rPr>
            </w:pP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医疗卫生与计划生育支出</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920.92</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kern w:val="0"/>
                <w:sz w:val="16"/>
                <w:szCs w:val="16"/>
              </w:rPr>
            </w:pPr>
            <w:r>
              <w:rPr>
                <w:rFonts w:hint="eastAsia" w:ascii="宋体" w:hAnsi="宋体" w:cs="Arial"/>
                <w:kern w:val="0"/>
                <w:sz w:val="16"/>
                <w:szCs w:val="16"/>
              </w:rPr>
              <w:t>8.66</w:t>
            </w: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kern w:val="0"/>
                <w:sz w:val="16"/>
                <w:szCs w:val="16"/>
              </w:rPr>
            </w:pPr>
            <w:r>
              <w:rPr>
                <w:rFonts w:hint="eastAsia" w:ascii="宋体" w:hAnsi="宋体" w:cs="Arial"/>
                <w:kern w:val="0"/>
                <w:sz w:val="16"/>
                <w:szCs w:val="16"/>
              </w:rPr>
              <w:t>912.27</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21001</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医疗卫生与计划生育管理事务</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252.88</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252.88</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2100102</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一般行政管理事务</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252.88</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252.88</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21002</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公立医院</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412.26</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412.26</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2100201</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综合医院</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412.26</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412.26</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21003</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基层医疗卫生机构</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245.08</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245.08</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2100302</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乡镇卫生院</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245.08</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245.08</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21004</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公共卫生</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2.04</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2.04</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2100401</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疾病预防控制机构</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2.04</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2.04</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21005</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医疗保障</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8.66</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8.66</w:t>
            </w: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2100501</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行政单位医疗</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8.66</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8.66</w:t>
            </w: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212</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城乡社区支出</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19500</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19500</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21203</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城乡社区公共设施</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19500</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19500</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2120399</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其他城乡社区公共设施支出</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19500</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19500</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国土资源气象等事务</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159.04</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135.25</w:t>
            </w: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23.78</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22001</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国土资源事务</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153.32</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135.25</w:t>
            </w: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18.07</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2200101</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行政运行</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97.13</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97.13</w:t>
            </w: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2200102</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一般行政管理事务</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49.1</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38.13</w:t>
            </w: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10.98</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2200105</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土地资源调查</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1.19</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1.19</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2200106</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土地资源利用与保护</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2.9</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2.9</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2200109</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国土资源调查</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1.5</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1.5</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2200111</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地质灾害防治</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1.5</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1.5</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22003</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测绘事务</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5.72</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5.72</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2200304</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基础测绘</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5.72</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5.72</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221</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住房保障支出</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9.16</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9.16</w:t>
            </w: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22102</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住房改革支出</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9.16</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9.16</w:t>
            </w: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2210201</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住房公积金</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8.22</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8.22</w:t>
            </w: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2210203</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购房补贴</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0.93</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0.93</w:t>
            </w: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1"/>
          <w:wAfter w:w="46" w:type="dxa"/>
          <w:trHeight w:val="300" w:hRule="atLeast"/>
        </w:trPr>
        <w:tc>
          <w:tcPr>
            <w:tcW w:w="9155" w:type="dxa"/>
            <w:gridSpan w:val="30"/>
            <w:tcBorders>
              <w:top w:val="nil"/>
              <w:left w:val="nil"/>
              <w:bottom w:val="nil"/>
              <w:right w:val="nil"/>
            </w:tcBorders>
            <w:shd w:val="clear" w:color="auto" w:fill="auto"/>
            <w:noWrap w:val="0"/>
            <w:vAlign w:val="bottom"/>
          </w:tcPr>
          <w:p>
            <w:pPr>
              <w:widowControl/>
              <w:jc w:val="center"/>
              <w:rPr>
                <w:rFonts w:hint="eastAsia" w:ascii="仿宋_GB2312" w:hAnsi="Arial" w:eastAsia="仿宋_GB2312" w:cs="Arial"/>
                <w:color w:val="000000"/>
                <w:kern w:val="0"/>
                <w:sz w:val="16"/>
                <w:szCs w:val="16"/>
              </w:rPr>
            </w:pPr>
          </w:p>
          <w:tbl>
            <w:tblPr>
              <w:tblStyle w:val="5"/>
              <w:tblW w:w="8940" w:type="dxa"/>
              <w:tblInd w:w="0" w:type="dxa"/>
              <w:tblLayout w:type="fixed"/>
              <w:tblCellMar>
                <w:top w:w="0" w:type="dxa"/>
                <w:left w:w="108" w:type="dxa"/>
                <w:bottom w:w="0" w:type="dxa"/>
                <w:right w:w="108" w:type="dxa"/>
              </w:tblCellMar>
            </w:tblPr>
            <w:tblGrid>
              <w:gridCol w:w="483"/>
              <w:gridCol w:w="2124"/>
              <w:gridCol w:w="146"/>
              <w:gridCol w:w="593"/>
              <w:gridCol w:w="520"/>
              <w:gridCol w:w="1261"/>
              <w:gridCol w:w="209"/>
              <w:gridCol w:w="605"/>
              <w:gridCol w:w="556"/>
              <w:gridCol w:w="1790"/>
              <w:gridCol w:w="653"/>
            </w:tblGrid>
            <w:tr>
              <w:tblPrEx>
                <w:tblCellMar>
                  <w:top w:w="0" w:type="dxa"/>
                  <w:left w:w="108" w:type="dxa"/>
                  <w:bottom w:w="0" w:type="dxa"/>
                  <w:right w:w="108" w:type="dxa"/>
                </w:tblCellMar>
              </w:tblPrEx>
              <w:trPr>
                <w:trHeight w:val="300" w:hRule="atLeast"/>
              </w:trPr>
              <w:tc>
                <w:tcPr>
                  <w:tcW w:w="8940" w:type="dxa"/>
                  <w:gridSpan w:val="11"/>
                  <w:tcBorders>
                    <w:top w:val="nil"/>
                    <w:left w:val="nil"/>
                    <w:bottom w:val="nil"/>
                    <w:right w:val="nil"/>
                  </w:tcBorders>
                  <w:shd w:val="clear" w:color="auto" w:fill="auto"/>
                  <w:noWrap w:val="0"/>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一般公共预算财政拨款基本支出决算表</w:t>
                  </w:r>
                </w:p>
              </w:tc>
            </w:tr>
            <w:tr>
              <w:tblPrEx>
                <w:tblCellMar>
                  <w:top w:w="0" w:type="dxa"/>
                  <w:left w:w="108" w:type="dxa"/>
                  <w:bottom w:w="0" w:type="dxa"/>
                  <w:right w:w="108" w:type="dxa"/>
                </w:tblCellMar>
              </w:tblPrEx>
              <w:trPr>
                <w:trHeight w:val="255" w:hRule="atLeast"/>
              </w:trPr>
              <w:tc>
                <w:tcPr>
                  <w:tcW w:w="483"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2270" w:type="dxa"/>
                  <w:gridSpan w:val="2"/>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593"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520"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1470"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605"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55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443" w:type="dxa"/>
                  <w:gridSpan w:val="2"/>
                  <w:tcBorders>
                    <w:top w:val="nil"/>
                    <w:left w:val="nil"/>
                    <w:bottom w:val="nil"/>
                    <w:right w:val="nil"/>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公开06表</w:t>
                  </w:r>
                </w:p>
              </w:tc>
            </w:tr>
            <w:tr>
              <w:tblPrEx>
                <w:tblCellMar>
                  <w:top w:w="0" w:type="dxa"/>
                  <w:left w:w="108" w:type="dxa"/>
                  <w:bottom w:w="0" w:type="dxa"/>
                  <w:right w:w="108" w:type="dxa"/>
                </w:tblCellMar>
              </w:tblPrEx>
              <w:trPr>
                <w:trHeight w:val="240" w:hRule="atLeast"/>
              </w:trPr>
              <w:tc>
                <w:tcPr>
                  <w:tcW w:w="2753" w:type="dxa"/>
                  <w:gridSpan w:val="3"/>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部门：城东区国土资源局</w:t>
                  </w:r>
                </w:p>
              </w:tc>
              <w:tc>
                <w:tcPr>
                  <w:tcW w:w="593"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520"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1470"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605"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55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443" w:type="dxa"/>
                  <w:gridSpan w:val="2"/>
                  <w:tcBorders>
                    <w:top w:val="nil"/>
                    <w:left w:val="nil"/>
                    <w:bottom w:val="single" w:color="auto" w:sz="4" w:space="0"/>
                    <w:right w:val="nil"/>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CellMar>
                  <w:top w:w="0" w:type="dxa"/>
                  <w:left w:w="108" w:type="dxa"/>
                  <w:bottom w:w="0" w:type="dxa"/>
                  <w:right w:w="108" w:type="dxa"/>
                </w:tblCellMar>
              </w:tblPrEx>
              <w:trPr>
                <w:trHeight w:val="255" w:hRule="atLeast"/>
              </w:trPr>
              <w:tc>
                <w:tcPr>
                  <w:tcW w:w="3346" w:type="dxa"/>
                  <w:gridSpan w:val="4"/>
                  <w:tcBorders>
                    <w:top w:val="single" w:color="auto" w:sz="4" w:space="0"/>
                    <w:left w:val="single" w:color="auto" w:sz="4" w:space="0"/>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人员经费</w:t>
                  </w:r>
                </w:p>
              </w:tc>
              <w:tc>
                <w:tcPr>
                  <w:tcW w:w="5594" w:type="dxa"/>
                  <w:gridSpan w:val="7"/>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公用经费</w:t>
                  </w:r>
                </w:p>
              </w:tc>
            </w:tr>
            <w:tr>
              <w:tblPrEx>
                <w:tblCellMar>
                  <w:top w:w="0" w:type="dxa"/>
                  <w:left w:w="108" w:type="dxa"/>
                  <w:bottom w:w="0" w:type="dxa"/>
                  <w:right w:w="108" w:type="dxa"/>
                </w:tblCellMar>
              </w:tblPrEx>
              <w:trPr>
                <w:trHeight w:val="990" w:hRule="atLeast"/>
              </w:trPr>
              <w:tc>
                <w:tcPr>
                  <w:tcW w:w="48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经济分类科目编码</w:t>
                  </w:r>
                </w:p>
              </w:tc>
              <w:tc>
                <w:tcPr>
                  <w:tcW w:w="2124"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科目名称</w:t>
                  </w:r>
                </w:p>
              </w:tc>
              <w:tc>
                <w:tcPr>
                  <w:tcW w:w="739"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金额</w:t>
                  </w:r>
                </w:p>
              </w:tc>
              <w:tc>
                <w:tcPr>
                  <w:tcW w:w="520"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经济分类科目编码</w:t>
                  </w:r>
                </w:p>
              </w:tc>
              <w:tc>
                <w:tcPr>
                  <w:tcW w:w="1261"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科目名称</w:t>
                  </w:r>
                </w:p>
              </w:tc>
              <w:tc>
                <w:tcPr>
                  <w:tcW w:w="814"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金额</w:t>
                  </w:r>
                </w:p>
              </w:tc>
              <w:tc>
                <w:tcPr>
                  <w:tcW w:w="556"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经济分类科目编码</w:t>
                  </w:r>
                </w:p>
              </w:tc>
              <w:tc>
                <w:tcPr>
                  <w:tcW w:w="1790"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科目名称</w:t>
                  </w:r>
                </w:p>
              </w:tc>
              <w:tc>
                <w:tcPr>
                  <w:tcW w:w="653" w:type="dxa"/>
                  <w:tcBorders>
                    <w:top w:val="nil"/>
                    <w:left w:val="nil"/>
                    <w:bottom w:val="single" w:color="auto" w:sz="4" w:space="0"/>
                    <w:right w:val="single" w:color="auto" w:sz="4" w:space="0"/>
                  </w:tcBorders>
                  <w:shd w:val="clear" w:color="auto" w:fill="auto"/>
                  <w:noWrap w:val="0"/>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金额</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301</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工资福利支出</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110.73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302</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商品和服务支出</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33.53</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310</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其他资本性支出</w:t>
                  </w:r>
                </w:p>
              </w:tc>
              <w:tc>
                <w:tcPr>
                  <w:tcW w:w="653"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30101</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基本工资</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30201</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办公费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3.47</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31001</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房屋建筑物购建</w:t>
                  </w:r>
                </w:p>
              </w:tc>
              <w:tc>
                <w:tcPr>
                  <w:tcW w:w="653"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30102</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津贴补贴</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45.46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30202</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印刷费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31002</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办公设备购置</w:t>
                  </w:r>
                </w:p>
              </w:tc>
              <w:tc>
                <w:tcPr>
                  <w:tcW w:w="653"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30103</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奖金</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13.3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30203</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咨询费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31003</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专用设备购置</w:t>
                  </w:r>
                </w:p>
              </w:tc>
              <w:tc>
                <w:tcPr>
                  <w:tcW w:w="653"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30104</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其他社会保障缴费</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8.66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30204</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手续费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0.05</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31004</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基础设施建设</w:t>
                  </w:r>
                </w:p>
              </w:tc>
              <w:tc>
                <w:tcPr>
                  <w:tcW w:w="653"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30106</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伙食补助费</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30205</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水费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31005</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大型修缮</w:t>
                  </w:r>
                </w:p>
              </w:tc>
              <w:tc>
                <w:tcPr>
                  <w:tcW w:w="653"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30107</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绩效工资</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30206</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电费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31006</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信息网络及软件购置更新</w:t>
                  </w:r>
                </w:p>
              </w:tc>
              <w:tc>
                <w:tcPr>
                  <w:tcW w:w="653"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30108</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机关事业单位基本养老保险缴费</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12.95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30207</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邮电费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31007</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物资储备</w:t>
                  </w:r>
                </w:p>
              </w:tc>
              <w:tc>
                <w:tcPr>
                  <w:tcW w:w="653"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30109</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职业年金缴费</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30208</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取暖费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31008</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土地补偿</w:t>
                  </w:r>
                </w:p>
              </w:tc>
              <w:tc>
                <w:tcPr>
                  <w:tcW w:w="653"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30199</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其他工资福利支出</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0.07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30209</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物业管理费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31009</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安置补助</w:t>
                  </w:r>
                </w:p>
              </w:tc>
              <w:tc>
                <w:tcPr>
                  <w:tcW w:w="653"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303</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对个人和家庭的补助</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29.25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30211</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差旅费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ind w:firstLine="80" w:firstLineChars="50"/>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1.20</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31010</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地上附着物和青苗补偿</w:t>
                  </w:r>
                </w:p>
              </w:tc>
              <w:tc>
                <w:tcPr>
                  <w:tcW w:w="653"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30301</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离休费</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30212</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因公出国（境）费用</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31011</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拆迁补偿</w:t>
                  </w:r>
                </w:p>
              </w:tc>
              <w:tc>
                <w:tcPr>
                  <w:tcW w:w="653"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30302</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退休费</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30213</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维修(护)费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31012</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w:t>
                  </w:r>
                </w:p>
              </w:tc>
              <w:tc>
                <w:tcPr>
                  <w:tcW w:w="653"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30303</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退职（役）费</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30214</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租赁费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31013</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其他交通工具购置</w:t>
                  </w:r>
                </w:p>
              </w:tc>
              <w:tc>
                <w:tcPr>
                  <w:tcW w:w="653"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30304</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抚恤金</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30215</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会议费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31014</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产权参股</w:t>
                  </w:r>
                </w:p>
              </w:tc>
              <w:tc>
                <w:tcPr>
                  <w:tcW w:w="653"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30305</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生活补助</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30216</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培训费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0.4</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31099</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其他资本性支出</w:t>
                  </w:r>
                </w:p>
              </w:tc>
              <w:tc>
                <w:tcPr>
                  <w:tcW w:w="653"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30306</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救济费</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30217</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公务接待费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0.28</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304</w:t>
                  </w:r>
                </w:p>
              </w:tc>
              <w:tc>
                <w:tcPr>
                  <w:tcW w:w="1790" w:type="dxa"/>
                  <w:tcBorders>
                    <w:top w:val="nil"/>
                    <w:left w:val="nil"/>
                    <w:bottom w:val="single" w:color="auto" w:sz="4" w:space="0"/>
                    <w:right w:val="nil"/>
                  </w:tcBorders>
                  <w:shd w:val="clear" w:color="auto" w:fill="auto"/>
                  <w:noWrap/>
                  <w:vAlign w:val="bottom"/>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对企事业单位的补贴</w:t>
                  </w:r>
                </w:p>
              </w:tc>
              <w:tc>
                <w:tcPr>
                  <w:tcW w:w="65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30307</w:t>
                  </w:r>
                </w:p>
              </w:tc>
              <w:tc>
                <w:tcPr>
                  <w:tcW w:w="2124"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医疗费</w:t>
                  </w:r>
                </w:p>
              </w:tc>
              <w:tc>
                <w:tcPr>
                  <w:tcW w:w="739" w:type="dxa"/>
                  <w:gridSpan w:val="2"/>
                  <w:tcBorders>
                    <w:top w:val="single" w:color="auto" w:sz="4" w:space="0"/>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20" w:type="dxa"/>
                  <w:tcBorders>
                    <w:top w:val="single" w:color="auto" w:sz="4" w:space="0"/>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30218</w:t>
                  </w:r>
                </w:p>
              </w:tc>
              <w:tc>
                <w:tcPr>
                  <w:tcW w:w="1261"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专用材料费</w:t>
                  </w:r>
                </w:p>
              </w:tc>
              <w:tc>
                <w:tcPr>
                  <w:tcW w:w="814" w:type="dxa"/>
                  <w:gridSpan w:val="2"/>
                  <w:tcBorders>
                    <w:top w:val="single" w:color="auto" w:sz="4" w:space="0"/>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1.15</w:t>
                  </w:r>
                </w:p>
              </w:tc>
              <w:tc>
                <w:tcPr>
                  <w:tcW w:w="556" w:type="dxa"/>
                  <w:tcBorders>
                    <w:top w:val="single" w:color="auto" w:sz="4" w:space="0"/>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30401</w:t>
                  </w:r>
                </w:p>
              </w:tc>
              <w:tc>
                <w:tcPr>
                  <w:tcW w:w="1790" w:type="dxa"/>
                  <w:tcBorders>
                    <w:top w:val="single" w:color="auto" w:sz="4" w:space="0"/>
                    <w:left w:val="nil"/>
                    <w:bottom w:val="single" w:color="auto" w:sz="4" w:space="0"/>
                    <w:right w:val="nil"/>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企业政策性补贴</w:t>
                  </w: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30308</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助学金</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30224</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被装购置费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30402</w:t>
                  </w:r>
                </w:p>
              </w:tc>
              <w:tc>
                <w:tcPr>
                  <w:tcW w:w="1790" w:type="dxa"/>
                  <w:tcBorders>
                    <w:top w:val="nil"/>
                    <w:left w:val="nil"/>
                    <w:bottom w:val="single" w:color="auto" w:sz="4" w:space="0"/>
                    <w:right w:val="nil"/>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事业单位补贴</w:t>
                  </w:r>
                </w:p>
              </w:tc>
              <w:tc>
                <w:tcPr>
                  <w:tcW w:w="65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30309</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奖励金</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15.4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30225</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专用燃料费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30403</w:t>
                  </w:r>
                </w:p>
              </w:tc>
              <w:tc>
                <w:tcPr>
                  <w:tcW w:w="1790" w:type="dxa"/>
                  <w:tcBorders>
                    <w:top w:val="nil"/>
                    <w:left w:val="nil"/>
                    <w:bottom w:val="single" w:color="auto" w:sz="4" w:space="0"/>
                    <w:right w:val="nil"/>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财政贴息</w:t>
                  </w:r>
                </w:p>
              </w:tc>
              <w:tc>
                <w:tcPr>
                  <w:tcW w:w="65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30310</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生产补贴</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30226</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劳务费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23.3</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30404</w:t>
                  </w:r>
                </w:p>
              </w:tc>
              <w:tc>
                <w:tcPr>
                  <w:tcW w:w="1790" w:type="dxa"/>
                  <w:tcBorders>
                    <w:top w:val="nil"/>
                    <w:left w:val="nil"/>
                    <w:bottom w:val="single" w:color="auto" w:sz="4" w:space="0"/>
                    <w:right w:val="nil"/>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其他对企事业单位的补贴</w:t>
                  </w:r>
                </w:p>
              </w:tc>
              <w:tc>
                <w:tcPr>
                  <w:tcW w:w="65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30311</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住房公积金</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8.22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30227</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委托业务费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307</w:t>
                  </w:r>
                </w:p>
              </w:tc>
              <w:tc>
                <w:tcPr>
                  <w:tcW w:w="1790" w:type="dxa"/>
                  <w:tcBorders>
                    <w:top w:val="nil"/>
                    <w:left w:val="nil"/>
                    <w:bottom w:val="single" w:color="auto" w:sz="4" w:space="0"/>
                    <w:right w:val="nil"/>
                  </w:tcBorders>
                  <w:shd w:val="clear" w:color="auto" w:fill="auto"/>
                  <w:noWrap/>
                  <w:vAlign w:val="bottom"/>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债务利息支出</w:t>
                  </w:r>
                </w:p>
              </w:tc>
              <w:tc>
                <w:tcPr>
                  <w:tcW w:w="65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30312</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提租补贴</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30228</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工会经费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30701</w:t>
                  </w:r>
                </w:p>
              </w:tc>
              <w:tc>
                <w:tcPr>
                  <w:tcW w:w="1790" w:type="dxa"/>
                  <w:tcBorders>
                    <w:top w:val="nil"/>
                    <w:left w:val="nil"/>
                    <w:bottom w:val="single" w:color="auto" w:sz="4" w:space="0"/>
                    <w:right w:val="nil"/>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国内债务付息</w:t>
                  </w:r>
                </w:p>
              </w:tc>
              <w:tc>
                <w:tcPr>
                  <w:tcW w:w="65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30313</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购房补贴</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0.93</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30229</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福利费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30707</w:t>
                  </w:r>
                </w:p>
              </w:tc>
              <w:tc>
                <w:tcPr>
                  <w:tcW w:w="1790" w:type="dxa"/>
                  <w:tcBorders>
                    <w:top w:val="nil"/>
                    <w:left w:val="nil"/>
                    <w:bottom w:val="single" w:color="auto" w:sz="4" w:space="0"/>
                    <w:right w:val="nil"/>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国外债务付息</w:t>
                  </w:r>
                </w:p>
              </w:tc>
              <w:tc>
                <w:tcPr>
                  <w:tcW w:w="65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30314</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采暖补贴</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3.9</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30231</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公务用车运行维护费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3.28</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399</w:t>
                  </w:r>
                </w:p>
              </w:tc>
              <w:tc>
                <w:tcPr>
                  <w:tcW w:w="1790" w:type="dxa"/>
                  <w:tcBorders>
                    <w:top w:val="nil"/>
                    <w:left w:val="nil"/>
                    <w:bottom w:val="single" w:color="auto" w:sz="4" w:space="0"/>
                    <w:right w:val="nil"/>
                  </w:tcBorders>
                  <w:shd w:val="clear" w:color="auto" w:fill="auto"/>
                  <w:noWrap/>
                  <w:vAlign w:val="bottom"/>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其他支出</w:t>
                  </w:r>
                </w:p>
              </w:tc>
              <w:tc>
                <w:tcPr>
                  <w:tcW w:w="65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30315</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物业服务补贴</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30239</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其他交通费用</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39906</w:t>
                  </w:r>
                </w:p>
              </w:tc>
              <w:tc>
                <w:tcPr>
                  <w:tcW w:w="1790" w:type="dxa"/>
                  <w:tcBorders>
                    <w:top w:val="nil"/>
                    <w:left w:val="nil"/>
                    <w:bottom w:val="single" w:color="auto" w:sz="4" w:space="0"/>
                    <w:right w:val="nil"/>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赠与</w:t>
                  </w:r>
                </w:p>
              </w:tc>
              <w:tc>
                <w:tcPr>
                  <w:tcW w:w="65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30399</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其他对个人和家庭的补助支出</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0.79</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30240</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税金及附加费用</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790" w:type="dxa"/>
                  <w:tcBorders>
                    <w:top w:val="nil"/>
                    <w:left w:val="nil"/>
                    <w:bottom w:val="single" w:color="auto" w:sz="4" w:space="0"/>
                    <w:right w:val="nil"/>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5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739"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520" w:type="dxa"/>
                  <w:tcBorders>
                    <w:top w:val="nil"/>
                    <w:left w:val="nil"/>
                    <w:bottom w:val="nil"/>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30299</w:t>
                  </w:r>
                </w:p>
              </w:tc>
              <w:tc>
                <w:tcPr>
                  <w:tcW w:w="1261" w:type="dxa"/>
                  <w:tcBorders>
                    <w:top w:val="nil"/>
                    <w:left w:val="nil"/>
                    <w:bottom w:val="nil"/>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其他商品和服务支出</w:t>
                  </w:r>
                </w:p>
              </w:tc>
              <w:tc>
                <w:tcPr>
                  <w:tcW w:w="814" w:type="dxa"/>
                  <w:gridSpan w:val="2"/>
                  <w:tcBorders>
                    <w:top w:val="nil"/>
                    <w:left w:val="nil"/>
                    <w:bottom w:val="nil"/>
                    <w:right w:val="single" w:color="auto" w:sz="4" w:space="0"/>
                  </w:tcBorders>
                  <w:shd w:val="clear" w:color="auto" w:fill="auto"/>
                  <w:noWrap w:val="0"/>
                  <w:vAlign w:val="bottom"/>
                </w:tcPr>
                <w:p>
                  <w:pPr>
                    <w:widowControl/>
                    <w:ind w:firstLine="80" w:firstLineChars="50"/>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0.41</w:t>
                  </w:r>
                </w:p>
              </w:tc>
              <w:tc>
                <w:tcPr>
                  <w:tcW w:w="556" w:type="dxa"/>
                  <w:tcBorders>
                    <w:top w:val="nil"/>
                    <w:left w:val="nil"/>
                    <w:bottom w:val="nil"/>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79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65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85" w:hRule="atLeast"/>
              </w:trPr>
              <w:tc>
                <w:tcPr>
                  <w:tcW w:w="2607"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人员经费合计</w:t>
                  </w:r>
                </w:p>
              </w:tc>
              <w:tc>
                <w:tcPr>
                  <w:tcW w:w="739" w:type="dxa"/>
                  <w:gridSpan w:val="2"/>
                  <w:tcBorders>
                    <w:top w:val="nil"/>
                    <w:left w:val="nil"/>
                    <w:bottom w:val="single" w:color="auto" w:sz="4" w:space="0"/>
                    <w:right w:val="single" w:color="auto" w:sz="4" w:space="0"/>
                  </w:tcBorders>
                  <w:shd w:val="clear" w:color="auto" w:fill="auto"/>
                  <w:noWrap/>
                  <w:vAlign w:val="bottom"/>
                </w:tcPr>
                <w:p>
                  <w:pPr>
                    <w:widowControl/>
                    <w:jc w:val="left"/>
                    <w:rPr>
                      <w:rFonts w:hint="eastAsia" w:ascii="Arial" w:hAnsi="Arial" w:cs="Arial"/>
                      <w:color w:val="000000"/>
                      <w:kern w:val="0"/>
                      <w:sz w:val="20"/>
                      <w:szCs w:val="20"/>
                    </w:rPr>
                  </w:pPr>
                  <w:r>
                    <w:rPr>
                      <w:rFonts w:ascii="Arial" w:hAnsi="Arial" w:cs="Arial"/>
                      <w:color w:val="000000"/>
                      <w:kern w:val="0"/>
                      <w:sz w:val="20"/>
                      <w:szCs w:val="20"/>
                    </w:rPr>
                    <w:t>　</w:t>
                  </w:r>
                  <w:r>
                    <w:rPr>
                      <w:rFonts w:hint="eastAsia" w:ascii="仿宋_GB2312" w:hAnsi="Arial" w:eastAsia="仿宋_GB2312" w:cs="Arial"/>
                      <w:color w:val="000000"/>
                      <w:kern w:val="0"/>
                      <w:sz w:val="16"/>
                      <w:szCs w:val="16"/>
                    </w:rPr>
                    <w:t>139.98</w:t>
                  </w:r>
                </w:p>
              </w:tc>
              <w:tc>
                <w:tcPr>
                  <w:tcW w:w="4941" w:type="dxa"/>
                  <w:gridSpan w:val="6"/>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公用经费合计</w:t>
                  </w:r>
                </w:p>
              </w:tc>
              <w:tc>
                <w:tcPr>
                  <w:tcW w:w="653"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Arial" w:hAnsi="Arial" w:cs="Arial"/>
                      <w:color w:val="000000"/>
                      <w:kern w:val="0"/>
                      <w:sz w:val="20"/>
                      <w:szCs w:val="20"/>
                    </w:rPr>
                  </w:pPr>
                  <w:r>
                    <w:rPr>
                      <w:rFonts w:ascii="Arial" w:hAnsi="Arial" w:cs="Arial"/>
                      <w:color w:val="000000"/>
                      <w:kern w:val="0"/>
                      <w:sz w:val="20"/>
                      <w:szCs w:val="20"/>
                    </w:rPr>
                    <w:t>　</w:t>
                  </w:r>
                  <w:r>
                    <w:rPr>
                      <w:rFonts w:hint="eastAsia" w:ascii="仿宋_GB2312" w:hAnsi="Arial" w:eastAsia="仿宋_GB2312" w:cs="Arial"/>
                      <w:color w:val="000000"/>
                      <w:kern w:val="0"/>
                      <w:sz w:val="16"/>
                      <w:szCs w:val="16"/>
                    </w:rPr>
                    <w:t>33.53</w:t>
                  </w:r>
                </w:p>
              </w:tc>
            </w:tr>
          </w:tbl>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一般公共预算财政拨款“三公”经费支出决算表</w:t>
            </w:r>
          </w:p>
        </w:tc>
      </w:tr>
      <w:tr>
        <w:tblPrEx>
          <w:tblCellMar>
            <w:top w:w="0" w:type="dxa"/>
            <w:left w:w="108" w:type="dxa"/>
            <w:bottom w:w="0" w:type="dxa"/>
            <w:right w:w="108" w:type="dxa"/>
          </w:tblCellMar>
        </w:tblPrEx>
        <w:trPr>
          <w:gridAfter w:val="1"/>
          <w:wAfter w:w="46" w:type="dxa"/>
          <w:trHeight w:val="285" w:hRule="atLeast"/>
        </w:trPr>
        <w:tc>
          <w:tcPr>
            <w:tcW w:w="2080" w:type="dxa"/>
            <w:gridSpan w:val="4"/>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998" w:type="dxa"/>
            <w:gridSpan w:val="4"/>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376" w:type="dxa"/>
            <w:gridSpan w:val="2"/>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389"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552"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861" w:type="dxa"/>
            <w:gridSpan w:val="4"/>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382"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653" w:type="dxa"/>
            <w:gridSpan w:val="3"/>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431" w:type="dxa"/>
            <w:gridSpan w:val="3"/>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549" w:type="dxa"/>
            <w:gridSpan w:val="2"/>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1884" w:type="dxa"/>
            <w:gridSpan w:val="5"/>
            <w:tcBorders>
              <w:top w:val="nil"/>
              <w:left w:val="nil"/>
              <w:bottom w:val="nil"/>
              <w:right w:val="nil"/>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公开07表</w:t>
            </w:r>
          </w:p>
        </w:tc>
      </w:tr>
      <w:tr>
        <w:tblPrEx>
          <w:tblCellMar>
            <w:top w:w="0" w:type="dxa"/>
            <w:left w:w="108" w:type="dxa"/>
            <w:bottom w:w="0" w:type="dxa"/>
            <w:right w:w="108" w:type="dxa"/>
          </w:tblCellMar>
        </w:tblPrEx>
        <w:trPr>
          <w:gridAfter w:val="1"/>
          <w:wAfter w:w="46" w:type="dxa"/>
          <w:trHeight w:val="255" w:hRule="atLeast"/>
        </w:trPr>
        <w:tc>
          <w:tcPr>
            <w:tcW w:w="3454" w:type="dxa"/>
            <w:gridSpan w:val="10"/>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部门：城东区国土资源局</w:t>
            </w:r>
          </w:p>
        </w:tc>
        <w:tc>
          <w:tcPr>
            <w:tcW w:w="389"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552"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861" w:type="dxa"/>
            <w:gridSpan w:val="4"/>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382"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653" w:type="dxa"/>
            <w:gridSpan w:val="3"/>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431" w:type="dxa"/>
            <w:gridSpan w:val="3"/>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2433" w:type="dxa"/>
            <w:gridSpan w:val="7"/>
            <w:tcBorders>
              <w:top w:val="nil"/>
              <w:left w:val="nil"/>
              <w:bottom w:val="nil"/>
              <w:right w:val="nil"/>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CellMar>
            <w:top w:w="0" w:type="dxa"/>
            <w:left w:w="108" w:type="dxa"/>
            <w:bottom w:w="0" w:type="dxa"/>
            <w:right w:w="108" w:type="dxa"/>
          </w:tblCellMar>
        </w:tblPrEx>
        <w:trPr>
          <w:gridAfter w:val="1"/>
          <w:wAfter w:w="46" w:type="dxa"/>
          <w:trHeight w:val="255" w:hRule="atLeast"/>
        </w:trPr>
        <w:tc>
          <w:tcPr>
            <w:tcW w:w="5256" w:type="dxa"/>
            <w:gridSpan w:val="16"/>
            <w:tcBorders>
              <w:top w:val="single" w:color="auto" w:sz="4" w:space="0"/>
              <w:left w:val="single" w:color="auto" w:sz="4" w:space="0"/>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2016年度预算数</w:t>
            </w:r>
          </w:p>
        </w:tc>
        <w:tc>
          <w:tcPr>
            <w:tcW w:w="3899" w:type="dxa"/>
            <w:gridSpan w:val="14"/>
            <w:tcBorders>
              <w:top w:val="single" w:color="auto" w:sz="4" w:space="0"/>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2016年度决算数</w:t>
            </w:r>
          </w:p>
        </w:tc>
      </w:tr>
      <w:tr>
        <w:tblPrEx>
          <w:tblCellMar>
            <w:top w:w="0" w:type="dxa"/>
            <w:left w:w="108" w:type="dxa"/>
            <w:bottom w:w="0" w:type="dxa"/>
            <w:right w:w="108" w:type="dxa"/>
          </w:tblCellMar>
        </w:tblPrEx>
        <w:trPr>
          <w:gridAfter w:val="1"/>
          <w:wAfter w:w="46" w:type="dxa"/>
          <w:trHeight w:val="480" w:hRule="atLeast"/>
        </w:trPr>
        <w:tc>
          <w:tcPr>
            <w:tcW w:w="2080" w:type="dxa"/>
            <w:gridSpan w:val="4"/>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815" w:type="dxa"/>
            <w:gridSpan w:val="3"/>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因公出国（境）费</w:t>
            </w:r>
          </w:p>
        </w:tc>
        <w:tc>
          <w:tcPr>
            <w:tcW w:w="1800" w:type="dxa"/>
            <w:gridSpan w:val="6"/>
            <w:tcBorders>
              <w:top w:val="single" w:color="auto" w:sz="4" w:space="0"/>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公务用车购置及运行费</w:t>
            </w:r>
          </w:p>
        </w:tc>
        <w:tc>
          <w:tcPr>
            <w:tcW w:w="561" w:type="dxa"/>
            <w:gridSpan w:val="3"/>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公务接待费</w:t>
            </w:r>
          </w:p>
        </w:tc>
        <w:tc>
          <w:tcPr>
            <w:tcW w:w="573" w:type="dxa"/>
            <w:gridSpan w:val="2"/>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666" w:type="dxa"/>
            <w:gridSpan w:val="4"/>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因公出国（境）费</w:t>
            </w:r>
          </w:p>
        </w:tc>
        <w:tc>
          <w:tcPr>
            <w:tcW w:w="2071" w:type="dxa"/>
            <w:gridSpan w:val="7"/>
            <w:tcBorders>
              <w:top w:val="single" w:color="auto" w:sz="4" w:space="0"/>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公务用车购置及运行费</w:t>
            </w:r>
          </w:p>
        </w:tc>
        <w:tc>
          <w:tcPr>
            <w:tcW w:w="589"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公务接待费</w:t>
            </w:r>
          </w:p>
        </w:tc>
      </w:tr>
      <w:tr>
        <w:tblPrEx>
          <w:tblCellMar>
            <w:top w:w="0" w:type="dxa"/>
            <w:left w:w="108" w:type="dxa"/>
            <w:bottom w:w="0" w:type="dxa"/>
            <w:right w:w="108" w:type="dxa"/>
          </w:tblCellMar>
        </w:tblPrEx>
        <w:trPr>
          <w:gridAfter w:val="1"/>
          <w:wAfter w:w="46" w:type="dxa"/>
          <w:trHeight w:val="810" w:hRule="atLeast"/>
        </w:trPr>
        <w:tc>
          <w:tcPr>
            <w:tcW w:w="2080" w:type="dxa"/>
            <w:gridSpan w:val="4"/>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Arial" w:eastAsia="仿宋_GB2312" w:cs="Arial"/>
                <w:color w:val="000000"/>
                <w:kern w:val="0"/>
                <w:sz w:val="16"/>
                <w:szCs w:val="16"/>
              </w:rPr>
            </w:pPr>
          </w:p>
        </w:tc>
        <w:tc>
          <w:tcPr>
            <w:tcW w:w="815" w:type="dxa"/>
            <w:gridSpan w:val="3"/>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Arial" w:eastAsia="仿宋_GB2312" w:cs="Arial"/>
                <w:color w:val="000000"/>
                <w:kern w:val="0"/>
                <w:sz w:val="16"/>
                <w:szCs w:val="16"/>
              </w:rPr>
            </w:pPr>
          </w:p>
        </w:tc>
        <w:tc>
          <w:tcPr>
            <w:tcW w:w="559"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389" w:type="dxa"/>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公务用车购置费</w:t>
            </w:r>
          </w:p>
        </w:tc>
        <w:tc>
          <w:tcPr>
            <w:tcW w:w="852" w:type="dxa"/>
            <w:gridSpan w:val="2"/>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公务用车运行费</w:t>
            </w:r>
          </w:p>
        </w:tc>
        <w:tc>
          <w:tcPr>
            <w:tcW w:w="561" w:type="dxa"/>
            <w:gridSpan w:val="3"/>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Arial" w:eastAsia="仿宋_GB2312" w:cs="Arial"/>
                <w:color w:val="000000"/>
                <w:kern w:val="0"/>
                <w:sz w:val="16"/>
                <w:szCs w:val="16"/>
              </w:rPr>
            </w:pPr>
          </w:p>
        </w:tc>
        <w:tc>
          <w:tcPr>
            <w:tcW w:w="573"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Arial" w:eastAsia="仿宋_GB2312" w:cs="Arial"/>
                <w:color w:val="000000"/>
                <w:kern w:val="0"/>
                <w:sz w:val="16"/>
                <w:szCs w:val="16"/>
              </w:rPr>
            </w:pPr>
          </w:p>
        </w:tc>
        <w:tc>
          <w:tcPr>
            <w:tcW w:w="666" w:type="dxa"/>
            <w:gridSpan w:val="4"/>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Arial" w:eastAsia="仿宋_GB2312" w:cs="Arial"/>
                <w:color w:val="000000"/>
                <w:kern w:val="0"/>
                <w:sz w:val="16"/>
                <w:szCs w:val="16"/>
              </w:rPr>
            </w:pPr>
          </w:p>
        </w:tc>
        <w:tc>
          <w:tcPr>
            <w:tcW w:w="540"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648"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公务用车购置费</w:t>
            </w:r>
          </w:p>
        </w:tc>
        <w:tc>
          <w:tcPr>
            <w:tcW w:w="883"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公务用车运行费</w:t>
            </w:r>
          </w:p>
        </w:tc>
        <w:tc>
          <w:tcPr>
            <w:tcW w:w="58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Arial" w:eastAsia="仿宋_GB2312" w:cs="Arial"/>
                <w:color w:val="000000"/>
                <w:kern w:val="0"/>
                <w:sz w:val="16"/>
                <w:szCs w:val="16"/>
              </w:rPr>
            </w:pPr>
          </w:p>
        </w:tc>
      </w:tr>
      <w:tr>
        <w:tblPrEx>
          <w:tblCellMar>
            <w:top w:w="0" w:type="dxa"/>
            <w:left w:w="108" w:type="dxa"/>
            <w:bottom w:w="0" w:type="dxa"/>
            <w:right w:w="108" w:type="dxa"/>
          </w:tblCellMar>
        </w:tblPrEx>
        <w:trPr>
          <w:gridAfter w:val="1"/>
          <w:wAfter w:w="46" w:type="dxa"/>
          <w:trHeight w:val="255" w:hRule="atLeast"/>
        </w:trPr>
        <w:tc>
          <w:tcPr>
            <w:tcW w:w="2080" w:type="dxa"/>
            <w:gridSpan w:val="4"/>
            <w:tcBorders>
              <w:top w:val="nil"/>
              <w:left w:val="single" w:color="auto" w:sz="4" w:space="0"/>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815" w:type="dxa"/>
            <w:gridSpan w:val="3"/>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559" w:type="dxa"/>
            <w:gridSpan w:val="3"/>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389" w:type="dxa"/>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852" w:type="dxa"/>
            <w:gridSpan w:val="2"/>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561" w:type="dxa"/>
            <w:gridSpan w:val="3"/>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c>
          <w:tcPr>
            <w:tcW w:w="573" w:type="dxa"/>
            <w:gridSpan w:val="2"/>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w:t>
            </w:r>
          </w:p>
        </w:tc>
        <w:tc>
          <w:tcPr>
            <w:tcW w:w="666" w:type="dxa"/>
            <w:gridSpan w:val="4"/>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w:t>
            </w:r>
          </w:p>
        </w:tc>
        <w:tc>
          <w:tcPr>
            <w:tcW w:w="540" w:type="dxa"/>
            <w:gridSpan w:val="2"/>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w:t>
            </w:r>
          </w:p>
        </w:tc>
        <w:tc>
          <w:tcPr>
            <w:tcW w:w="648" w:type="dxa"/>
            <w:gridSpan w:val="3"/>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883" w:type="dxa"/>
            <w:gridSpan w:val="2"/>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589" w:type="dxa"/>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r>
      <w:tr>
        <w:tblPrEx>
          <w:tblCellMar>
            <w:top w:w="0" w:type="dxa"/>
            <w:left w:w="108" w:type="dxa"/>
            <w:bottom w:w="0" w:type="dxa"/>
            <w:right w:w="108" w:type="dxa"/>
          </w:tblCellMar>
        </w:tblPrEx>
        <w:trPr>
          <w:gridAfter w:val="1"/>
          <w:wAfter w:w="46" w:type="dxa"/>
          <w:trHeight w:val="255" w:hRule="atLeast"/>
        </w:trPr>
        <w:tc>
          <w:tcPr>
            <w:tcW w:w="2080" w:type="dxa"/>
            <w:gridSpan w:val="4"/>
            <w:tcBorders>
              <w:top w:val="nil"/>
              <w:left w:val="single" w:color="auto" w:sz="4" w:space="0"/>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6.59　</w:t>
            </w:r>
          </w:p>
        </w:tc>
        <w:tc>
          <w:tcPr>
            <w:tcW w:w="815" w:type="dxa"/>
            <w:gridSpan w:val="3"/>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　</w:t>
            </w:r>
          </w:p>
        </w:tc>
        <w:tc>
          <w:tcPr>
            <w:tcW w:w="559" w:type="dxa"/>
            <w:gridSpan w:val="3"/>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6.15　</w:t>
            </w:r>
          </w:p>
        </w:tc>
        <w:tc>
          <w:tcPr>
            <w:tcW w:w="389"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　</w:t>
            </w:r>
          </w:p>
        </w:tc>
        <w:tc>
          <w:tcPr>
            <w:tcW w:w="852"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6.15　</w:t>
            </w:r>
          </w:p>
        </w:tc>
        <w:tc>
          <w:tcPr>
            <w:tcW w:w="561" w:type="dxa"/>
            <w:gridSpan w:val="3"/>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0.44　</w:t>
            </w:r>
          </w:p>
        </w:tc>
        <w:tc>
          <w:tcPr>
            <w:tcW w:w="573"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4.26　</w:t>
            </w:r>
          </w:p>
        </w:tc>
        <w:tc>
          <w:tcPr>
            <w:tcW w:w="666" w:type="dxa"/>
            <w:gridSpan w:val="4"/>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　</w:t>
            </w:r>
          </w:p>
        </w:tc>
        <w:tc>
          <w:tcPr>
            <w:tcW w:w="540"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3.98　</w:t>
            </w:r>
          </w:p>
        </w:tc>
        <w:tc>
          <w:tcPr>
            <w:tcW w:w="648" w:type="dxa"/>
            <w:gridSpan w:val="3"/>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0</w:t>
            </w:r>
          </w:p>
        </w:tc>
        <w:tc>
          <w:tcPr>
            <w:tcW w:w="883"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3.98　</w:t>
            </w:r>
          </w:p>
        </w:tc>
        <w:tc>
          <w:tcPr>
            <w:tcW w:w="589" w:type="dxa"/>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0.28　</w:t>
            </w:r>
          </w:p>
        </w:tc>
      </w:tr>
    </w:tbl>
    <w:p>
      <w:pPr>
        <w:jc w:val="center"/>
        <w:rPr>
          <w:rFonts w:hint="eastAsia" w:ascii="仿宋_GB2312" w:eastAsia="仿宋_GB2312"/>
          <w:b/>
          <w:sz w:val="32"/>
          <w:szCs w:val="32"/>
        </w:rPr>
      </w:pPr>
    </w:p>
    <w:tbl>
      <w:tblPr>
        <w:tblStyle w:val="5"/>
        <w:tblW w:w="9015" w:type="dxa"/>
        <w:tblInd w:w="93" w:type="dxa"/>
        <w:tblLayout w:type="fixed"/>
        <w:tblCellMar>
          <w:top w:w="0" w:type="dxa"/>
          <w:left w:w="108" w:type="dxa"/>
          <w:bottom w:w="0" w:type="dxa"/>
          <w:right w:w="108" w:type="dxa"/>
        </w:tblCellMar>
      </w:tblPr>
      <w:tblGrid>
        <w:gridCol w:w="440"/>
        <w:gridCol w:w="376"/>
        <w:gridCol w:w="84"/>
        <w:gridCol w:w="375"/>
        <w:gridCol w:w="401"/>
        <w:gridCol w:w="1939"/>
        <w:gridCol w:w="621"/>
        <w:gridCol w:w="960"/>
        <w:gridCol w:w="960"/>
        <w:gridCol w:w="960"/>
        <w:gridCol w:w="940"/>
        <w:gridCol w:w="959"/>
      </w:tblGrid>
      <w:tr>
        <w:tblPrEx>
          <w:tblCellMar>
            <w:top w:w="0" w:type="dxa"/>
            <w:left w:w="108" w:type="dxa"/>
            <w:bottom w:w="0" w:type="dxa"/>
            <w:right w:w="108" w:type="dxa"/>
          </w:tblCellMar>
        </w:tblPrEx>
        <w:trPr>
          <w:trHeight w:val="300" w:hRule="atLeast"/>
        </w:trPr>
        <w:tc>
          <w:tcPr>
            <w:tcW w:w="9015" w:type="dxa"/>
            <w:gridSpan w:val="12"/>
            <w:tcBorders>
              <w:top w:val="nil"/>
              <w:left w:val="nil"/>
              <w:bottom w:val="nil"/>
              <w:right w:val="nil"/>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政府性基金预算财政拨款收入支出决算表</w:t>
            </w:r>
          </w:p>
        </w:tc>
      </w:tr>
      <w:tr>
        <w:tblPrEx>
          <w:tblCellMar>
            <w:top w:w="0" w:type="dxa"/>
            <w:left w:w="108" w:type="dxa"/>
            <w:bottom w:w="0" w:type="dxa"/>
            <w:right w:w="108" w:type="dxa"/>
          </w:tblCellMar>
        </w:tblPrEx>
        <w:trPr>
          <w:trHeight w:val="255" w:hRule="atLeast"/>
        </w:trPr>
        <w:tc>
          <w:tcPr>
            <w:tcW w:w="440"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460" w:type="dxa"/>
            <w:gridSpan w:val="2"/>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776" w:type="dxa"/>
            <w:gridSpan w:val="2"/>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1939"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621"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940"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959" w:type="dxa"/>
            <w:tcBorders>
              <w:top w:val="nil"/>
              <w:left w:val="nil"/>
              <w:bottom w:val="nil"/>
              <w:right w:val="nil"/>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公开08表</w:t>
            </w:r>
          </w:p>
        </w:tc>
      </w:tr>
      <w:tr>
        <w:tblPrEx>
          <w:tblCellMar>
            <w:top w:w="0" w:type="dxa"/>
            <w:left w:w="108" w:type="dxa"/>
            <w:bottom w:w="0" w:type="dxa"/>
            <w:right w:w="108" w:type="dxa"/>
          </w:tblCellMar>
        </w:tblPrEx>
        <w:trPr>
          <w:trHeight w:val="255" w:hRule="atLeast"/>
        </w:trPr>
        <w:tc>
          <w:tcPr>
            <w:tcW w:w="3615" w:type="dxa"/>
            <w:gridSpan w:val="6"/>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部门：城东区国土资源局</w:t>
            </w:r>
          </w:p>
        </w:tc>
        <w:tc>
          <w:tcPr>
            <w:tcW w:w="621"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940"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959" w:type="dxa"/>
            <w:tcBorders>
              <w:top w:val="nil"/>
              <w:left w:val="nil"/>
              <w:bottom w:val="nil"/>
              <w:right w:val="nil"/>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CellMar>
            <w:top w:w="0" w:type="dxa"/>
            <w:left w:w="108" w:type="dxa"/>
            <w:bottom w:w="0" w:type="dxa"/>
            <w:right w:w="108" w:type="dxa"/>
          </w:tblCellMar>
        </w:tblPrEx>
        <w:trPr>
          <w:trHeight w:val="255" w:hRule="atLeast"/>
        </w:trPr>
        <w:tc>
          <w:tcPr>
            <w:tcW w:w="3615" w:type="dxa"/>
            <w:gridSpan w:val="6"/>
            <w:tcBorders>
              <w:top w:val="single" w:color="auto" w:sz="4" w:space="0"/>
              <w:left w:val="single" w:color="auto" w:sz="4" w:space="0"/>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62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上年结转和结余</w:t>
            </w:r>
          </w:p>
        </w:tc>
        <w:tc>
          <w:tcPr>
            <w:tcW w:w="960"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本年收入</w:t>
            </w:r>
          </w:p>
        </w:tc>
        <w:tc>
          <w:tcPr>
            <w:tcW w:w="2860" w:type="dxa"/>
            <w:gridSpan w:val="3"/>
            <w:tcBorders>
              <w:top w:val="single" w:color="auto" w:sz="4" w:space="0"/>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本年支出</w:t>
            </w:r>
          </w:p>
        </w:tc>
        <w:tc>
          <w:tcPr>
            <w:tcW w:w="95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年末结转和结余</w:t>
            </w:r>
          </w:p>
        </w:tc>
      </w:tr>
      <w:tr>
        <w:tblPrEx>
          <w:tblCellMar>
            <w:top w:w="0" w:type="dxa"/>
            <w:left w:w="108" w:type="dxa"/>
            <w:bottom w:w="0" w:type="dxa"/>
            <w:right w:w="108" w:type="dxa"/>
          </w:tblCellMar>
        </w:tblPrEx>
        <w:trPr>
          <w:trHeight w:val="255" w:hRule="atLeast"/>
        </w:trPr>
        <w:tc>
          <w:tcPr>
            <w:tcW w:w="1275" w:type="dxa"/>
            <w:gridSpan w:val="4"/>
            <w:tcBorders>
              <w:top w:val="single" w:color="auto" w:sz="4" w:space="0"/>
              <w:left w:val="single" w:color="auto" w:sz="4" w:space="0"/>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功能分类科目编码</w:t>
            </w:r>
          </w:p>
        </w:tc>
        <w:tc>
          <w:tcPr>
            <w:tcW w:w="2340"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科目名称</w:t>
            </w: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Arial" w:eastAsia="仿宋_GB2312" w:cs="Arial"/>
                <w:color w:val="000000"/>
                <w:kern w:val="0"/>
                <w:sz w:val="16"/>
                <w:szCs w:val="16"/>
              </w:rPr>
            </w:pPr>
          </w:p>
        </w:tc>
        <w:tc>
          <w:tcPr>
            <w:tcW w:w="96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Arial" w:eastAsia="仿宋_GB2312" w:cs="Arial"/>
                <w:color w:val="000000"/>
                <w:kern w:val="0"/>
                <w:sz w:val="16"/>
                <w:szCs w:val="16"/>
              </w:rPr>
            </w:pPr>
          </w:p>
        </w:tc>
        <w:tc>
          <w:tcPr>
            <w:tcW w:w="960" w:type="dxa"/>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960" w:type="dxa"/>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基本支出</w:t>
            </w:r>
          </w:p>
        </w:tc>
        <w:tc>
          <w:tcPr>
            <w:tcW w:w="940" w:type="dxa"/>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项目支出</w:t>
            </w:r>
          </w:p>
        </w:tc>
        <w:tc>
          <w:tcPr>
            <w:tcW w:w="9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Arial" w:eastAsia="仿宋_GB2312" w:cs="Arial"/>
                <w:color w:val="000000"/>
                <w:kern w:val="0"/>
                <w:sz w:val="16"/>
                <w:szCs w:val="16"/>
              </w:rPr>
            </w:pPr>
          </w:p>
        </w:tc>
      </w:tr>
      <w:tr>
        <w:tblPrEx>
          <w:tblCellMar>
            <w:top w:w="0" w:type="dxa"/>
            <w:left w:w="108" w:type="dxa"/>
            <w:bottom w:w="0" w:type="dxa"/>
            <w:right w:w="108" w:type="dxa"/>
          </w:tblCellMar>
        </w:tblPrEx>
        <w:trPr>
          <w:trHeight w:val="255" w:hRule="atLeast"/>
        </w:trPr>
        <w:tc>
          <w:tcPr>
            <w:tcW w:w="44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类</w:t>
            </w:r>
          </w:p>
        </w:tc>
        <w:tc>
          <w:tcPr>
            <w:tcW w:w="3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款</w:t>
            </w:r>
          </w:p>
        </w:tc>
        <w:tc>
          <w:tcPr>
            <w:tcW w:w="459" w:type="dxa"/>
            <w:gridSpan w:val="2"/>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w:t>
            </w:r>
          </w:p>
        </w:tc>
        <w:tc>
          <w:tcPr>
            <w:tcW w:w="2340"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621" w:type="dxa"/>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960" w:type="dxa"/>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960" w:type="dxa"/>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960" w:type="dxa"/>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940" w:type="dxa"/>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959" w:type="dxa"/>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r>
      <w:tr>
        <w:tblPrEx>
          <w:tblCellMar>
            <w:top w:w="0" w:type="dxa"/>
            <w:left w:w="108" w:type="dxa"/>
            <w:bottom w:w="0" w:type="dxa"/>
            <w:right w:w="108" w:type="dxa"/>
          </w:tblCellMar>
        </w:tblPrEx>
        <w:trPr>
          <w:trHeight w:val="255" w:hRule="atLeast"/>
        </w:trPr>
        <w:tc>
          <w:tcPr>
            <w:tcW w:w="4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Arial" w:eastAsia="仿宋_GB2312" w:cs="Arial"/>
                <w:color w:val="000000"/>
                <w:kern w:val="0"/>
                <w:sz w:val="16"/>
                <w:szCs w:val="16"/>
              </w:rPr>
            </w:pPr>
          </w:p>
        </w:tc>
        <w:tc>
          <w:tcPr>
            <w:tcW w:w="3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Arial" w:eastAsia="仿宋_GB2312" w:cs="Arial"/>
                <w:color w:val="000000"/>
                <w:kern w:val="0"/>
                <w:sz w:val="16"/>
                <w:szCs w:val="16"/>
              </w:rPr>
            </w:pPr>
          </w:p>
        </w:tc>
        <w:tc>
          <w:tcPr>
            <w:tcW w:w="459"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Arial" w:eastAsia="仿宋_GB2312" w:cs="Arial"/>
                <w:color w:val="000000"/>
                <w:kern w:val="0"/>
                <w:sz w:val="16"/>
                <w:szCs w:val="16"/>
              </w:rPr>
            </w:pPr>
          </w:p>
        </w:tc>
        <w:tc>
          <w:tcPr>
            <w:tcW w:w="2340"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621"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59" w:type="dxa"/>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255" w:hRule="atLeast"/>
        </w:trPr>
        <w:tc>
          <w:tcPr>
            <w:tcW w:w="1275" w:type="dxa"/>
            <w:gridSpan w:val="4"/>
            <w:tcBorders>
              <w:top w:val="single" w:color="auto" w:sz="4" w:space="0"/>
              <w:left w:val="single" w:color="auto" w:sz="4" w:space="0"/>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212</w:t>
            </w:r>
          </w:p>
        </w:tc>
        <w:tc>
          <w:tcPr>
            <w:tcW w:w="2340"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城乡社区支出</w:t>
            </w:r>
          </w:p>
        </w:tc>
        <w:tc>
          <w:tcPr>
            <w:tcW w:w="621" w:type="dxa"/>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0</w:t>
            </w:r>
          </w:p>
        </w:tc>
        <w:tc>
          <w:tcPr>
            <w:tcW w:w="960" w:type="dxa"/>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34.17　</w:t>
            </w:r>
          </w:p>
        </w:tc>
        <w:tc>
          <w:tcPr>
            <w:tcW w:w="960" w:type="dxa"/>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34.17　</w:t>
            </w:r>
          </w:p>
        </w:tc>
        <w:tc>
          <w:tcPr>
            <w:tcW w:w="96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34.17　</w:t>
            </w:r>
          </w:p>
        </w:tc>
        <w:tc>
          <w:tcPr>
            <w:tcW w:w="959" w:type="dxa"/>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　</w:t>
            </w:r>
          </w:p>
        </w:tc>
      </w:tr>
      <w:tr>
        <w:tblPrEx>
          <w:tblCellMar>
            <w:top w:w="0" w:type="dxa"/>
            <w:left w:w="108" w:type="dxa"/>
            <w:bottom w:w="0" w:type="dxa"/>
            <w:right w:w="108" w:type="dxa"/>
          </w:tblCellMar>
        </w:tblPrEx>
        <w:trPr>
          <w:trHeight w:val="255" w:hRule="atLeast"/>
        </w:trPr>
        <w:tc>
          <w:tcPr>
            <w:tcW w:w="127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21212</w:t>
            </w:r>
          </w:p>
        </w:tc>
        <w:tc>
          <w:tcPr>
            <w:tcW w:w="2340"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1"/>
                <w:szCs w:val="11"/>
              </w:rPr>
            </w:pPr>
            <w:r>
              <w:rPr>
                <w:rFonts w:hint="eastAsia" w:ascii="宋体" w:hAnsi="宋体" w:cs="Arial"/>
                <w:color w:val="000000"/>
                <w:kern w:val="0"/>
                <w:sz w:val="11"/>
                <w:szCs w:val="11"/>
              </w:rPr>
              <w:t>新增建设用地土地有偿使用费及对应专项债务收入安排的支出</w:t>
            </w:r>
          </w:p>
        </w:tc>
        <w:tc>
          <w:tcPr>
            <w:tcW w:w="621" w:type="dxa"/>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0</w:t>
            </w:r>
          </w:p>
        </w:tc>
        <w:tc>
          <w:tcPr>
            <w:tcW w:w="960" w:type="dxa"/>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34.17　</w:t>
            </w:r>
          </w:p>
        </w:tc>
        <w:tc>
          <w:tcPr>
            <w:tcW w:w="960" w:type="dxa"/>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34.17　</w:t>
            </w:r>
          </w:p>
        </w:tc>
        <w:tc>
          <w:tcPr>
            <w:tcW w:w="96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34.17　</w:t>
            </w:r>
          </w:p>
        </w:tc>
        <w:tc>
          <w:tcPr>
            <w:tcW w:w="959" w:type="dxa"/>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　</w:t>
            </w:r>
          </w:p>
        </w:tc>
      </w:tr>
      <w:tr>
        <w:tblPrEx>
          <w:tblCellMar>
            <w:top w:w="0" w:type="dxa"/>
            <w:left w:w="108" w:type="dxa"/>
            <w:bottom w:w="0" w:type="dxa"/>
            <w:right w:w="108" w:type="dxa"/>
          </w:tblCellMar>
        </w:tblPrEx>
        <w:trPr>
          <w:trHeight w:val="255" w:hRule="atLeast"/>
        </w:trPr>
        <w:tc>
          <w:tcPr>
            <w:tcW w:w="127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2121202</w:t>
            </w:r>
          </w:p>
        </w:tc>
        <w:tc>
          <w:tcPr>
            <w:tcW w:w="2340"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基本农田建设和保护支出</w:t>
            </w:r>
          </w:p>
        </w:tc>
        <w:tc>
          <w:tcPr>
            <w:tcW w:w="621" w:type="dxa"/>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0</w:t>
            </w:r>
          </w:p>
        </w:tc>
        <w:tc>
          <w:tcPr>
            <w:tcW w:w="960" w:type="dxa"/>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34.17　</w:t>
            </w:r>
          </w:p>
        </w:tc>
        <w:tc>
          <w:tcPr>
            <w:tcW w:w="960" w:type="dxa"/>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34.17　</w:t>
            </w:r>
          </w:p>
        </w:tc>
        <w:tc>
          <w:tcPr>
            <w:tcW w:w="96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34.17　</w:t>
            </w:r>
          </w:p>
        </w:tc>
        <w:tc>
          <w:tcPr>
            <w:tcW w:w="959" w:type="dxa"/>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　</w:t>
            </w:r>
          </w:p>
        </w:tc>
      </w:tr>
    </w:tbl>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r>
        <w:rPr>
          <w:rFonts w:hint="eastAsia" w:ascii="仿宋_GB2312" w:eastAsia="仿宋_GB2312"/>
          <w:b/>
          <w:sz w:val="32"/>
          <w:szCs w:val="32"/>
        </w:rPr>
        <w:t>第三部分城东区国土资源局2016年度部门决算情况说明</w:t>
      </w:r>
    </w:p>
    <w:p>
      <w:pPr>
        <w:rPr>
          <w:rFonts w:hint="eastAsia" w:ascii="仿宋_GB2312" w:eastAsia="仿宋_GB2312"/>
          <w:sz w:val="32"/>
          <w:szCs w:val="32"/>
        </w:rPr>
      </w:pPr>
    </w:p>
    <w:p>
      <w:pPr>
        <w:ind w:firstLine="643" w:firstLineChars="200"/>
        <w:rPr>
          <w:rFonts w:hint="eastAsia" w:ascii="仿宋_GB2312" w:eastAsia="仿宋_GB2312"/>
          <w:b/>
          <w:sz w:val="32"/>
          <w:szCs w:val="32"/>
        </w:rPr>
      </w:pPr>
      <w:r>
        <w:rPr>
          <w:rFonts w:hint="eastAsia" w:ascii="仿宋_GB2312" w:eastAsia="仿宋_GB2312"/>
          <w:b/>
          <w:sz w:val="32"/>
          <w:szCs w:val="32"/>
        </w:rPr>
        <w:t>一、关于城东区国土资源局2016年度部门决算收支总体情况说明</w:t>
      </w:r>
    </w:p>
    <w:p>
      <w:pPr>
        <w:ind w:firstLine="645"/>
        <w:rPr>
          <w:rFonts w:hint="eastAsia" w:ascii="仿宋_GB2312" w:eastAsia="仿宋_GB2312"/>
          <w:sz w:val="32"/>
          <w:szCs w:val="32"/>
        </w:rPr>
      </w:pPr>
      <w:r>
        <w:rPr>
          <w:rFonts w:hint="eastAsia" w:ascii="仿宋_GB2312" w:eastAsia="仿宋_GB2312"/>
          <w:sz w:val="32"/>
          <w:szCs w:val="32"/>
        </w:rPr>
        <w:t>城东区国土资源局2016年度收支总决算20648.72万元，比2015年收支总决算增19597.86万元。主要原因是：</w:t>
      </w:r>
      <w:r>
        <w:rPr>
          <w:rFonts w:hint="eastAsia" w:ascii="仿宋_GB2312" w:hAnsi="宋体" w:eastAsia="仿宋_GB2312"/>
          <w:sz w:val="32"/>
          <w:szCs w:val="32"/>
        </w:rPr>
        <w:t>增加了基本农田建设和保护支出基金、偿还储备征地中心贷款本金及利息等支出</w:t>
      </w:r>
      <w:r>
        <w:rPr>
          <w:rFonts w:hint="eastAsia" w:ascii="仿宋_GB2312" w:hAnsi="仿宋" w:eastAsia="仿宋_GB2312"/>
          <w:sz w:val="32"/>
          <w:szCs w:val="32"/>
        </w:rPr>
        <w:t>。</w:t>
      </w:r>
    </w:p>
    <w:p>
      <w:pPr>
        <w:ind w:firstLine="645"/>
        <w:rPr>
          <w:rFonts w:hint="eastAsia" w:ascii="仿宋_GB2312" w:eastAsia="仿宋_GB2312"/>
          <w:b/>
          <w:sz w:val="32"/>
          <w:szCs w:val="32"/>
        </w:rPr>
      </w:pPr>
      <w:r>
        <w:rPr>
          <w:rFonts w:hint="eastAsia" w:ascii="仿宋_GB2312" w:eastAsia="仿宋_GB2312"/>
          <w:b/>
          <w:sz w:val="32"/>
          <w:szCs w:val="32"/>
        </w:rPr>
        <w:t>二、</w:t>
      </w:r>
      <w:r>
        <w:rPr>
          <w:rFonts w:ascii="仿宋_GB2312" w:eastAsia="仿宋_GB2312"/>
          <w:b/>
          <w:sz w:val="32"/>
          <w:szCs w:val="32"/>
        </w:rPr>
        <w:t>关于</w:t>
      </w:r>
      <w:r>
        <w:rPr>
          <w:rFonts w:hint="eastAsia" w:ascii="仿宋_GB2312" w:eastAsia="仿宋_GB2312"/>
          <w:b/>
          <w:sz w:val="32"/>
          <w:szCs w:val="32"/>
        </w:rPr>
        <w:t>城东区国土资源局</w:t>
      </w:r>
      <w:r>
        <w:rPr>
          <w:rFonts w:ascii="仿宋_GB2312" w:eastAsia="仿宋_GB2312"/>
          <w:b/>
          <w:sz w:val="32"/>
          <w:szCs w:val="32"/>
        </w:rPr>
        <w:t>2016年度收入决算情况说明</w:t>
      </w:r>
    </w:p>
    <w:p>
      <w:pPr>
        <w:ind w:firstLine="645"/>
        <w:rPr>
          <w:rFonts w:hint="eastAsia" w:ascii="仿宋_GB2312" w:eastAsia="仿宋_GB2312"/>
          <w:sz w:val="32"/>
          <w:szCs w:val="32"/>
        </w:rPr>
      </w:pPr>
      <w:r>
        <w:rPr>
          <w:rFonts w:ascii="仿宋_GB2312" w:eastAsia="仿宋_GB2312"/>
          <w:sz w:val="32"/>
          <w:szCs w:val="32"/>
        </w:rPr>
        <w:t>本年收入合计</w:t>
      </w:r>
      <w:r>
        <w:rPr>
          <w:rFonts w:hint="eastAsia" w:ascii="仿宋_GB2312" w:eastAsia="仿宋_GB2312"/>
          <w:sz w:val="32"/>
          <w:szCs w:val="32"/>
        </w:rPr>
        <w:t>20639.36</w:t>
      </w:r>
      <w:r>
        <w:rPr>
          <w:rFonts w:ascii="仿宋_GB2312" w:eastAsia="仿宋_GB2312"/>
          <w:sz w:val="32"/>
          <w:szCs w:val="32"/>
        </w:rPr>
        <w:t>万元，其中：财政拨款收入</w:t>
      </w:r>
      <w:r>
        <w:rPr>
          <w:rFonts w:hint="eastAsia" w:ascii="仿宋_GB2312" w:eastAsia="仿宋_GB2312"/>
          <w:sz w:val="32"/>
          <w:szCs w:val="32"/>
        </w:rPr>
        <w:t>20639.36</w:t>
      </w:r>
      <w:r>
        <w:rPr>
          <w:rFonts w:ascii="仿宋_GB2312" w:eastAsia="仿宋_GB2312"/>
          <w:sz w:val="32"/>
          <w:szCs w:val="32"/>
        </w:rPr>
        <w:t>万元，占</w:t>
      </w:r>
      <w:r>
        <w:rPr>
          <w:rFonts w:hint="eastAsia" w:ascii="仿宋_GB2312" w:eastAsia="仿宋_GB2312"/>
          <w:sz w:val="32"/>
          <w:szCs w:val="32"/>
        </w:rPr>
        <w:t>100</w:t>
      </w:r>
      <w:r>
        <w:rPr>
          <w:rFonts w:ascii="仿宋_GB2312" w:eastAsia="仿宋_GB2312"/>
          <w:sz w:val="32"/>
          <w:szCs w:val="32"/>
        </w:rPr>
        <w:t>%；事业收入</w:t>
      </w:r>
      <w:r>
        <w:rPr>
          <w:rFonts w:hint="eastAsia" w:ascii="仿宋_GB2312" w:eastAsia="仿宋_GB2312"/>
          <w:sz w:val="32"/>
          <w:szCs w:val="32"/>
        </w:rPr>
        <w:t>0</w:t>
      </w:r>
      <w:r>
        <w:rPr>
          <w:rFonts w:ascii="仿宋_GB2312" w:eastAsia="仿宋_GB2312"/>
          <w:sz w:val="32"/>
          <w:szCs w:val="32"/>
        </w:rPr>
        <w:t>万元，占</w:t>
      </w:r>
      <w:r>
        <w:rPr>
          <w:rFonts w:hint="eastAsia" w:ascii="仿宋_GB2312" w:eastAsia="仿宋_GB2312"/>
          <w:sz w:val="32"/>
          <w:szCs w:val="32"/>
        </w:rPr>
        <w:t>0</w:t>
      </w:r>
      <w:r>
        <w:rPr>
          <w:rFonts w:ascii="仿宋_GB2312" w:eastAsia="仿宋_GB2312"/>
          <w:sz w:val="32"/>
          <w:szCs w:val="32"/>
        </w:rPr>
        <w:t>%；经营收入</w:t>
      </w:r>
      <w:r>
        <w:rPr>
          <w:rFonts w:hint="eastAsia" w:ascii="仿宋_GB2312" w:eastAsia="仿宋_GB2312"/>
          <w:sz w:val="32"/>
          <w:szCs w:val="32"/>
        </w:rPr>
        <w:t>0</w:t>
      </w:r>
      <w:r>
        <w:rPr>
          <w:rFonts w:ascii="仿宋_GB2312" w:eastAsia="仿宋_GB2312"/>
          <w:sz w:val="32"/>
          <w:szCs w:val="32"/>
        </w:rPr>
        <w:t>万元，占</w:t>
      </w:r>
      <w:r>
        <w:rPr>
          <w:rFonts w:hint="eastAsia" w:ascii="仿宋_GB2312" w:eastAsia="仿宋_GB2312"/>
          <w:sz w:val="32"/>
          <w:szCs w:val="32"/>
        </w:rPr>
        <w:t>0</w:t>
      </w:r>
      <w:r>
        <w:rPr>
          <w:rFonts w:ascii="仿宋_GB2312" w:eastAsia="仿宋_GB2312"/>
          <w:sz w:val="32"/>
          <w:szCs w:val="32"/>
        </w:rPr>
        <w:t>%；附属单位上缴收入</w:t>
      </w:r>
      <w:r>
        <w:rPr>
          <w:rFonts w:hint="eastAsia" w:ascii="仿宋_GB2312" w:eastAsia="仿宋_GB2312"/>
          <w:sz w:val="32"/>
          <w:szCs w:val="32"/>
        </w:rPr>
        <w:t>0</w:t>
      </w:r>
      <w:r>
        <w:rPr>
          <w:rFonts w:ascii="仿宋_GB2312" w:eastAsia="仿宋_GB2312"/>
          <w:sz w:val="32"/>
          <w:szCs w:val="32"/>
        </w:rPr>
        <w:t>万元，占</w:t>
      </w:r>
      <w:r>
        <w:rPr>
          <w:rFonts w:hint="eastAsia" w:ascii="仿宋_GB2312" w:eastAsia="仿宋_GB2312"/>
          <w:sz w:val="32"/>
          <w:szCs w:val="32"/>
        </w:rPr>
        <w:t>0</w:t>
      </w:r>
      <w:r>
        <w:rPr>
          <w:rFonts w:ascii="仿宋_GB2312" w:eastAsia="仿宋_GB2312"/>
          <w:sz w:val="32"/>
          <w:szCs w:val="32"/>
        </w:rPr>
        <w:t>%；其他收入</w:t>
      </w:r>
      <w:r>
        <w:rPr>
          <w:rFonts w:hint="eastAsia" w:ascii="仿宋_GB2312" w:eastAsia="仿宋_GB2312"/>
          <w:sz w:val="32"/>
          <w:szCs w:val="32"/>
        </w:rPr>
        <w:t>0</w:t>
      </w:r>
      <w:r>
        <w:rPr>
          <w:rFonts w:ascii="仿宋_GB2312" w:eastAsia="仿宋_GB2312"/>
          <w:sz w:val="32"/>
          <w:szCs w:val="32"/>
        </w:rPr>
        <w:t>万元，占</w:t>
      </w:r>
      <w:r>
        <w:rPr>
          <w:rFonts w:hint="eastAsia" w:ascii="仿宋_GB2312" w:eastAsia="仿宋_GB2312"/>
          <w:sz w:val="32"/>
          <w:szCs w:val="32"/>
        </w:rPr>
        <w:t>0</w:t>
      </w:r>
      <w:r>
        <w:rPr>
          <w:rFonts w:ascii="仿宋_GB2312" w:eastAsia="仿宋_GB2312"/>
          <w:sz w:val="32"/>
          <w:szCs w:val="32"/>
        </w:rPr>
        <w:t>%。</w:t>
      </w:r>
    </w:p>
    <w:p>
      <w:pPr>
        <w:ind w:firstLine="645"/>
        <w:rPr>
          <w:rFonts w:hint="eastAsia" w:ascii="仿宋_GB2312" w:eastAsia="仿宋_GB2312"/>
          <w:b/>
          <w:sz w:val="32"/>
          <w:szCs w:val="32"/>
        </w:rPr>
      </w:pPr>
      <w:r>
        <w:rPr>
          <w:rFonts w:ascii="仿宋_GB2312" w:eastAsia="仿宋_GB2312"/>
          <w:b/>
          <w:sz w:val="32"/>
          <w:szCs w:val="32"/>
        </w:rPr>
        <w:t>三、关于</w:t>
      </w:r>
      <w:r>
        <w:rPr>
          <w:rFonts w:hint="eastAsia" w:ascii="仿宋_GB2312" w:eastAsia="仿宋_GB2312"/>
          <w:b/>
          <w:sz w:val="32"/>
          <w:szCs w:val="32"/>
        </w:rPr>
        <w:t>城东区国土资源局</w:t>
      </w:r>
      <w:r>
        <w:rPr>
          <w:rFonts w:ascii="仿宋_GB2312" w:eastAsia="仿宋_GB2312"/>
          <w:b/>
          <w:sz w:val="32"/>
          <w:szCs w:val="32"/>
        </w:rPr>
        <w:t>2016年度支出决算情况说明</w:t>
      </w:r>
    </w:p>
    <w:p>
      <w:pPr>
        <w:ind w:firstLine="645"/>
        <w:rPr>
          <w:rFonts w:hint="eastAsia" w:ascii="仿宋_GB2312" w:eastAsia="仿宋_GB2312"/>
          <w:sz w:val="32"/>
          <w:szCs w:val="32"/>
        </w:rPr>
      </w:pPr>
      <w:r>
        <w:rPr>
          <w:rFonts w:ascii="仿宋_GB2312" w:eastAsia="仿宋_GB2312"/>
          <w:sz w:val="32"/>
          <w:szCs w:val="32"/>
        </w:rPr>
        <w:t>本年支出合计</w:t>
      </w:r>
      <w:r>
        <w:rPr>
          <w:rFonts w:hint="eastAsia" w:ascii="仿宋_GB2312" w:eastAsia="仿宋_GB2312"/>
          <w:sz w:val="32"/>
          <w:szCs w:val="32"/>
        </w:rPr>
        <w:t>20644.83</w:t>
      </w:r>
      <w:r>
        <w:rPr>
          <w:rFonts w:ascii="仿宋_GB2312" w:eastAsia="仿宋_GB2312"/>
          <w:sz w:val="32"/>
          <w:szCs w:val="32"/>
        </w:rPr>
        <w:t>万元，其中：基本支出</w:t>
      </w:r>
      <w:r>
        <w:rPr>
          <w:rFonts w:hint="eastAsia" w:ascii="仿宋_GB2312" w:eastAsia="仿宋_GB2312"/>
          <w:sz w:val="32"/>
          <w:szCs w:val="32"/>
        </w:rPr>
        <w:t>173.51</w:t>
      </w:r>
      <w:r>
        <w:rPr>
          <w:rFonts w:ascii="仿宋_GB2312" w:eastAsia="仿宋_GB2312"/>
          <w:sz w:val="32"/>
          <w:szCs w:val="32"/>
        </w:rPr>
        <w:t>万元，占</w:t>
      </w:r>
      <w:r>
        <w:rPr>
          <w:rFonts w:hint="eastAsia" w:ascii="仿宋_GB2312" w:eastAsia="仿宋_GB2312"/>
          <w:sz w:val="32"/>
          <w:szCs w:val="32"/>
        </w:rPr>
        <w:t>0.84</w:t>
      </w:r>
      <w:r>
        <w:rPr>
          <w:rFonts w:ascii="仿宋_GB2312" w:eastAsia="仿宋_GB2312"/>
          <w:sz w:val="32"/>
          <w:szCs w:val="32"/>
        </w:rPr>
        <w:t>%；项目支出</w:t>
      </w:r>
      <w:r>
        <w:rPr>
          <w:rFonts w:hint="eastAsia" w:ascii="仿宋_GB2312" w:eastAsia="仿宋_GB2312"/>
          <w:sz w:val="32"/>
          <w:szCs w:val="32"/>
        </w:rPr>
        <w:t>20471.32</w:t>
      </w:r>
      <w:r>
        <w:rPr>
          <w:rFonts w:ascii="仿宋_GB2312" w:eastAsia="仿宋_GB2312"/>
          <w:sz w:val="32"/>
          <w:szCs w:val="32"/>
        </w:rPr>
        <w:t>万元，占</w:t>
      </w:r>
      <w:r>
        <w:rPr>
          <w:rFonts w:hint="eastAsia" w:ascii="仿宋_GB2312" w:eastAsia="仿宋_GB2312"/>
          <w:sz w:val="32"/>
          <w:szCs w:val="32"/>
        </w:rPr>
        <w:t>99.16</w:t>
      </w:r>
      <w:r>
        <w:rPr>
          <w:rFonts w:ascii="仿宋_GB2312" w:eastAsia="仿宋_GB2312"/>
          <w:sz w:val="32"/>
          <w:szCs w:val="32"/>
        </w:rPr>
        <w:t>%；经营支出</w:t>
      </w:r>
      <w:r>
        <w:rPr>
          <w:rFonts w:hint="eastAsia" w:ascii="仿宋_GB2312" w:eastAsia="仿宋_GB2312"/>
          <w:sz w:val="32"/>
          <w:szCs w:val="32"/>
        </w:rPr>
        <w:t>0</w:t>
      </w:r>
      <w:r>
        <w:rPr>
          <w:rFonts w:ascii="仿宋_GB2312" w:eastAsia="仿宋_GB2312"/>
          <w:sz w:val="32"/>
          <w:szCs w:val="32"/>
        </w:rPr>
        <w:t>万元，占</w:t>
      </w:r>
      <w:r>
        <w:rPr>
          <w:rFonts w:hint="eastAsia" w:ascii="仿宋_GB2312" w:eastAsia="仿宋_GB2312"/>
          <w:sz w:val="32"/>
          <w:szCs w:val="32"/>
        </w:rPr>
        <w:t>0</w:t>
      </w:r>
      <w:r>
        <w:rPr>
          <w:rFonts w:ascii="仿宋_GB2312" w:eastAsia="仿宋_GB2312"/>
          <w:sz w:val="32"/>
          <w:szCs w:val="32"/>
        </w:rPr>
        <w:t>%。</w:t>
      </w:r>
    </w:p>
    <w:p>
      <w:pPr>
        <w:ind w:firstLine="645"/>
        <w:rPr>
          <w:rFonts w:hint="eastAsia" w:ascii="仿宋_GB2312" w:eastAsia="仿宋_GB2312"/>
          <w:b/>
          <w:sz w:val="32"/>
          <w:szCs w:val="32"/>
        </w:rPr>
      </w:pPr>
      <w:r>
        <w:rPr>
          <w:rFonts w:ascii="仿宋_GB2312" w:eastAsia="仿宋_GB2312"/>
          <w:b/>
          <w:sz w:val="32"/>
          <w:szCs w:val="32"/>
        </w:rPr>
        <w:t>四、关于</w:t>
      </w:r>
      <w:r>
        <w:rPr>
          <w:rFonts w:hint="eastAsia" w:ascii="仿宋_GB2312" w:eastAsia="仿宋_GB2312"/>
          <w:b/>
          <w:sz w:val="32"/>
          <w:szCs w:val="32"/>
        </w:rPr>
        <w:t>城东区国土资源局</w:t>
      </w:r>
      <w:r>
        <w:rPr>
          <w:rFonts w:ascii="仿宋_GB2312" w:eastAsia="仿宋_GB2312"/>
          <w:b/>
          <w:sz w:val="32"/>
          <w:szCs w:val="32"/>
        </w:rPr>
        <w:t>2016年度财政拨款收入支出决算总体情况说明</w:t>
      </w:r>
    </w:p>
    <w:p>
      <w:pPr>
        <w:ind w:firstLine="645"/>
        <w:rPr>
          <w:rFonts w:hint="eastAsia" w:ascii="仿宋_GB2312" w:hAnsi="仿宋" w:eastAsia="仿宋_GB2312"/>
          <w:sz w:val="32"/>
          <w:szCs w:val="32"/>
        </w:rPr>
      </w:pPr>
      <w:r>
        <w:rPr>
          <w:rFonts w:hint="eastAsia" w:ascii="仿宋_GB2312" w:eastAsia="仿宋_GB2312"/>
          <w:sz w:val="32"/>
          <w:szCs w:val="32"/>
        </w:rPr>
        <w:t>城东区国土资源局</w:t>
      </w:r>
      <w:r>
        <w:rPr>
          <w:rFonts w:ascii="仿宋_GB2312" w:eastAsia="仿宋_GB2312"/>
          <w:sz w:val="32"/>
          <w:szCs w:val="32"/>
        </w:rPr>
        <w:t>2016年度财政拨款收支总决算</w:t>
      </w:r>
      <w:r>
        <w:rPr>
          <w:rFonts w:hint="eastAsia" w:ascii="仿宋_GB2312" w:eastAsia="仿宋_GB2312"/>
          <w:sz w:val="32"/>
          <w:szCs w:val="32"/>
        </w:rPr>
        <w:t>20648.72</w:t>
      </w:r>
      <w:r>
        <w:rPr>
          <w:rFonts w:ascii="仿宋_GB2312" w:eastAsia="仿宋_GB2312"/>
          <w:sz w:val="32"/>
          <w:szCs w:val="32"/>
        </w:rPr>
        <w:t>万元。与2015年相比，财政拨款收、支总计各增加</w:t>
      </w:r>
      <w:r>
        <w:rPr>
          <w:rFonts w:hint="eastAsia" w:ascii="仿宋_GB2312" w:eastAsia="仿宋_GB2312"/>
          <w:sz w:val="32"/>
          <w:szCs w:val="32"/>
        </w:rPr>
        <w:t>19607.24</w:t>
      </w:r>
      <w:r>
        <w:rPr>
          <w:rFonts w:ascii="仿宋_GB2312" w:eastAsia="仿宋_GB2312"/>
          <w:sz w:val="32"/>
          <w:szCs w:val="32"/>
        </w:rPr>
        <w:t>万元，增长</w:t>
      </w:r>
      <w:r>
        <w:rPr>
          <w:rFonts w:hint="eastAsia" w:ascii="仿宋_GB2312" w:eastAsia="仿宋_GB2312"/>
          <w:sz w:val="32"/>
          <w:szCs w:val="32"/>
        </w:rPr>
        <w:t>188.26</w:t>
      </w:r>
      <w:r>
        <w:rPr>
          <w:rFonts w:ascii="仿宋_GB2312" w:eastAsia="仿宋_GB2312"/>
          <w:sz w:val="32"/>
          <w:szCs w:val="32"/>
        </w:rPr>
        <w:t>%。主要原因是</w:t>
      </w:r>
      <w:r>
        <w:rPr>
          <w:rFonts w:hint="eastAsia" w:ascii="仿宋_GB2312" w:hAnsi="宋体" w:eastAsia="仿宋_GB2312"/>
          <w:sz w:val="32"/>
          <w:szCs w:val="32"/>
        </w:rPr>
        <w:t>增加了基本农田建设和保护支出基金、偿还储备征地中心贷款本金及利息等支出</w:t>
      </w:r>
      <w:r>
        <w:rPr>
          <w:rFonts w:hint="eastAsia" w:ascii="仿宋_GB2312" w:hAnsi="仿宋" w:eastAsia="仿宋_GB2312"/>
          <w:sz w:val="32"/>
          <w:szCs w:val="32"/>
        </w:rPr>
        <w:t>。</w:t>
      </w:r>
    </w:p>
    <w:p>
      <w:pPr>
        <w:ind w:firstLine="645"/>
        <w:rPr>
          <w:rFonts w:hint="eastAsia" w:ascii="仿宋_GB2312" w:eastAsia="仿宋_GB2312"/>
          <w:b/>
          <w:sz w:val="32"/>
          <w:szCs w:val="32"/>
        </w:rPr>
      </w:pPr>
      <w:r>
        <w:rPr>
          <w:rFonts w:ascii="仿宋_GB2312" w:eastAsia="仿宋_GB2312"/>
          <w:b/>
          <w:sz w:val="32"/>
          <w:szCs w:val="32"/>
        </w:rPr>
        <w:t>五、关于</w:t>
      </w:r>
      <w:r>
        <w:rPr>
          <w:rFonts w:hint="eastAsia" w:ascii="仿宋_GB2312" w:eastAsia="仿宋_GB2312"/>
          <w:b/>
          <w:sz w:val="32"/>
          <w:szCs w:val="32"/>
        </w:rPr>
        <w:t>城东区国土资源局</w:t>
      </w:r>
      <w:r>
        <w:rPr>
          <w:rFonts w:ascii="仿宋_GB2312" w:eastAsia="仿宋_GB2312"/>
          <w:b/>
          <w:sz w:val="32"/>
          <w:szCs w:val="32"/>
        </w:rPr>
        <w:t>2016年度一般公共预算财政拨款支出决算情况说明</w:t>
      </w:r>
    </w:p>
    <w:p>
      <w:pPr>
        <w:ind w:firstLine="645"/>
        <w:rPr>
          <w:rFonts w:hint="eastAsia" w:ascii="仿宋_GB2312" w:eastAsia="仿宋_GB2312"/>
          <w:b/>
          <w:sz w:val="32"/>
          <w:szCs w:val="32"/>
        </w:rPr>
      </w:pPr>
      <w:r>
        <w:rPr>
          <w:rFonts w:ascii="仿宋_GB2312" w:eastAsia="仿宋_GB2312"/>
          <w:b/>
          <w:sz w:val="32"/>
          <w:szCs w:val="32"/>
        </w:rPr>
        <w:t>（一）财政拨款支出决算总体情况</w:t>
      </w:r>
    </w:p>
    <w:p>
      <w:pPr>
        <w:ind w:firstLine="645"/>
        <w:rPr>
          <w:rFonts w:hint="eastAsia" w:ascii="仿宋_GB2312" w:hAnsi="仿宋" w:eastAsia="仿宋_GB2312"/>
          <w:sz w:val="32"/>
          <w:szCs w:val="32"/>
        </w:rPr>
      </w:pPr>
      <w:r>
        <w:rPr>
          <w:rFonts w:hint="eastAsia" w:ascii="仿宋_GB2312" w:eastAsia="仿宋_GB2312"/>
          <w:sz w:val="32"/>
          <w:szCs w:val="32"/>
        </w:rPr>
        <w:t>城东区国土资源局</w:t>
      </w:r>
      <w:r>
        <w:rPr>
          <w:rFonts w:ascii="仿宋_GB2312" w:eastAsia="仿宋_GB2312"/>
          <w:sz w:val="32"/>
          <w:szCs w:val="32"/>
        </w:rPr>
        <w:t>2016年度财政拨款支出</w:t>
      </w:r>
      <w:r>
        <w:rPr>
          <w:rFonts w:hint="eastAsia" w:ascii="仿宋_GB2312" w:eastAsia="仿宋_GB2312"/>
          <w:sz w:val="32"/>
          <w:szCs w:val="32"/>
        </w:rPr>
        <w:t>20610.66</w:t>
      </w:r>
      <w:r>
        <w:rPr>
          <w:rFonts w:ascii="仿宋_GB2312" w:eastAsia="仿宋_GB2312"/>
          <w:sz w:val="32"/>
          <w:szCs w:val="32"/>
        </w:rPr>
        <w:t>万元，占本年支出合计</w:t>
      </w:r>
      <w:r>
        <w:rPr>
          <w:rFonts w:hint="eastAsia" w:ascii="仿宋_GB2312" w:eastAsia="仿宋_GB2312"/>
          <w:sz w:val="32"/>
          <w:szCs w:val="32"/>
        </w:rPr>
        <w:t>99.82</w:t>
      </w:r>
      <w:r>
        <w:rPr>
          <w:rFonts w:ascii="仿宋_GB2312" w:eastAsia="仿宋_GB2312"/>
          <w:sz w:val="32"/>
          <w:szCs w:val="32"/>
        </w:rPr>
        <w:t>%。与2015年相比，财政拨款支出增加</w:t>
      </w:r>
      <w:r>
        <w:rPr>
          <w:rFonts w:hint="eastAsia" w:ascii="仿宋_GB2312" w:eastAsia="仿宋_GB2312"/>
          <w:sz w:val="32"/>
          <w:szCs w:val="32"/>
        </w:rPr>
        <w:t>19584.68</w:t>
      </w:r>
      <w:r>
        <w:rPr>
          <w:rFonts w:ascii="仿宋_GB2312" w:eastAsia="仿宋_GB2312"/>
          <w:sz w:val="32"/>
          <w:szCs w:val="32"/>
        </w:rPr>
        <w:t>万元，增长</w:t>
      </w:r>
      <w:r>
        <w:rPr>
          <w:rFonts w:hint="eastAsia" w:ascii="仿宋_GB2312" w:eastAsia="仿宋_GB2312"/>
          <w:sz w:val="32"/>
          <w:szCs w:val="32"/>
        </w:rPr>
        <w:t>1908.88</w:t>
      </w:r>
      <w:r>
        <w:rPr>
          <w:rFonts w:ascii="仿宋_GB2312" w:eastAsia="仿宋_GB2312"/>
          <w:sz w:val="32"/>
          <w:szCs w:val="32"/>
        </w:rPr>
        <w:t>%。主要原因是</w:t>
      </w:r>
      <w:r>
        <w:rPr>
          <w:rFonts w:hint="eastAsia" w:ascii="仿宋_GB2312" w:hAnsi="宋体" w:eastAsia="仿宋_GB2312"/>
          <w:sz w:val="32"/>
          <w:szCs w:val="32"/>
        </w:rPr>
        <w:t>增加了偿还储备征地中心贷款本金及利息等支出</w:t>
      </w:r>
      <w:r>
        <w:rPr>
          <w:rFonts w:hint="eastAsia" w:ascii="仿宋_GB2312" w:hAnsi="仿宋" w:eastAsia="仿宋_GB2312"/>
          <w:sz w:val="32"/>
          <w:szCs w:val="32"/>
        </w:rPr>
        <w:t>。</w:t>
      </w:r>
    </w:p>
    <w:p>
      <w:pPr>
        <w:ind w:firstLine="645"/>
        <w:rPr>
          <w:rFonts w:hint="eastAsia" w:ascii="仿宋_GB2312" w:eastAsia="仿宋_GB2312"/>
          <w:b/>
          <w:sz w:val="32"/>
          <w:szCs w:val="32"/>
        </w:rPr>
      </w:pPr>
      <w:r>
        <w:rPr>
          <w:rFonts w:ascii="仿宋_GB2312" w:eastAsia="仿宋_GB2312"/>
          <w:b/>
          <w:sz w:val="32"/>
          <w:szCs w:val="32"/>
        </w:rPr>
        <w:t>（二）财政拨款支出决算结构情况</w:t>
      </w:r>
    </w:p>
    <w:p>
      <w:pPr>
        <w:ind w:firstLine="645"/>
        <w:rPr>
          <w:rFonts w:hint="eastAsia" w:ascii="仿宋_GB2312" w:eastAsia="仿宋_GB2312"/>
          <w:sz w:val="32"/>
          <w:szCs w:val="32"/>
        </w:rPr>
      </w:pPr>
      <w:r>
        <w:rPr>
          <w:rFonts w:hint="eastAsia" w:ascii="仿宋_GB2312" w:eastAsia="仿宋_GB2312"/>
          <w:sz w:val="32"/>
          <w:szCs w:val="32"/>
        </w:rPr>
        <w:t>城东区国土资源局</w:t>
      </w:r>
      <w:r>
        <w:rPr>
          <w:rFonts w:ascii="仿宋_GB2312" w:eastAsia="仿宋_GB2312"/>
          <w:sz w:val="32"/>
          <w:szCs w:val="32"/>
        </w:rPr>
        <w:t>2016年度财政拨款支出主要用于以下方面：</w:t>
      </w:r>
    </w:p>
    <w:p>
      <w:pPr>
        <w:ind w:firstLine="645"/>
        <w:rPr>
          <w:rFonts w:hint="eastAsia" w:ascii="仿宋_GB2312" w:eastAsia="仿宋_GB2312"/>
          <w:sz w:val="32"/>
          <w:szCs w:val="32"/>
        </w:rPr>
      </w:pPr>
      <w:r>
        <w:rPr>
          <w:rFonts w:hint="eastAsia" w:ascii="仿宋_GB2312" w:eastAsia="仿宋_GB2312"/>
          <w:sz w:val="32"/>
          <w:szCs w:val="32"/>
        </w:rPr>
        <w:t>1、一般公共服务（类）支出7.5万元，</w:t>
      </w:r>
      <w:r>
        <w:rPr>
          <w:rFonts w:ascii="仿宋_GB2312" w:eastAsia="仿宋_GB2312"/>
          <w:sz w:val="32"/>
          <w:szCs w:val="32"/>
        </w:rPr>
        <w:t>占</w:t>
      </w:r>
      <w:r>
        <w:rPr>
          <w:rFonts w:hint="eastAsia" w:ascii="仿宋_GB2312" w:eastAsia="仿宋_GB2312"/>
          <w:sz w:val="32"/>
          <w:szCs w:val="32"/>
        </w:rPr>
        <w:t>0.04</w:t>
      </w:r>
      <w:r>
        <w:rPr>
          <w:rFonts w:ascii="仿宋_GB2312" w:eastAsia="仿宋_GB2312"/>
          <w:sz w:val="32"/>
          <w:szCs w:val="32"/>
        </w:rPr>
        <w:t>%</w:t>
      </w:r>
      <w:r>
        <w:rPr>
          <w:rFonts w:hint="eastAsia" w:ascii="仿宋_GB2312" w:eastAsia="仿宋_GB2312"/>
          <w:sz w:val="32"/>
          <w:szCs w:val="32"/>
        </w:rPr>
        <w:t>,主要用于我局及所属单位保障机构正常运转、开展公共管理活动所发生的基本支出和项目支出。</w:t>
      </w:r>
    </w:p>
    <w:p>
      <w:pPr>
        <w:ind w:firstLine="645"/>
        <w:rPr>
          <w:rFonts w:hint="eastAsia" w:ascii="仿宋_GB2312" w:eastAsia="仿宋_GB2312"/>
          <w:sz w:val="32"/>
          <w:szCs w:val="32"/>
        </w:rPr>
      </w:pPr>
      <w:r>
        <w:rPr>
          <w:rFonts w:hint="eastAsia" w:ascii="仿宋_GB2312" w:eastAsia="仿宋_GB2312"/>
          <w:sz w:val="32"/>
          <w:szCs w:val="32"/>
        </w:rPr>
        <w:t>2、外交（类）支出0万元，</w:t>
      </w:r>
      <w:r>
        <w:rPr>
          <w:rFonts w:ascii="仿宋_GB2312" w:eastAsia="仿宋_GB2312"/>
          <w:sz w:val="32"/>
          <w:szCs w:val="32"/>
        </w:rPr>
        <w:t>占</w:t>
      </w:r>
      <w:r>
        <w:rPr>
          <w:rFonts w:hint="eastAsia" w:ascii="仿宋_GB2312" w:eastAsia="仿宋_GB2312"/>
          <w:sz w:val="32"/>
          <w:szCs w:val="32"/>
        </w:rPr>
        <w:t>0</w:t>
      </w:r>
      <w:r>
        <w:rPr>
          <w:rFonts w:ascii="仿宋_GB2312" w:eastAsia="仿宋_GB2312"/>
          <w:sz w:val="32"/>
          <w:szCs w:val="32"/>
        </w:rPr>
        <w:t>%</w:t>
      </w:r>
      <w:r>
        <w:rPr>
          <w:rFonts w:hint="eastAsia" w:ascii="仿宋_GB2312" w:eastAsia="仿宋_GB2312"/>
          <w:sz w:val="32"/>
          <w:szCs w:val="32"/>
        </w:rPr>
        <w:t>,主要包括我局及所属单位参加国际组织、以及对外交流活动等的支出。</w:t>
      </w:r>
    </w:p>
    <w:p>
      <w:pPr>
        <w:ind w:firstLine="645"/>
        <w:rPr>
          <w:rFonts w:hint="eastAsia" w:ascii="仿宋_GB2312" w:eastAsia="仿宋_GB2312"/>
          <w:sz w:val="32"/>
          <w:szCs w:val="32"/>
        </w:rPr>
      </w:pPr>
      <w:r>
        <w:rPr>
          <w:rFonts w:hint="eastAsia" w:ascii="仿宋_GB2312" w:eastAsia="仿宋_GB2312"/>
          <w:sz w:val="32"/>
          <w:szCs w:val="32"/>
        </w:rPr>
        <w:t>3、公共安全（类）支出0万元，</w:t>
      </w:r>
      <w:r>
        <w:rPr>
          <w:rFonts w:ascii="仿宋_GB2312" w:eastAsia="仿宋_GB2312"/>
          <w:sz w:val="32"/>
          <w:szCs w:val="32"/>
        </w:rPr>
        <w:t>占</w:t>
      </w:r>
      <w:r>
        <w:rPr>
          <w:rFonts w:hint="eastAsia" w:ascii="仿宋_GB2312" w:eastAsia="仿宋_GB2312"/>
          <w:sz w:val="32"/>
          <w:szCs w:val="32"/>
        </w:rPr>
        <w:t>0</w:t>
      </w:r>
      <w:r>
        <w:rPr>
          <w:rFonts w:ascii="仿宋_GB2312" w:eastAsia="仿宋_GB2312"/>
          <w:sz w:val="32"/>
          <w:szCs w:val="32"/>
        </w:rPr>
        <w:t>%</w:t>
      </w:r>
      <w:r>
        <w:rPr>
          <w:rFonts w:hint="eastAsia" w:ascii="仿宋_GB2312" w:eastAsia="仿宋_GB2312"/>
          <w:sz w:val="32"/>
          <w:szCs w:val="32"/>
        </w:rPr>
        <w:t>,主要用于我局及所属单位治安管理、刑事侦查和消防等方面的支出。</w:t>
      </w:r>
    </w:p>
    <w:p>
      <w:pPr>
        <w:ind w:firstLine="645"/>
        <w:rPr>
          <w:rFonts w:hint="eastAsia" w:ascii="仿宋_GB2312" w:eastAsia="仿宋_GB2312"/>
          <w:sz w:val="32"/>
          <w:szCs w:val="32"/>
        </w:rPr>
      </w:pPr>
      <w:r>
        <w:rPr>
          <w:rFonts w:hint="eastAsia" w:ascii="仿宋_GB2312" w:eastAsia="仿宋_GB2312"/>
          <w:sz w:val="32"/>
          <w:szCs w:val="32"/>
        </w:rPr>
        <w:t>4、教育（类）支出1.1万元，</w:t>
      </w:r>
      <w:r>
        <w:rPr>
          <w:rFonts w:ascii="仿宋_GB2312" w:eastAsia="仿宋_GB2312"/>
          <w:sz w:val="32"/>
          <w:szCs w:val="32"/>
        </w:rPr>
        <w:t>占</w:t>
      </w:r>
      <w:r>
        <w:rPr>
          <w:rFonts w:hint="eastAsia" w:ascii="仿宋_GB2312" w:eastAsia="仿宋_GB2312"/>
          <w:sz w:val="32"/>
          <w:szCs w:val="32"/>
        </w:rPr>
        <w:t>0.01</w:t>
      </w:r>
      <w:r>
        <w:rPr>
          <w:rFonts w:ascii="仿宋_GB2312" w:eastAsia="仿宋_GB2312"/>
          <w:sz w:val="32"/>
          <w:szCs w:val="32"/>
        </w:rPr>
        <w:t>%</w:t>
      </w:r>
      <w:r>
        <w:rPr>
          <w:rFonts w:hint="eastAsia" w:ascii="仿宋_GB2312" w:eastAsia="仿宋_GB2312"/>
          <w:sz w:val="32"/>
          <w:szCs w:val="32"/>
        </w:rPr>
        <w:t>,主要用于我局及所属院校和干部教育单位教学等方面的支出。</w:t>
      </w:r>
    </w:p>
    <w:p>
      <w:pPr>
        <w:ind w:firstLine="645"/>
        <w:rPr>
          <w:rFonts w:hint="eastAsia" w:ascii="仿宋_GB2312" w:eastAsia="仿宋_GB2312"/>
          <w:sz w:val="32"/>
          <w:szCs w:val="32"/>
        </w:rPr>
      </w:pPr>
      <w:r>
        <w:rPr>
          <w:rFonts w:hint="eastAsia" w:ascii="仿宋_GB2312" w:eastAsia="仿宋_GB2312"/>
          <w:sz w:val="32"/>
          <w:szCs w:val="32"/>
        </w:rPr>
        <w:t>5、科学技术（类）支出0万元，</w:t>
      </w:r>
      <w:r>
        <w:rPr>
          <w:rFonts w:ascii="仿宋_GB2312" w:eastAsia="仿宋_GB2312"/>
          <w:sz w:val="32"/>
          <w:szCs w:val="32"/>
        </w:rPr>
        <w:t>占</w:t>
      </w:r>
      <w:r>
        <w:rPr>
          <w:rFonts w:hint="eastAsia" w:ascii="仿宋_GB2312" w:eastAsia="仿宋_GB2312"/>
          <w:sz w:val="32"/>
          <w:szCs w:val="32"/>
        </w:rPr>
        <w:t>0</w:t>
      </w:r>
      <w:r>
        <w:rPr>
          <w:rFonts w:ascii="仿宋_GB2312" w:eastAsia="仿宋_GB2312"/>
          <w:sz w:val="32"/>
          <w:szCs w:val="32"/>
        </w:rPr>
        <w:t>%</w:t>
      </w:r>
      <w:r>
        <w:rPr>
          <w:rFonts w:hint="eastAsia" w:ascii="仿宋_GB2312" w:eastAsia="仿宋_GB2312"/>
          <w:sz w:val="32"/>
          <w:szCs w:val="32"/>
        </w:rPr>
        <w:t>,主要用于我局及所属科研单位社会公益研究、高技术研究及改善科技条件等方面的支出。</w:t>
      </w:r>
    </w:p>
    <w:p>
      <w:pPr>
        <w:ind w:firstLine="645"/>
        <w:rPr>
          <w:rFonts w:hint="eastAsia" w:ascii="仿宋_GB2312" w:eastAsia="仿宋_GB2312"/>
          <w:sz w:val="32"/>
          <w:szCs w:val="32"/>
        </w:rPr>
      </w:pPr>
      <w:r>
        <w:rPr>
          <w:rFonts w:hint="eastAsia" w:ascii="仿宋_GB2312" w:eastAsia="仿宋_GB2312"/>
          <w:sz w:val="32"/>
          <w:szCs w:val="32"/>
        </w:rPr>
        <w:t>6、文化体育与传媒（类）支出0万元,</w:t>
      </w:r>
      <w:r>
        <w:rPr>
          <w:rFonts w:ascii="仿宋_GB2312" w:eastAsia="仿宋_GB2312"/>
          <w:sz w:val="32"/>
          <w:szCs w:val="32"/>
        </w:rPr>
        <w:t>占</w:t>
      </w:r>
      <w:r>
        <w:rPr>
          <w:rFonts w:hint="eastAsia" w:ascii="仿宋_GB2312" w:eastAsia="仿宋_GB2312"/>
          <w:sz w:val="32"/>
          <w:szCs w:val="32"/>
        </w:rPr>
        <w:t>0</w:t>
      </w:r>
      <w:r>
        <w:rPr>
          <w:rFonts w:ascii="仿宋_GB2312" w:eastAsia="仿宋_GB2312"/>
          <w:sz w:val="32"/>
          <w:szCs w:val="32"/>
        </w:rPr>
        <w:t>%</w:t>
      </w:r>
      <w:r>
        <w:rPr>
          <w:rFonts w:hint="eastAsia" w:ascii="仿宋_GB2312" w:eastAsia="仿宋_GB2312"/>
          <w:sz w:val="32"/>
          <w:szCs w:val="32"/>
        </w:rPr>
        <w:t>,主要用于我局及所属文体出版单位的体育活动、新闻通讯、出版发行等方面的支出。</w:t>
      </w:r>
    </w:p>
    <w:p>
      <w:pPr>
        <w:ind w:firstLine="640" w:firstLineChars="200"/>
        <w:rPr>
          <w:rFonts w:hint="eastAsia" w:ascii="仿宋_GB2312" w:eastAsia="仿宋_GB2312"/>
          <w:sz w:val="32"/>
          <w:szCs w:val="32"/>
        </w:rPr>
      </w:pPr>
      <w:r>
        <w:rPr>
          <w:rFonts w:hint="eastAsia" w:ascii="仿宋_GB2312" w:eastAsia="仿宋_GB2312"/>
          <w:sz w:val="32"/>
          <w:szCs w:val="32"/>
        </w:rPr>
        <w:t>7、社会保障和就业(类)支出12.95万元，</w:t>
      </w:r>
      <w:r>
        <w:rPr>
          <w:rFonts w:ascii="仿宋_GB2312" w:eastAsia="仿宋_GB2312"/>
          <w:sz w:val="32"/>
          <w:szCs w:val="32"/>
        </w:rPr>
        <w:t>占</w:t>
      </w:r>
      <w:r>
        <w:rPr>
          <w:rFonts w:hint="eastAsia" w:ascii="仿宋_GB2312" w:eastAsia="仿宋_GB2312"/>
          <w:sz w:val="32"/>
          <w:szCs w:val="32"/>
        </w:rPr>
        <w:t>0.06</w:t>
      </w:r>
      <w:r>
        <w:rPr>
          <w:rFonts w:ascii="仿宋_GB2312" w:eastAsia="仿宋_GB2312"/>
          <w:sz w:val="32"/>
          <w:szCs w:val="32"/>
        </w:rPr>
        <w:t>%</w:t>
      </w:r>
      <w:r>
        <w:rPr>
          <w:rFonts w:hint="eastAsia" w:ascii="仿宋_GB2312" w:eastAsia="仿宋_GB2312"/>
          <w:sz w:val="32"/>
          <w:szCs w:val="32"/>
        </w:rPr>
        <w:t>,主要用于我局开支的离退休人员经费和离退休干部管理机构为离退休人员提供管理和服务所发生的工作支出。</w:t>
      </w:r>
    </w:p>
    <w:p>
      <w:pPr>
        <w:ind w:firstLine="645"/>
        <w:rPr>
          <w:rFonts w:hint="eastAsia" w:ascii="仿宋_GB2312" w:eastAsia="仿宋_GB2312"/>
          <w:sz w:val="32"/>
          <w:szCs w:val="32"/>
        </w:rPr>
      </w:pPr>
      <w:r>
        <w:rPr>
          <w:rFonts w:hint="eastAsia" w:ascii="仿宋_GB2312" w:eastAsia="仿宋_GB2312"/>
          <w:sz w:val="32"/>
          <w:szCs w:val="32"/>
        </w:rPr>
        <w:t>8、医疗卫生(类)支出920.92万元，</w:t>
      </w:r>
      <w:r>
        <w:rPr>
          <w:rFonts w:ascii="仿宋_GB2312" w:eastAsia="仿宋_GB2312"/>
          <w:sz w:val="32"/>
          <w:szCs w:val="32"/>
        </w:rPr>
        <w:t>占</w:t>
      </w:r>
      <w:r>
        <w:rPr>
          <w:rFonts w:hint="eastAsia" w:ascii="仿宋_GB2312" w:eastAsia="仿宋_GB2312"/>
          <w:sz w:val="32"/>
          <w:szCs w:val="32"/>
        </w:rPr>
        <w:t>4.47</w:t>
      </w:r>
      <w:r>
        <w:rPr>
          <w:rFonts w:ascii="仿宋_GB2312" w:eastAsia="仿宋_GB2312"/>
          <w:sz w:val="32"/>
          <w:szCs w:val="32"/>
        </w:rPr>
        <w:t>%</w:t>
      </w:r>
      <w:r>
        <w:rPr>
          <w:rFonts w:hint="eastAsia" w:ascii="仿宋_GB2312" w:eastAsia="仿宋_GB2312"/>
          <w:sz w:val="32"/>
          <w:szCs w:val="32"/>
        </w:rPr>
        <w:t>,主要用于我局医疗卫生、重大疾病预防控制、突发公共卫生事件处理及存量资金</w:t>
      </w:r>
      <w:r>
        <w:rPr>
          <w:rFonts w:hint="eastAsia" w:ascii="仿宋_GB2312" w:hAnsi="宋体" w:eastAsia="仿宋_GB2312"/>
          <w:sz w:val="32"/>
          <w:szCs w:val="32"/>
        </w:rPr>
        <w:t>偿还储备征地中心贷款本金及利息</w:t>
      </w:r>
      <w:r>
        <w:rPr>
          <w:rFonts w:hint="eastAsia" w:ascii="仿宋_GB2312" w:eastAsia="仿宋_GB2312"/>
          <w:sz w:val="32"/>
          <w:szCs w:val="32"/>
        </w:rPr>
        <w:t>等方面的支出。</w:t>
      </w:r>
    </w:p>
    <w:p>
      <w:pPr>
        <w:ind w:firstLine="640" w:firstLineChars="200"/>
        <w:rPr>
          <w:rFonts w:hint="eastAsia" w:ascii="仿宋_GB2312" w:eastAsia="仿宋_GB2312"/>
          <w:sz w:val="32"/>
          <w:szCs w:val="32"/>
        </w:rPr>
      </w:pPr>
      <w:r>
        <w:rPr>
          <w:rFonts w:hint="eastAsia" w:ascii="仿宋_GB2312" w:eastAsia="仿宋_GB2312"/>
          <w:sz w:val="32"/>
          <w:szCs w:val="32"/>
        </w:rPr>
        <w:t>9、节能环保(类)支出0万元，</w:t>
      </w:r>
      <w:r>
        <w:rPr>
          <w:rFonts w:ascii="仿宋_GB2312" w:eastAsia="仿宋_GB2312"/>
          <w:sz w:val="32"/>
          <w:szCs w:val="32"/>
        </w:rPr>
        <w:t>占</w:t>
      </w:r>
      <w:r>
        <w:rPr>
          <w:rFonts w:hint="eastAsia" w:ascii="仿宋_GB2312" w:eastAsia="仿宋_GB2312"/>
          <w:sz w:val="32"/>
          <w:szCs w:val="32"/>
        </w:rPr>
        <w:t>0</w:t>
      </w:r>
      <w:r>
        <w:rPr>
          <w:rFonts w:ascii="仿宋_GB2312" w:eastAsia="仿宋_GB2312"/>
          <w:sz w:val="32"/>
          <w:szCs w:val="32"/>
        </w:rPr>
        <w:t>%</w:t>
      </w:r>
      <w:r>
        <w:rPr>
          <w:rFonts w:hint="eastAsia" w:ascii="仿宋_GB2312" w:eastAsia="仿宋_GB2312"/>
          <w:sz w:val="32"/>
          <w:szCs w:val="32"/>
        </w:rPr>
        <w:t>,主要用于我局能源节约利用等方面的支出。</w:t>
      </w:r>
    </w:p>
    <w:p>
      <w:pPr>
        <w:ind w:firstLine="645"/>
        <w:rPr>
          <w:rFonts w:hint="eastAsia" w:ascii="仿宋_GB2312" w:eastAsia="仿宋_GB2312"/>
          <w:sz w:val="32"/>
          <w:szCs w:val="32"/>
        </w:rPr>
      </w:pPr>
      <w:r>
        <w:rPr>
          <w:rFonts w:hint="eastAsia" w:ascii="仿宋_GB2312" w:eastAsia="仿宋_GB2312"/>
          <w:sz w:val="32"/>
          <w:szCs w:val="32"/>
        </w:rPr>
        <w:t>10、城乡社区、国土海洋气象（类）支出19659.04万元，</w:t>
      </w:r>
      <w:r>
        <w:rPr>
          <w:rFonts w:ascii="仿宋_GB2312" w:eastAsia="仿宋_GB2312"/>
          <w:sz w:val="32"/>
          <w:szCs w:val="32"/>
        </w:rPr>
        <w:t>占</w:t>
      </w:r>
      <w:r>
        <w:rPr>
          <w:rFonts w:hint="eastAsia" w:ascii="仿宋_GB2312" w:eastAsia="仿宋_GB2312"/>
          <w:sz w:val="32"/>
          <w:szCs w:val="32"/>
        </w:rPr>
        <w:t>95.38</w:t>
      </w:r>
      <w:r>
        <w:rPr>
          <w:rFonts w:ascii="仿宋_GB2312" w:eastAsia="仿宋_GB2312"/>
          <w:sz w:val="32"/>
          <w:szCs w:val="32"/>
        </w:rPr>
        <w:t>%</w:t>
      </w:r>
      <w:r>
        <w:rPr>
          <w:rFonts w:hint="eastAsia" w:ascii="仿宋_GB2312" w:eastAsia="仿宋_GB2312"/>
          <w:sz w:val="32"/>
          <w:szCs w:val="32"/>
        </w:rPr>
        <w:t>,主要用于我局及所属单位行政运行人员工资、一般行政管理事务方面的支出及</w:t>
      </w:r>
      <w:r>
        <w:rPr>
          <w:rFonts w:hint="eastAsia" w:ascii="仿宋_GB2312" w:hAnsi="宋体" w:eastAsia="仿宋_GB2312"/>
          <w:sz w:val="32"/>
          <w:szCs w:val="32"/>
        </w:rPr>
        <w:t>基本农田建设和保护支出基金</w:t>
      </w:r>
      <w:r>
        <w:rPr>
          <w:rFonts w:hint="eastAsia" w:ascii="仿宋_GB2312" w:hAnsi="仿宋" w:eastAsia="仿宋_GB2312"/>
          <w:sz w:val="32"/>
          <w:szCs w:val="32"/>
        </w:rPr>
        <w:t>。</w:t>
      </w:r>
      <w:r>
        <w:rPr>
          <w:rFonts w:hint="eastAsia" w:ascii="仿宋_GB2312" w:eastAsia="仿宋_GB2312"/>
          <w:sz w:val="32"/>
          <w:szCs w:val="32"/>
        </w:rPr>
        <w:t>包括行政管理、基础设施建设等方面的支出。</w:t>
      </w:r>
    </w:p>
    <w:p>
      <w:pPr>
        <w:ind w:firstLine="640" w:firstLineChars="200"/>
        <w:rPr>
          <w:rFonts w:hint="eastAsia" w:ascii="仿宋_GB2312" w:eastAsia="仿宋_GB2312"/>
          <w:sz w:val="32"/>
          <w:szCs w:val="32"/>
        </w:rPr>
      </w:pPr>
      <w:r>
        <w:rPr>
          <w:rFonts w:hint="eastAsia" w:ascii="仿宋_GB2312" w:eastAsia="仿宋_GB2312"/>
          <w:sz w:val="32"/>
          <w:szCs w:val="32"/>
        </w:rPr>
        <w:t>11、住房保障支出(类)支出9.16万元，</w:t>
      </w:r>
      <w:r>
        <w:rPr>
          <w:rFonts w:ascii="仿宋_GB2312" w:eastAsia="仿宋_GB2312"/>
          <w:sz w:val="32"/>
          <w:szCs w:val="32"/>
        </w:rPr>
        <w:t>占</w:t>
      </w:r>
      <w:r>
        <w:rPr>
          <w:rFonts w:hint="eastAsia" w:ascii="仿宋_GB2312" w:eastAsia="仿宋_GB2312"/>
          <w:sz w:val="32"/>
          <w:szCs w:val="32"/>
        </w:rPr>
        <w:t>0.04</w:t>
      </w:r>
      <w:r>
        <w:rPr>
          <w:rFonts w:ascii="仿宋_GB2312" w:eastAsia="仿宋_GB2312"/>
          <w:sz w:val="32"/>
          <w:szCs w:val="32"/>
        </w:rPr>
        <w:t>%</w:t>
      </w:r>
      <w:r>
        <w:rPr>
          <w:rFonts w:hint="eastAsia" w:ascii="仿宋_GB2312" w:eastAsia="仿宋_GB2312"/>
          <w:sz w:val="32"/>
          <w:szCs w:val="32"/>
        </w:rPr>
        <w:t>,主要用于按照国家政策规定为职工缴纳和发放的住房公积金、提租补贴、购房补贴等住房改革方面的支出。</w:t>
      </w:r>
    </w:p>
    <w:p>
      <w:pPr>
        <w:ind w:firstLine="640" w:firstLineChars="200"/>
        <w:rPr>
          <w:rFonts w:hint="eastAsia" w:ascii="仿宋_GB2312" w:eastAsia="仿宋_GB2312"/>
          <w:sz w:val="32"/>
          <w:szCs w:val="32"/>
        </w:rPr>
      </w:pPr>
      <w:r>
        <w:rPr>
          <w:rFonts w:hint="eastAsia" w:ascii="仿宋_GB2312" w:eastAsia="仿宋_GB2312"/>
          <w:sz w:val="32"/>
          <w:szCs w:val="32"/>
        </w:rPr>
        <w:t>12、结转下年3.88万元，为本年度或以前年度预算安排、因客观条件发生变化无法按原计划实施，需要延迟到以后年度按有关规定继续使用的资金，既包括财政</w:t>
      </w:r>
      <w:r>
        <w:rPr>
          <w:rFonts w:hint="eastAsia" w:ascii="仿宋_GB2312" w:eastAsia="仿宋_GB2312"/>
          <w:sz w:val="32"/>
          <w:szCs w:val="32"/>
          <w:lang w:val="en-US" w:eastAsia="zh-CN"/>
        </w:rPr>
        <w:t>拨</w:t>
      </w:r>
      <w:bookmarkStart w:id="0" w:name="_GoBack"/>
      <w:bookmarkEnd w:id="0"/>
      <w:r>
        <w:rPr>
          <w:rFonts w:hint="eastAsia" w:ascii="仿宋_GB2312" w:eastAsia="仿宋_GB2312"/>
          <w:sz w:val="32"/>
          <w:szCs w:val="32"/>
        </w:rPr>
        <w:t>款结转和结余、也包括事业收入、经营收入、其他收入的结转和结余。</w:t>
      </w:r>
    </w:p>
    <w:p>
      <w:pPr>
        <w:ind w:firstLine="643" w:firstLineChars="200"/>
        <w:rPr>
          <w:rFonts w:hint="eastAsia" w:ascii="仿宋_GB2312" w:eastAsia="仿宋_GB2312"/>
          <w:b/>
          <w:sz w:val="32"/>
          <w:szCs w:val="32"/>
        </w:rPr>
      </w:pPr>
      <w:r>
        <w:rPr>
          <w:rFonts w:ascii="仿宋_GB2312" w:eastAsia="仿宋_GB2312"/>
          <w:b/>
          <w:sz w:val="32"/>
          <w:szCs w:val="32"/>
        </w:rPr>
        <w:t>（三）财政拨款支出决算的具体情况</w:t>
      </w:r>
    </w:p>
    <w:p>
      <w:pPr>
        <w:ind w:firstLine="645"/>
        <w:rPr>
          <w:rFonts w:hint="eastAsia" w:ascii="仿宋_GB2312" w:hAnsi="仿宋" w:eastAsia="仿宋_GB2312"/>
          <w:sz w:val="32"/>
          <w:szCs w:val="32"/>
        </w:rPr>
      </w:pPr>
      <w:r>
        <w:rPr>
          <w:rFonts w:hint="eastAsia" w:ascii="仿宋_GB2312" w:eastAsia="仿宋_GB2312"/>
          <w:sz w:val="32"/>
          <w:szCs w:val="32"/>
        </w:rPr>
        <w:t>城东区国土资源局</w:t>
      </w:r>
      <w:r>
        <w:rPr>
          <w:rFonts w:ascii="仿宋_GB2312" w:eastAsia="仿宋_GB2312"/>
          <w:sz w:val="32"/>
          <w:szCs w:val="32"/>
        </w:rPr>
        <w:t>2016年度财政拨款支出年初预算为</w:t>
      </w:r>
      <w:r>
        <w:rPr>
          <w:rFonts w:hint="eastAsia" w:ascii="仿宋_GB2312" w:eastAsia="仿宋_GB2312"/>
          <w:sz w:val="32"/>
          <w:szCs w:val="32"/>
        </w:rPr>
        <w:t>168.17</w:t>
      </w:r>
      <w:r>
        <w:rPr>
          <w:rFonts w:ascii="仿宋_GB2312" w:eastAsia="仿宋_GB2312"/>
          <w:sz w:val="32"/>
          <w:szCs w:val="32"/>
        </w:rPr>
        <w:t>万元，支出决算为</w:t>
      </w:r>
      <w:r>
        <w:rPr>
          <w:rFonts w:hint="eastAsia" w:ascii="仿宋_GB2312" w:eastAsia="仿宋_GB2312"/>
          <w:sz w:val="32"/>
          <w:szCs w:val="32"/>
        </w:rPr>
        <w:t>20610.66</w:t>
      </w:r>
      <w:r>
        <w:rPr>
          <w:rFonts w:ascii="仿宋_GB2312" w:eastAsia="仿宋_GB2312"/>
          <w:sz w:val="32"/>
          <w:szCs w:val="32"/>
        </w:rPr>
        <w:t>万元，完成年初预算的</w:t>
      </w:r>
      <w:r>
        <w:rPr>
          <w:rFonts w:hint="eastAsia" w:ascii="仿宋_GB2312" w:eastAsia="仿宋_GB2312"/>
          <w:sz w:val="32"/>
          <w:szCs w:val="32"/>
        </w:rPr>
        <w:t>12255.85</w:t>
      </w:r>
      <w:r>
        <w:rPr>
          <w:rFonts w:ascii="仿宋_GB2312" w:eastAsia="仿宋_GB2312"/>
          <w:sz w:val="32"/>
          <w:szCs w:val="32"/>
        </w:rPr>
        <w:t>%。决算数大于预算数的主要原因是</w:t>
      </w:r>
      <w:r>
        <w:rPr>
          <w:rFonts w:hint="eastAsia" w:ascii="仿宋_GB2312" w:eastAsia="仿宋_GB2312"/>
          <w:sz w:val="32"/>
          <w:szCs w:val="32"/>
        </w:rPr>
        <w:t>增加了项目资金</w:t>
      </w:r>
      <w:r>
        <w:rPr>
          <w:rFonts w:ascii="仿宋_GB2312" w:eastAsia="仿宋_GB2312"/>
          <w:sz w:val="32"/>
          <w:szCs w:val="32"/>
        </w:rPr>
        <w:t>。其中：</w:t>
      </w:r>
      <w:r>
        <w:rPr>
          <w:rFonts w:hint="eastAsia" w:ascii="仿宋_GB2312" w:hAnsi="宋体" w:eastAsia="仿宋_GB2312"/>
          <w:sz w:val="32"/>
          <w:szCs w:val="32"/>
        </w:rPr>
        <w:t>增加了偿还储备征地中心贷款本金及利息等支出</w:t>
      </w:r>
      <w:r>
        <w:rPr>
          <w:rFonts w:hint="eastAsia" w:ascii="仿宋_GB2312" w:hAnsi="仿宋" w:eastAsia="仿宋_GB2312"/>
          <w:sz w:val="32"/>
          <w:szCs w:val="32"/>
        </w:rPr>
        <w:t>。</w:t>
      </w:r>
    </w:p>
    <w:p>
      <w:pPr>
        <w:ind w:firstLine="645"/>
        <w:rPr>
          <w:rFonts w:hint="eastAsia" w:ascii="仿宋_GB2312" w:hAnsi="仿宋" w:eastAsia="仿宋_GB2312"/>
          <w:sz w:val="32"/>
          <w:szCs w:val="32"/>
        </w:rPr>
      </w:pPr>
      <w:r>
        <w:rPr>
          <w:rFonts w:ascii="仿宋_GB2312" w:eastAsia="仿宋_GB2312"/>
          <w:sz w:val="32"/>
          <w:szCs w:val="32"/>
        </w:rPr>
        <w:t>1</w:t>
      </w:r>
      <w:r>
        <w:rPr>
          <w:rFonts w:hint="eastAsia" w:ascii="仿宋_GB2312" w:eastAsia="仿宋_GB2312"/>
          <w:sz w:val="32"/>
          <w:szCs w:val="32"/>
        </w:rPr>
        <w:t>、2100102</w:t>
      </w:r>
      <w:r>
        <w:rPr>
          <w:rFonts w:ascii="仿宋_GB2312" w:eastAsia="仿宋_GB2312"/>
          <w:sz w:val="32"/>
          <w:szCs w:val="32"/>
        </w:rPr>
        <w:t>。年初预算为</w:t>
      </w:r>
      <w:r>
        <w:rPr>
          <w:rFonts w:hint="eastAsia" w:ascii="仿宋_GB2312" w:eastAsia="仿宋_GB2312"/>
          <w:sz w:val="32"/>
          <w:szCs w:val="32"/>
        </w:rPr>
        <w:t>0</w:t>
      </w:r>
      <w:r>
        <w:rPr>
          <w:rFonts w:ascii="仿宋_GB2312" w:eastAsia="仿宋_GB2312"/>
          <w:sz w:val="32"/>
          <w:szCs w:val="32"/>
        </w:rPr>
        <w:t>万元，支出决算为</w:t>
      </w:r>
      <w:r>
        <w:rPr>
          <w:rFonts w:hint="eastAsia" w:ascii="仿宋_GB2312" w:eastAsia="仿宋_GB2312"/>
          <w:sz w:val="32"/>
          <w:szCs w:val="32"/>
        </w:rPr>
        <w:t>252.88</w:t>
      </w:r>
      <w:r>
        <w:rPr>
          <w:rFonts w:ascii="仿宋_GB2312" w:eastAsia="仿宋_GB2312"/>
          <w:sz w:val="32"/>
          <w:szCs w:val="32"/>
        </w:rPr>
        <w:t>万元。决算数</w:t>
      </w:r>
      <w:r>
        <w:rPr>
          <w:rFonts w:hint="eastAsia" w:ascii="仿宋_GB2312" w:eastAsia="仿宋_GB2312"/>
          <w:sz w:val="32"/>
          <w:szCs w:val="32"/>
        </w:rPr>
        <w:t>大</w:t>
      </w:r>
      <w:r>
        <w:rPr>
          <w:rFonts w:ascii="仿宋_GB2312" w:eastAsia="仿宋_GB2312"/>
          <w:sz w:val="32"/>
          <w:szCs w:val="32"/>
        </w:rPr>
        <w:t>于预算数的主要原因是</w:t>
      </w:r>
      <w:r>
        <w:rPr>
          <w:rFonts w:hint="eastAsia" w:ascii="仿宋_GB2312" w:hAnsi="宋体" w:eastAsia="仿宋_GB2312"/>
          <w:sz w:val="32"/>
          <w:szCs w:val="32"/>
        </w:rPr>
        <w:t>偿还储备征地中心贷款利息支出</w:t>
      </w:r>
      <w:r>
        <w:rPr>
          <w:rFonts w:hint="eastAsia" w:ascii="仿宋_GB2312" w:hAnsi="仿宋" w:eastAsia="仿宋_GB2312"/>
          <w:sz w:val="32"/>
          <w:szCs w:val="32"/>
        </w:rPr>
        <w:t>。</w:t>
      </w:r>
    </w:p>
    <w:p>
      <w:pPr>
        <w:ind w:firstLine="645"/>
        <w:rPr>
          <w:rFonts w:hint="eastAsia" w:ascii="仿宋_GB2312" w:hAnsi="仿宋" w:eastAsia="仿宋_GB2312"/>
          <w:sz w:val="32"/>
          <w:szCs w:val="32"/>
        </w:rPr>
      </w:pPr>
      <w:r>
        <w:rPr>
          <w:rFonts w:hint="eastAsia" w:ascii="仿宋_GB2312" w:hAnsi="仿宋" w:eastAsia="仿宋_GB2312"/>
          <w:sz w:val="32"/>
          <w:szCs w:val="32"/>
        </w:rPr>
        <w:t>2、</w:t>
      </w:r>
      <w:r>
        <w:rPr>
          <w:rFonts w:hint="eastAsia" w:ascii="仿宋_GB2312" w:eastAsia="仿宋_GB2312"/>
          <w:sz w:val="32"/>
          <w:szCs w:val="32"/>
        </w:rPr>
        <w:t>2100201</w:t>
      </w:r>
      <w:r>
        <w:rPr>
          <w:rFonts w:ascii="仿宋_GB2312" w:eastAsia="仿宋_GB2312"/>
          <w:sz w:val="32"/>
          <w:szCs w:val="32"/>
        </w:rPr>
        <w:t>。年初预算为</w:t>
      </w:r>
      <w:r>
        <w:rPr>
          <w:rFonts w:hint="eastAsia" w:ascii="仿宋_GB2312" w:eastAsia="仿宋_GB2312"/>
          <w:sz w:val="32"/>
          <w:szCs w:val="32"/>
        </w:rPr>
        <w:t>0</w:t>
      </w:r>
      <w:r>
        <w:rPr>
          <w:rFonts w:ascii="仿宋_GB2312" w:eastAsia="仿宋_GB2312"/>
          <w:sz w:val="32"/>
          <w:szCs w:val="32"/>
        </w:rPr>
        <w:t>万元，支出决算为</w:t>
      </w:r>
      <w:r>
        <w:rPr>
          <w:rFonts w:hint="eastAsia" w:ascii="仿宋_GB2312" w:eastAsia="仿宋_GB2312"/>
          <w:sz w:val="32"/>
          <w:szCs w:val="32"/>
        </w:rPr>
        <w:t>412.26</w:t>
      </w:r>
      <w:r>
        <w:rPr>
          <w:rFonts w:ascii="仿宋_GB2312" w:eastAsia="仿宋_GB2312"/>
          <w:sz w:val="32"/>
          <w:szCs w:val="32"/>
        </w:rPr>
        <w:t>万元。决算数</w:t>
      </w:r>
      <w:r>
        <w:rPr>
          <w:rFonts w:hint="eastAsia" w:ascii="仿宋_GB2312" w:eastAsia="仿宋_GB2312"/>
          <w:sz w:val="32"/>
          <w:szCs w:val="32"/>
        </w:rPr>
        <w:t>大</w:t>
      </w:r>
      <w:r>
        <w:rPr>
          <w:rFonts w:ascii="仿宋_GB2312" w:eastAsia="仿宋_GB2312"/>
          <w:sz w:val="32"/>
          <w:szCs w:val="32"/>
        </w:rPr>
        <w:t>于预算数的主要原因是</w:t>
      </w:r>
      <w:r>
        <w:rPr>
          <w:rFonts w:hint="eastAsia" w:ascii="仿宋_GB2312" w:hAnsi="宋体" w:eastAsia="仿宋_GB2312"/>
          <w:sz w:val="32"/>
          <w:szCs w:val="32"/>
        </w:rPr>
        <w:t>偿还储备征地中心贷款利息支出</w:t>
      </w:r>
      <w:r>
        <w:rPr>
          <w:rFonts w:hint="eastAsia" w:ascii="仿宋_GB2312" w:hAnsi="仿宋" w:eastAsia="仿宋_GB2312"/>
          <w:sz w:val="32"/>
          <w:szCs w:val="32"/>
        </w:rPr>
        <w:t>。</w:t>
      </w:r>
    </w:p>
    <w:p>
      <w:pPr>
        <w:ind w:firstLine="645"/>
        <w:rPr>
          <w:rFonts w:hint="eastAsia" w:ascii="仿宋_GB2312" w:hAnsi="仿宋" w:eastAsia="仿宋_GB2312"/>
          <w:sz w:val="32"/>
          <w:szCs w:val="32"/>
        </w:rPr>
      </w:pPr>
      <w:r>
        <w:rPr>
          <w:rFonts w:hint="eastAsia" w:ascii="仿宋_GB2312" w:hAnsi="仿宋" w:eastAsia="仿宋_GB2312"/>
          <w:sz w:val="32"/>
          <w:szCs w:val="32"/>
        </w:rPr>
        <w:t>3、</w:t>
      </w:r>
      <w:r>
        <w:rPr>
          <w:rFonts w:hint="eastAsia" w:ascii="仿宋_GB2312" w:eastAsia="仿宋_GB2312"/>
          <w:sz w:val="32"/>
          <w:szCs w:val="32"/>
        </w:rPr>
        <w:t>2100302</w:t>
      </w:r>
      <w:r>
        <w:rPr>
          <w:rFonts w:ascii="仿宋_GB2312" w:eastAsia="仿宋_GB2312"/>
          <w:sz w:val="32"/>
          <w:szCs w:val="32"/>
        </w:rPr>
        <w:t>。年初预算为</w:t>
      </w:r>
      <w:r>
        <w:rPr>
          <w:rFonts w:hint="eastAsia" w:ascii="仿宋_GB2312" w:eastAsia="仿宋_GB2312"/>
          <w:sz w:val="32"/>
          <w:szCs w:val="32"/>
        </w:rPr>
        <w:t>0</w:t>
      </w:r>
      <w:r>
        <w:rPr>
          <w:rFonts w:ascii="仿宋_GB2312" w:eastAsia="仿宋_GB2312"/>
          <w:sz w:val="32"/>
          <w:szCs w:val="32"/>
        </w:rPr>
        <w:t>万元，支出决算为</w:t>
      </w:r>
      <w:r>
        <w:rPr>
          <w:rFonts w:hint="eastAsia" w:ascii="仿宋_GB2312" w:eastAsia="仿宋_GB2312"/>
          <w:sz w:val="32"/>
          <w:szCs w:val="32"/>
        </w:rPr>
        <w:t>245.08</w:t>
      </w:r>
      <w:r>
        <w:rPr>
          <w:rFonts w:ascii="仿宋_GB2312" w:eastAsia="仿宋_GB2312"/>
          <w:sz w:val="32"/>
          <w:szCs w:val="32"/>
        </w:rPr>
        <w:t>万元。决算数</w:t>
      </w:r>
      <w:r>
        <w:rPr>
          <w:rFonts w:hint="eastAsia" w:ascii="仿宋_GB2312" w:eastAsia="仿宋_GB2312"/>
          <w:sz w:val="32"/>
          <w:szCs w:val="32"/>
        </w:rPr>
        <w:t>大</w:t>
      </w:r>
      <w:r>
        <w:rPr>
          <w:rFonts w:ascii="仿宋_GB2312" w:eastAsia="仿宋_GB2312"/>
          <w:sz w:val="32"/>
          <w:szCs w:val="32"/>
        </w:rPr>
        <w:t>于预算数的主要原因是</w:t>
      </w:r>
      <w:r>
        <w:rPr>
          <w:rFonts w:hint="eastAsia" w:ascii="仿宋_GB2312" w:hAnsi="宋体" w:eastAsia="仿宋_GB2312"/>
          <w:sz w:val="32"/>
          <w:szCs w:val="32"/>
        </w:rPr>
        <w:t>偿还储备征地中心贷款利息支出</w:t>
      </w:r>
      <w:r>
        <w:rPr>
          <w:rFonts w:hint="eastAsia" w:ascii="仿宋_GB2312" w:hAnsi="仿宋" w:eastAsia="仿宋_GB2312"/>
          <w:sz w:val="32"/>
          <w:szCs w:val="32"/>
        </w:rPr>
        <w:t>。</w:t>
      </w:r>
    </w:p>
    <w:p>
      <w:pPr>
        <w:ind w:firstLine="645"/>
        <w:rPr>
          <w:rFonts w:hint="eastAsia" w:ascii="仿宋_GB2312" w:hAnsi="仿宋" w:eastAsia="仿宋_GB2312"/>
          <w:sz w:val="32"/>
          <w:szCs w:val="32"/>
        </w:rPr>
      </w:pPr>
      <w:r>
        <w:rPr>
          <w:rFonts w:hint="eastAsia" w:ascii="仿宋_GB2312" w:hAnsi="仿宋" w:eastAsia="仿宋_GB2312"/>
          <w:sz w:val="32"/>
          <w:szCs w:val="32"/>
        </w:rPr>
        <w:t>4、</w:t>
      </w:r>
      <w:r>
        <w:rPr>
          <w:rFonts w:hint="eastAsia" w:ascii="仿宋_GB2312" w:eastAsia="仿宋_GB2312"/>
          <w:sz w:val="32"/>
          <w:szCs w:val="32"/>
        </w:rPr>
        <w:t>2100401</w:t>
      </w:r>
      <w:r>
        <w:rPr>
          <w:rFonts w:ascii="仿宋_GB2312" w:eastAsia="仿宋_GB2312"/>
          <w:sz w:val="32"/>
          <w:szCs w:val="32"/>
        </w:rPr>
        <w:t>。年初预算为</w:t>
      </w:r>
      <w:r>
        <w:rPr>
          <w:rFonts w:hint="eastAsia" w:ascii="仿宋_GB2312" w:eastAsia="仿宋_GB2312"/>
          <w:sz w:val="32"/>
          <w:szCs w:val="32"/>
        </w:rPr>
        <w:t>0</w:t>
      </w:r>
      <w:r>
        <w:rPr>
          <w:rFonts w:ascii="仿宋_GB2312" w:eastAsia="仿宋_GB2312"/>
          <w:sz w:val="32"/>
          <w:szCs w:val="32"/>
        </w:rPr>
        <w:t>万元，支出决算为</w:t>
      </w:r>
      <w:r>
        <w:rPr>
          <w:rFonts w:hint="eastAsia" w:ascii="仿宋_GB2312" w:eastAsia="仿宋_GB2312"/>
          <w:sz w:val="32"/>
          <w:szCs w:val="32"/>
        </w:rPr>
        <w:t>2.04</w:t>
      </w:r>
      <w:r>
        <w:rPr>
          <w:rFonts w:ascii="仿宋_GB2312" w:eastAsia="仿宋_GB2312"/>
          <w:sz w:val="32"/>
          <w:szCs w:val="32"/>
        </w:rPr>
        <w:t>万元。决算数</w:t>
      </w:r>
      <w:r>
        <w:rPr>
          <w:rFonts w:hint="eastAsia" w:ascii="仿宋_GB2312" w:eastAsia="仿宋_GB2312"/>
          <w:sz w:val="32"/>
          <w:szCs w:val="32"/>
        </w:rPr>
        <w:t>大</w:t>
      </w:r>
      <w:r>
        <w:rPr>
          <w:rFonts w:ascii="仿宋_GB2312" w:eastAsia="仿宋_GB2312"/>
          <w:sz w:val="32"/>
          <w:szCs w:val="32"/>
        </w:rPr>
        <w:t>于预算数的主要原因是</w:t>
      </w:r>
      <w:r>
        <w:rPr>
          <w:rFonts w:hint="eastAsia" w:ascii="仿宋_GB2312" w:hAnsi="宋体" w:eastAsia="仿宋_GB2312"/>
          <w:sz w:val="32"/>
          <w:szCs w:val="32"/>
        </w:rPr>
        <w:t>偿还储备征地中心贷款利息支出</w:t>
      </w:r>
      <w:r>
        <w:rPr>
          <w:rFonts w:hint="eastAsia" w:ascii="仿宋_GB2312" w:hAnsi="仿宋" w:eastAsia="仿宋_GB2312"/>
          <w:sz w:val="32"/>
          <w:szCs w:val="32"/>
        </w:rPr>
        <w:t>。</w:t>
      </w:r>
    </w:p>
    <w:p>
      <w:pPr>
        <w:ind w:firstLine="645"/>
        <w:rPr>
          <w:rFonts w:hint="eastAsia" w:ascii="仿宋_GB2312" w:hAnsi="宋体" w:eastAsia="仿宋_GB2312"/>
          <w:sz w:val="32"/>
          <w:szCs w:val="32"/>
        </w:rPr>
      </w:pPr>
      <w:r>
        <w:rPr>
          <w:rFonts w:hint="eastAsia" w:ascii="仿宋_GB2312" w:eastAsia="仿宋_GB2312"/>
          <w:sz w:val="32"/>
          <w:szCs w:val="32"/>
        </w:rPr>
        <w:t>5、2120399</w:t>
      </w:r>
      <w:r>
        <w:rPr>
          <w:rFonts w:ascii="仿宋_GB2312" w:eastAsia="仿宋_GB2312"/>
          <w:sz w:val="32"/>
          <w:szCs w:val="32"/>
        </w:rPr>
        <w:t>。年初预算为</w:t>
      </w:r>
      <w:r>
        <w:rPr>
          <w:rFonts w:hint="eastAsia" w:ascii="仿宋_GB2312" w:eastAsia="仿宋_GB2312"/>
          <w:sz w:val="32"/>
          <w:szCs w:val="32"/>
        </w:rPr>
        <w:t>0</w:t>
      </w:r>
      <w:r>
        <w:rPr>
          <w:rFonts w:ascii="仿宋_GB2312" w:eastAsia="仿宋_GB2312"/>
          <w:sz w:val="32"/>
          <w:szCs w:val="32"/>
        </w:rPr>
        <w:t>万元，支出决算为</w:t>
      </w:r>
      <w:r>
        <w:rPr>
          <w:rFonts w:hint="eastAsia" w:ascii="仿宋_GB2312" w:eastAsia="仿宋_GB2312"/>
          <w:sz w:val="32"/>
          <w:szCs w:val="32"/>
        </w:rPr>
        <w:t>19500</w:t>
      </w:r>
      <w:r>
        <w:rPr>
          <w:rFonts w:ascii="仿宋_GB2312" w:eastAsia="仿宋_GB2312"/>
          <w:sz w:val="32"/>
          <w:szCs w:val="32"/>
        </w:rPr>
        <w:t>万元。决算数</w:t>
      </w:r>
      <w:r>
        <w:rPr>
          <w:rFonts w:hint="eastAsia" w:ascii="仿宋_GB2312" w:eastAsia="仿宋_GB2312"/>
          <w:sz w:val="32"/>
          <w:szCs w:val="32"/>
        </w:rPr>
        <w:t>大</w:t>
      </w:r>
      <w:r>
        <w:rPr>
          <w:rFonts w:ascii="仿宋_GB2312" w:eastAsia="仿宋_GB2312"/>
          <w:sz w:val="32"/>
          <w:szCs w:val="32"/>
        </w:rPr>
        <w:t>于预算数的主要原因是</w:t>
      </w:r>
      <w:r>
        <w:rPr>
          <w:rFonts w:hint="eastAsia" w:ascii="仿宋_GB2312" w:hAnsi="宋体" w:eastAsia="仿宋_GB2312"/>
          <w:sz w:val="32"/>
          <w:szCs w:val="32"/>
        </w:rPr>
        <w:t>偿还储备征地中心贷款本金支出。</w:t>
      </w:r>
    </w:p>
    <w:p>
      <w:pPr>
        <w:ind w:firstLine="645"/>
        <w:rPr>
          <w:rFonts w:hint="eastAsia" w:ascii="仿宋_GB2312" w:eastAsia="仿宋_GB2312"/>
          <w:sz w:val="32"/>
          <w:szCs w:val="32"/>
        </w:rPr>
      </w:pPr>
      <w:r>
        <w:rPr>
          <w:rFonts w:hint="eastAsia" w:ascii="仿宋_GB2312" w:eastAsia="仿宋_GB2312"/>
          <w:b/>
          <w:sz w:val="32"/>
          <w:szCs w:val="32"/>
        </w:rPr>
        <w:t>六、关于城东区国土资源局2016年度</w:t>
      </w:r>
      <w:r>
        <w:rPr>
          <w:rFonts w:ascii="仿宋_GB2312" w:eastAsia="仿宋_GB2312"/>
          <w:b/>
          <w:sz w:val="32"/>
          <w:szCs w:val="32"/>
        </w:rPr>
        <w:t>一般公共预算财政拨款基本支出决算情况说明</w:t>
      </w:r>
    </w:p>
    <w:p>
      <w:pPr>
        <w:ind w:firstLine="640"/>
        <w:rPr>
          <w:rFonts w:hint="eastAsia" w:ascii="仿宋_GB2312" w:eastAsia="仿宋_GB2312"/>
          <w:sz w:val="32"/>
          <w:szCs w:val="32"/>
        </w:rPr>
      </w:pPr>
      <w:r>
        <w:rPr>
          <w:rFonts w:ascii="仿宋_GB2312" w:eastAsia="仿宋_GB2312"/>
          <w:sz w:val="32"/>
          <w:szCs w:val="32"/>
        </w:rPr>
        <w:t>2016年度财政拨款基本支出</w:t>
      </w:r>
      <w:r>
        <w:rPr>
          <w:rFonts w:hint="eastAsia" w:ascii="仿宋_GB2312" w:eastAsia="仿宋_GB2312"/>
          <w:sz w:val="32"/>
          <w:szCs w:val="32"/>
        </w:rPr>
        <w:t>173.51</w:t>
      </w:r>
      <w:r>
        <w:rPr>
          <w:rFonts w:ascii="仿宋_GB2312" w:eastAsia="仿宋_GB2312"/>
          <w:sz w:val="32"/>
          <w:szCs w:val="32"/>
        </w:rPr>
        <w:t>万元，其中：人员经费</w:t>
      </w:r>
      <w:r>
        <w:rPr>
          <w:rFonts w:hint="eastAsia" w:ascii="仿宋_GB2312" w:eastAsia="仿宋_GB2312"/>
          <w:sz w:val="32"/>
          <w:szCs w:val="32"/>
        </w:rPr>
        <w:t>139.98</w:t>
      </w:r>
      <w:r>
        <w:rPr>
          <w:rFonts w:ascii="仿宋_GB2312" w:eastAsia="仿宋_GB2312"/>
          <w:sz w:val="32"/>
          <w:szCs w:val="32"/>
        </w:rPr>
        <w:t>万元，主要包括：基本工资、津贴补贴、奖金、</w:t>
      </w:r>
      <w:r>
        <w:rPr>
          <w:rFonts w:hint="eastAsia" w:ascii="仿宋_GB2312" w:eastAsia="仿宋_GB2312"/>
          <w:sz w:val="32"/>
          <w:szCs w:val="32"/>
        </w:rPr>
        <w:t>其他</w:t>
      </w:r>
      <w:r>
        <w:rPr>
          <w:rFonts w:ascii="仿宋_GB2312" w:eastAsia="仿宋_GB2312"/>
          <w:sz w:val="32"/>
          <w:szCs w:val="32"/>
        </w:rPr>
        <w:t>社会保障缴费、机关事业单位基本养老保险缴费、其他工资福利支出、奖励金、住房公积金、购房补贴、</w:t>
      </w:r>
      <w:r>
        <w:rPr>
          <w:rFonts w:hint="eastAsia" w:ascii="仿宋_GB2312" w:eastAsia="仿宋_GB2312"/>
          <w:sz w:val="32"/>
          <w:szCs w:val="32"/>
        </w:rPr>
        <w:t>采暖补贴、</w:t>
      </w:r>
      <w:r>
        <w:rPr>
          <w:rFonts w:ascii="仿宋_GB2312" w:eastAsia="仿宋_GB2312"/>
          <w:sz w:val="32"/>
          <w:szCs w:val="32"/>
        </w:rPr>
        <w:t>其他对个人和家庭的补助支出；日常公用经费</w:t>
      </w:r>
      <w:r>
        <w:rPr>
          <w:rFonts w:hint="eastAsia" w:ascii="仿宋_GB2312" w:eastAsia="仿宋_GB2312"/>
          <w:sz w:val="32"/>
          <w:szCs w:val="32"/>
        </w:rPr>
        <w:t>33.53</w:t>
      </w:r>
      <w:r>
        <w:rPr>
          <w:rFonts w:ascii="仿宋_GB2312" w:eastAsia="仿宋_GB2312"/>
          <w:sz w:val="32"/>
          <w:szCs w:val="32"/>
        </w:rPr>
        <w:t>万元，主要包括：办公费、手续费、差旅费、培训费、公务接待费、专用材料费、劳务费、公务用车运行维护费、其他商品和服务支出。</w:t>
      </w:r>
    </w:p>
    <w:p>
      <w:pPr>
        <w:ind w:firstLine="640"/>
        <w:rPr>
          <w:rFonts w:hint="eastAsia" w:ascii="仿宋_GB2312" w:eastAsia="仿宋_GB2312"/>
          <w:b/>
          <w:sz w:val="32"/>
          <w:szCs w:val="32"/>
        </w:rPr>
      </w:pPr>
      <w:r>
        <w:rPr>
          <w:rFonts w:hint="eastAsia" w:ascii="仿宋_GB2312" w:eastAsia="仿宋_GB2312"/>
          <w:b/>
          <w:sz w:val="32"/>
          <w:szCs w:val="32"/>
        </w:rPr>
        <w:t>七、</w:t>
      </w:r>
      <w:r>
        <w:rPr>
          <w:rFonts w:ascii="仿宋_GB2312" w:eastAsia="仿宋_GB2312"/>
          <w:b/>
          <w:sz w:val="32"/>
          <w:szCs w:val="32"/>
        </w:rPr>
        <w:t>一般公共预算财政拨款“三公”经费支出情况说明</w:t>
      </w:r>
    </w:p>
    <w:p>
      <w:pPr>
        <w:ind w:firstLine="640"/>
        <w:rPr>
          <w:rFonts w:hint="eastAsia" w:ascii="仿宋_GB2312" w:eastAsia="仿宋_GB2312"/>
          <w:b/>
          <w:sz w:val="32"/>
          <w:szCs w:val="32"/>
        </w:rPr>
      </w:pPr>
      <w:r>
        <w:rPr>
          <w:rFonts w:ascii="仿宋_GB2312" w:eastAsia="仿宋_GB2312"/>
          <w:b/>
          <w:sz w:val="32"/>
          <w:szCs w:val="32"/>
        </w:rPr>
        <w:t>（一）“三公”经费财政拨款支出预算执行情况说明</w:t>
      </w:r>
    </w:p>
    <w:p>
      <w:pPr>
        <w:ind w:firstLine="640"/>
        <w:rPr>
          <w:rFonts w:hint="eastAsia" w:ascii="仿宋_GB2312" w:eastAsia="仿宋_GB2312"/>
          <w:sz w:val="32"/>
          <w:szCs w:val="32"/>
        </w:rPr>
      </w:pPr>
      <w:r>
        <w:rPr>
          <w:rFonts w:ascii="仿宋_GB2312" w:eastAsia="仿宋_GB2312"/>
          <w:sz w:val="32"/>
          <w:szCs w:val="32"/>
        </w:rPr>
        <w:t>2016年度“三公”经费财政拨款支出预算为</w:t>
      </w:r>
      <w:r>
        <w:rPr>
          <w:rFonts w:hint="eastAsia" w:ascii="仿宋_GB2312" w:eastAsia="仿宋_GB2312"/>
          <w:sz w:val="32"/>
          <w:szCs w:val="32"/>
        </w:rPr>
        <w:t>6.59</w:t>
      </w:r>
      <w:r>
        <w:rPr>
          <w:rFonts w:ascii="仿宋_GB2312" w:eastAsia="仿宋_GB2312"/>
          <w:sz w:val="32"/>
          <w:szCs w:val="32"/>
        </w:rPr>
        <w:t>万元，其中：因公出国（境）费预算</w:t>
      </w:r>
      <w:r>
        <w:rPr>
          <w:rFonts w:hint="eastAsia" w:ascii="仿宋_GB2312" w:eastAsia="仿宋_GB2312"/>
          <w:sz w:val="32"/>
          <w:szCs w:val="32"/>
        </w:rPr>
        <w:t>0</w:t>
      </w:r>
      <w:r>
        <w:rPr>
          <w:rFonts w:ascii="仿宋_GB2312" w:eastAsia="仿宋_GB2312"/>
          <w:sz w:val="32"/>
          <w:szCs w:val="32"/>
        </w:rPr>
        <w:t>万元，公务用车购置及运行费预算</w:t>
      </w:r>
      <w:r>
        <w:rPr>
          <w:rFonts w:hint="eastAsia" w:ascii="仿宋_GB2312" w:eastAsia="仿宋_GB2312"/>
          <w:sz w:val="32"/>
          <w:szCs w:val="32"/>
        </w:rPr>
        <w:t>6.15</w:t>
      </w:r>
      <w:r>
        <w:rPr>
          <w:rFonts w:ascii="仿宋_GB2312" w:eastAsia="仿宋_GB2312"/>
          <w:sz w:val="32"/>
          <w:szCs w:val="32"/>
        </w:rPr>
        <w:t>万元，公务接待费预算</w:t>
      </w:r>
      <w:r>
        <w:rPr>
          <w:rFonts w:hint="eastAsia" w:ascii="仿宋_GB2312" w:eastAsia="仿宋_GB2312"/>
          <w:sz w:val="32"/>
          <w:szCs w:val="32"/>
        </w:rPr>
        <w:t>0.44</w:t>
      </w:r>
      <w:r>
        <w:rPr>
          <w:rFonts w:ascii="仿宋_GB2312" w:eastAsia="仿宋_GB2312"/>
          <w:sz w:val="32"/>
          <w:szCs w:val="32"/>
        </w:rPr>
        <w:t>万元。支出决算为</w:t>
      </w:r>
      <w:r>
        <w:rPr>
          <w:rFonts w:hint="eastAsia" w:ascii="仿宋_GB2312" w:eastAsia="仿宋_GB2312"/>
          <w:sz w:val="32"/>
          <w:szCs w:val="32"/>
        </w:rPr>
        <w:t>4.26</w:t>
      </w:r>
      <w:r>
        <w:rPr>
          <w:rFonts w:ascii="仿宋_GB2312" w:eastAsia="仿宋_GB2312"/>
          <w:sz w:val="32"/>
          <w:szCs w:val="32"/>
        </w:rPr>
        <w:t>万元，完成预算的</w:t>
      </w:r>
      <w:r>
        <w:rPr>
          <w:rFonts w:hint="eastAsia" w:ascii="仿宋_GB2312" w:eastAsia="仿宋_GB2312"/>
          <w:sz w:val="32"/>
          <w:szCs w:val="32"/>
        </w:rPr>
        <w:t>64.64</w:t>
      </w:r>
      <w:r>
        <w:rPr>
          <w:rFonts w:ascii="仿宋_GB2312" w:eastAsia="仿宋_GB2312"/>
          <w:sz w:val="32"/>
          <w:szCs w:val="32"/>
        </w:rPr>
        <w:t>%，其中：因公出国（境）费支出决算为</w:t>
      </w:r>
      <w:r>
        <w:rPr>
          <w:rFonts w:hint="eastAsia" w:ascii="仿宋_GB2312" w:eastAsia="仿宋_GB2312"/>
          <w:sz w:val="32"/>
          <w:szCs w:val="32"/>
        </w:rPr>
        <w:t>0</w:t>
      </w:r>
      <w:r>
        <w:rPr>
          <w:rFonts w:ascii="仿宋_GB2312" w:eastAsia="仿宋_GB2312"/>
          <w:sz w:val="32"/>
          <w:szCs w:val="32"/>
        </w:rPr>
        <w:t>万元，完成预算的</w:t>
      </w:r>
      <w:r>
        <w:rPr>
          <w:rFonts w:hint="eastAsia" w:ascii="仿宋_GB2312" w:eastAsia="仿宋_GB2312"/>
          <w:sz w:val="32"/>
          <w:szCs w:val="32"/>
        </w:rPr>
        <w:t>0</w:t>
      </w:r>
      <w:r>
        <w:rPr>
          <w:rFonts w:ascii="仿宋_GB2312" w:eastAsia="仿宋_GB2312"/>
          <w:sz w:val="32"/>
          <w:szCs w:val="32"/>
        </w:rPr>
        <w:t>%；公务用车运行费支出决算为</w:t>
      </w:r>
      <w:r>
        <w:rPr>
          <w:rFonts w:hint="eastAsia" w:ascii="仿宋_GB2312" w:eastAsia="仿宋_GB2312"/>
          <w:sz w:val="32"/>
          <w:szCs w:val="32"/>
        </w:rPr>
        <w:t>3.98</w:t>
      </w:r>
      <w:r>
        <w:rPr>
          <w:rFonts w:ascii="仿宋_GB2312" w:eastAsia="仿宋_GB2312"/>
          <w:sz w:val="32"/>
          <w:szCs w:val="32"/>
        </w:rPr>
        <w:t>万元，完成预算的</w:t>
      </w:r>
      <w:r>
        <w:rPr>
          <w:rFonts w:hint="eastAsia" w:ascii="仿宋_GB2312" w:eastAsia="仿宋_GB2312"/>
          <w:sz w:val="32"/>
          <w:szCs w:val="32"/>
        </w:rPr>
        <w:t>64.72</w:t>
      </w:r>
      <w:r>
        <w:rPr>
          <w:rFonts w:ascii="仿宋_GB2312" w:eastAsia="仿宋_GB2312"/>
          <w:sz w:val="32"/>
          <w:szCs w:val="32"/>
        </w:rPr>
        <w:t>%；公务接待费支出决算为</w:t>
      </w:r>
      <w:r>
        <w:rPr>
          <w:rFonts w:hint="eastAsia" w:ascii="仿宋_GB2312" w:eastAsia="仿宋_GB2312"/>
          <w:sz w:val="32"/>
          <w:szCs w:val="32"/>
        </w:rPr>
        <w:t>0.28</w:t>
      </w:r>
      <w:r>
        <w:rPr>
          <w:rFonts w:ascii="仿宋_GB2312" w:eastAsia="仿宋_GB2312"/>
          <w:sz w:val="32"/>
          <w:szCs w:val="32"/>
        </w:rPr>
        <w:t>万元，完成预算</w:t>
      </w:r>
      <w:r>
        <w:rPr>
          <w:rFonts w:hint="eastAsia" w:ascii="仿宋_GB2312" w:eastAsia="仿宋_GB2312"/>
          <w:sz w:val="32"/>
          <w:szCs w:val="32"/>
        </w:rPr>
        <w:t>63.64</w:t>
      </w:r>
      <w:r>
        <w:rPr>
          <w:rFonts w:ascii="仿宋_GB2312" w:eastAsia="仿宋_GB2312"/>
          <w:sz w:val="32"/>
          <w:szCs w:val="32"/>
        </w:rPr>
        <w:t>%。</w:t>
      </w:r>
    </w:p>
    <w:p>
      <w:pPr>
        <w:ind w:firstLine="640"/>
        <w:rPr>
          <w:rFonts w:hint="eastAsia" w:ascii="仿宋_GB2312" w:eastAsia="仿宋_GB2312"/>
          <w:b/>
          <w:sz w:val="32"/>
          <w:szCs w:val="32"/>
        </w:rPr>
      </w:pPr>
      <w:r>
        <w:rPr>
          <w:rFonts w:ascii="仿宋_GB2312" w:eastAsia="仿宋_GB2312"/>
          <w:b/>
          <w:sz w:val="32"/>
          <w:szCs w:val="32"/>
        </w:rPr>
        <w:t>（二）“三公”经费财政拨款支出决算情况说明</w:t>
      </w:r>
    </w:p>
    <w:p>
      <w:pPr>
        <w:ind w:firstLine="640"/>
        <w:rPr>
          <w:rFonts w:hint="eastAsia" w:ascii="仿宋_GB2312" w:eastAsia="仿宋_GB2312"/>
          <w:sz w:val="32"/>
          <w:szCs w:val="32"/>
        </w:rPr>
      </w:pPr>
      <w:r>
        <w:rPr>
          <w:rFonts w:ascii="仿宋_GB2312" w:eastAsia="仿宋_GB2312"/>
          <w:sz w:val="32"/>
          <w:szCs w:val="32"/>
        </w:rPr>
        <w:t>2016年度“三公”经费财政拨款支出决算中，因公出国（境）费支出决算</w:t>
      </w:r>
      <w:r>
        <w:rPr>
          <w:rFonts w:hint="eastAsia" w:ascii="仿宋_GB2312" w:eastAsia="仿宋_GB2312"/>
          <w:sz w:val="32"/>
          <w:szCs w:val="32"/>
        </w:rPr>
        <w:t>0</w:t>
      </w:r>
      <w:r>
        <w:rPr>
          <w:rFonts w:ascii="仿宋_GB2312" w:eastAsia="仿宋_GB2312"/>
          <w:sz w:val="32"/>
          <w:szCs w:val="32"/>
        </w:rPr>
        <w:t>万元，占</w:t>
      </w:r>
      <w:r>
        <w:rPr>
          <w:rFonts w:hint="eastAsia" w:ascii="仿宋_GB2312" w:eastAsia="仿宋_GB2312"/>
          <w:sz w:val="32"/>
          <w:szCs w:val="32"/>
        </w:rPr>
        <w:t>0</w:t>
      </w:r>
      <w:r>
        <w:rPr>
          <w:rFonts w:ascii="仿宋_GB2312" w:eastAsia="仿宋_GB2312"/>
          <w:sz w:val="32"/>
          <w:szCs w:val="32"/>
        </w:rPr>
        <w:t>%；公务用车购置及运行费支出决算</w:t>
      </w:r>
      <w:r>
        <w:rPr>
          <w:rFonts w:hint="eastAsia" w:ascii="仿宋_GB2312" w:eastAsia="仿宋_GB2312"/>
          <w:sz w:val="32"/>
          <w:szCs w:val="32"/>
        </w:rPr>
        <w:t>3.98</w:t>
      </w:r>
      <w:r>
        <w:rPr>
          <w:rFonts w:ascii="仿宋_GB2312" w:eastAsia="仿宋_GB2312"/>
          <w:sz w:val="32"/>
          <w:szCs w:val="32"/>
        </w:rPr>
        <w:t>万元，占</w:t>
      </w:r>
      <w:r>
        <w:rPr>
          <w:rFonts w:hint="eastAsia" w:ascii="仿宋_GB2312" w:eastAsia="仿宋_GB2312"/>
          <w:sz w:val="32"/>
          <w:szCs w:val="32"/>
        </w:rPr>
        <w:t>93.43</w:t>
      </w:r>
      <w:r>
        <w:rPr>
          <w:rFonts w:ascii="仿宋_GB2312" w:eastAsia="仿宋_GB2312"/>
          <w:sz w:val="32"/>
          <w:szCs w:val="32"/>
        </w:rPr>
        <w:t>%；公务接待费支出决算</w:t>
      </w:r>
      <w:r>
        <w:rPr>
          <w:rFonts w:hint="eastAsia" w:ascii="仿宋_GB2312" w:eastAsia="仿宋_GB2312"/>
          <w:sz w:val="32"/>
          <w:szCs w:val="32"/>
        </w:rPr>
        <w:t>0.28</w:t>
      </w:r>
      <w:r>
        <w:rPr>
          <w:rFonts w:ascii="仿宋_GB2312" w:eastAsia="仿宋_GB2312"/>
          <w:sz w:val="32"/>
          <w:szCs w:val="32"/>
        </w:rPr>
        <w:t>万元，占</w:t>
      </w:r>
      <w:r>
        <w:rPr>
          <w:rFonts w:hint="eastAsia" w:ascii="仿宋_GB2312" w:eastAsia="仿宋_GB2312"/>
          <w:sz w:val="32"/>
          <w:szCs w:val="32"/>
        </w:rPr>
        <w:t>6.57</w:t>
      </w:r>
      <w:r>
        <w:rPr>
          <w:rFonts w:ascii="仿宋_GB2312" w:eastAsia="仿宋_GB2312"/>
          <w:sz w:val="32"/>
          <w:szCs w:val="32"/>
        </w:rPr>
        <w:t>%。具体情况如下：</w:t>
      </w:r>
    </w:p>
    <w:p>
      <w:pPr>
        <w:ind w:firstLine="640"/>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因公出国（境）费支出</w:t>
      </w:r>
      <w:r>
        <w:rPr>
          <w:rFonts w:hint="eastAsia" w:ascii="仿宋_GB2312" w:eastAsia="仿宋_GB2312"/>
          <w:sz w:val="32"/>
          <w:szCs w:val="32"/>
        </w:rPr>
        <w:t>0</w:t>
      </w:r>
      <w:r>
        <w:rPr>
          <w:rFonts w:ascii="仿宋_GB2312" w:eastAsia="仿宋_GB2312"/>
          <w:sz w:val="32"/>
          <w:szCs w:val="32"/>
        </w:rPr>
        <w:t>万元。全年使用财政拨款安排部机关和部属单位出国团组</w:t>
      </w:r>
      <w:r>
        <w:rPr>
          <w:rFonts w:hint="eastAsia" w:ascii="仿宋_GB2312" w:eastAsia="仿宋_GB2312"/>
          <w:sz w:val="32"/>
          <w:szCs w:val="32"/>
        </w:rPr>
        <w:t>0</w:t>
      </w:r>
      <w:r>
        <w:rPr>
          <w:rFonts w:ascii="仿宋_GB2312" w:eastAsia="仿宋_GB2312"/>
          <w:sz w:val="32"/>
          <w:szCs w:val="32"/>
        </w:rPr>
        <w:t>个，</w:t>
      </w:r>
      <w:r>
        <w:rPr>
          <w:rFonts w:hint="eastAsia" w:ascii="仿宋_GB2312" w:eastAsia="仿宋_GB2312"/>
          <w:sz w:val="32"/>
          <w:szCs w:val="32"/>
        </w:rPr>
        <w:t>0</w:t>
      </w:r>
      <w:r>
        <w:rPr>
          <w:rFonts w:ascii="仿宋_GB2312" w:eastAsia="仿宋_GB2312"/>
          <w:sz w:val="32"/>
          <w:szCs w:val="32"/>
        </w:rPr>
        <w:t>人次。</w:t>
      </w:r>
    </w:p>
    <w:p>
      <w:pPr>
        <w:ind w:firstLine="640"/>
        <w:rPr>
          <w:rFonts w:hint="eastAsia" w:ascii="仿宋_GB2312" w:eastAsia="仿宋_GB2312"/>
          <w:sz w:val="32"/>
          <w:szCs w:val="32"/>
        </w:rPr>
      </w:pPr>
      <w:r>
        <w:rPr>
          <w:rFonts w:hint="eastAsia" w:ascii="仿宋_GB2312" w:eastAsia="仿宋_GB2312"/>
          <w:sz w:val="32"/>
          <w:szCs w:val="32"/>
        </w:rPr>
        <w:t>2、</w:t>
      </w:r>
      <w:r>
        <w:rPr>
          <w:rFonts w:ascii="仿宋_GB2312" w:eastAsia="仿宋_GB2312"/>
          <w:sz w:val="32"/>
          <w:szCs w:val="32"/>
        </w:rPr>
        <w:t>公务用车购置及运行费支出</w:t>
      </w:r>
      <w:r>
        <w:rPr>
          <w:rFonts w:hint="eastAsia" w:ascii="仿宋_GB2312" w:eastAsia="仿宋_GB2312"/>
          <w:sz w:val="32"/>
          <w:szCs w:val="32"/>
        </w:rPr>
        <w:t>3.98</w:t>
      </w:r>
      <w:r>
        <w:rPr>
          <w:rFonts w:ascii="仿宋_GB2312" w:eastAsia="仿宋_GB2312"/>
          <w:sz w:val="32"/>
          <w:szCs w:val="32"/>
        </w:rPr>
        <w:t>万元。</w:t>
      </w:r>
      <w:r>
        <w:rPr>
          <w:rFonts w:hint="eastAsia" w:ascii="仿宋_GB2312" w:eastAsia="仿宋_GB2312"/>
          <w:sz w:val="32"/>
          <w:szCs w:val="32"/>
        </w:rPr>
        <w:t>其中：</w:t>
      </w:r>
      <w:r>
        <w:rPr>
          <w:rFonts w:ascii="仿宋_GB2312" w:eastAsia="仿宋_GB2312"/>
          <w:sz w:val="32"/>
          <w:szCs w:val="32"/>
        </w:rPr>
        <w:t>公务用车购置支出</w:t>
      </w:r>
      <w:r>
        <w:rPr>
          <w:rFonts w:hint="eastAsia" w:ascii="仿宋_GB2312" w:eastAsia="仿宋_GB2312"/>
          <w:sz w:val="32"/>
          <w:szCs w:val="32"/>
        </w:rPr>
        <w:t>0万元，购置公务用车0辆；</w:t>
      </w:r>
      <w:r>
        <w:rPr>
          <w:rFonts w:ascii="仿宋_GB2312" w:eastAsia="仿宋_GB2312"/>
          <w:sz w:val="32"/>
          <w:szCs w:val="32"/>
        </w:rPr>
        <w:t>公务用车运行费支出</w:t>
      </w:r>
      <w:r>
        <w:rPr>
          <w:rFonts w:hint="eastAsia" w:ascii="仿宋_GB2312" w:eastAsia="仿宋_GB2312"/>
          <w:sz w:val="32"/>
          <w:szCs w:val="32"/>
        </w:rPr>
        <w:t>3.98</w:t>
      </w:r>
      <w:r>
        <w:rPr>
          <w:rFonts w:ascii="仿宋_GB2312" w:eastAsia="仿宋_GB2312"/>
          <w:sz w:val="32"/>
          <w:szCs w:val="32"/>
        </w:rPr>
        <w:t>万元</w:t>
      </w:r>
      <w:r>
        <w:rPr>
          <w:rFonts w:hint="eastAsia" w:ascii="仿宋_GB2312" w:eastAsia="仿宋_GB2312"/>
          <w:sz w:val="32"/>
          <w:szCs w:val="32"/>
        </w:rPr>
        <w:t>，</w:t>
      </w:r>
      <w:r>
        <w:rPr>
          <w:rFonts w:ascii="仿宋_GB2312" w:eastAsia="仿宋_GB2312"/>
          <w:sz w:val="32"/>
          <w:szCs w:val="32"/>
        </w:rPr>
        <w:t>公务用车保有量为</w:t>
      </w:r>
      <w:r>
        <w:rPr>
          <w:rFonts w:hint="eastAsia" w:ascii="仿宋_GB2312" w:eastAsia="仿宋_GB2312"/>
          <w:sz w:val="32"/>
          <w:szCs w:val="32"/>
        </w:rPr>
        <w:t>3</w:t>
      </w:r>
      <w:r>
        <w:rPr>
          <w:rFonts w:ascii="仿宋_GB2312" w:eastAsia="仿宋_GB2312"/>
          <w:sz w:val="32"/>
          <w:szCs w:val="32"/>
        </w:rPr>
        <w:t>辆。</w:t>
      </w:r>
    </w:p>
    <w:p>
      <w:pPr>
        <w:ind w:firstLine="640"/>
        <w:rPr>
          <w:rFonts w:hint="eastAsia" w:ascii="仿宋_GB2312" w:eastAsia="仿宋_GB2312"/>
          <w:sz w:val="32"/>
          <w:szCs w:val="32"/>
        </w:rPr>
      </w:pPr>
      <w:r>
        <w:rPr>
          <w:rFonts w:hint="eastAsia" w:ascii="仿宋_GB2312" w:eastAsia="仿宋_GB2312"/>
          <w:sz w:val="32"/>
          <w:szCs w:val="32"/>
        </w:rPr>
        <w:t>3、</w:t>
      </w:r>
      <w:r>
        <w:rPr>
          <w:rFonts w:ascii="仿宋_GB2312" w:eastAsia="仿宋_GB2312"/>
          <w:sz w:val="32"/>
          <w:szCs w:val="32"/>
        </w:rPr>
        <w:t>公务接待费支出</w:t>
      </w:r>
      <w:r>
        <w:rPr>
          <w:rFonts w:hint="eastAsia" w:ascii="仿宋_GB2312" w:eastAsia="仿宋_GB2312"/>
          <w:sz w:val="32"/>
          <w:szCs w:val="32"/>
        </w:rPr>
        <w:t>0.28</w:t>
      </w:r>
      <w:r>
        <w:rPr>
          <w:rFonts w:ascii="仿宋_GB2312" w:eastAsia="仿宋_GB2312"/>
          <w:sz w:val="32"/>
          <w:szCs w:val="32"/>
        </w:rPr>
        <w:t>万元。</w:t>
      </w:r>
      <w:r>
        <w:rPr>
          <w:rFonts w:hint="eastAsia" w:ascii="仿宋_GB2312" w:eastAsia="仿宋_GB2312"/>
          <w:sz w:val="32"/>
          <w:szCs w:val="32"/>
        </w:rPr>
        <w:t>其中：</w:t>
      </w:r>
      <w:r>
        <w:rPr>
          <w:rFonts w:ascii="仿宋_GB2312" w:eastAsia="仿宋_GB2312"/>
          <w:sz w:val="32"/>
          <w:szCs w:val="32"/>
        </w:rPr>
        <w:t>外事接待支出</w:t>
      </w:r>
      <w:r>
        <w:rPr>
          <w:rFonts w:hint="eastAsia" w:ascii="仿宋_GB2312" w:eastAsia="仿宋_GB2312"/>
          <w:sz w:val="32"/>
          <w:szCs w:val="32"/>
        </w:rPr>
        <w:t>0</w:t>
      </w:r>
      <w:r>
        <w:rPr>
          <w:rFonts w:ascii="仿宋_GB2312" w:eastAsia="仿宋_GB2312"/>
          <w:sz w:val="32"/>
          <w:szCs w:val="32"/>
        </w:rPr>
        <w:t>万元</w:t>
      </w:r>
      <w:r>
        <w:rPr>
          <w:rFonts w:hint="eastAsia" w:ascii="仿宋_GB2312" w:eastAsia="仿宋_GB2312"/>
          <w:sz w:val="32"/>
          <w:szCs w:val="32"/>
        </w:rPr>
        <w:t>，</w:t>
      </w:r>
      <w:r>
        <w:rPr>
          <w:rFonts w:ascii="仿宋_GB2312" w:eastAsia="仿宋_GB2312"/>
          <w:sz w:val="32"/>
          <w:szCs w:val="32"/>
        </w:rPr>
        <w:t>接待</w:t>
      </w:r>
      <w:r>
        <w:rPr>
          <w:rFonts w:hint="eastAsia" w:ascii="仿宋_GB2312" w:eastAsia="仿宋_GB2312"/>
          <w:sz w:val="32"/>
          <w:szCs w:val="32"/>
        </w:rPr>
        <w:t>0</w:t>
      </w:r>
      <w:r>
        <w:rPr>
          <w:rFonts w:ascii="仿宋_GB2312" w:eastAsia="仿宋_GB2312"/>
          <w:sz w:val="32"/>
          <w:szCs w:val="32"/>
        </w:rPr>
        <w:t>批次，</w:t>
      </w:r>
      <w:r>
        <w:rPr>
          <w:rFonts w:hint="eastAsia" w:ascii="仿宋_GB2312" w:eastAsia="仿宋_GB2312"/>
          <w:sz w:val="32"/>
          <w:szCs w:val="32"/>
        </w:rPr>
        <w:t>0</w:t>
      </w:r>
      <w:r>
        <w:rPr>
          <w:rFonts w:ascii="仿宋_GB2312" w:eastAsia="仿宋_GB2312"/>
          <w:sz w:val="32"/>
          <w:szCs w:val="32"/>
        </w:rPr>
        <w:t>人次</w:t>
      </w:r>
      <w:r>
        <w:rPr>
          <w:rFonts w:hint="eastAsia" w:ascii="仿宋_GB2312" w:eastAsia="仿宋_GB2312"/>
          <w:sz w:val="32"/>
          <w:szCs w:val="32"/>
        </w:rPr>
        <w:t>；</w:t>
      </w:r>
      <w:r>
        <w:rPr>
          <w:rFonts w:ascii="仿宋_GB2312" w:eastAsia="仿宋_GB2312"/>
          <w:sz w:val="32"/>
          <w:szCs w:val="32"/>
        </w:rPr>
        <w:t>国内公务接待支出</w:t>
      </w:r>
      <w:r>
        <w:rPr>
          <w:rFonts w:hint="eastAsia" w:ascii="仿宋_GB2312" w:eastAsia="仿宋_GB2312"/>
          <w:sz w:val="32"/>
          <w:szCs w:val="32"/>
        </w:rPr>
        <w:t>0.28</w:t>
      </w:r>
      <w:r>
        <w:rPr>
          <w:rFonts w:ascii="仿宋_GB2312" w:eastAsia="仿宋_GB2312"/>
          <w:sz w:val="32"/>
          <w:szCs w:val="32"/>
        </w:rPr>
        <w:t>万元</w:t>
      </w:r>
      <w:r>
        <w:rPr>
          <w:rFonts w:hint="eastAsia" w:ascii="仿宋_GB2312" w:eastAsia="仿宋_GB2312"/>
          <w:sz w:val="32"/>
          <w:szCs w:val="32"/>
        </w:rPr>
        <w:t>，</w:t>
      </w:r>
      <w:r>
        <w:rPr>
          <w:rFonts w:ascii="仿宋_GB2312" w:eastAsia="仿宋_GB2312"/>
          <w:sz w:val="32"/>
          <w:szCs w:val="32"/>
        </w:rPr>
        <w:t>接待</w:t>
      </w:r>
      <w:r>
        <w:rPr>
          <w:rFonts w:hint="eastAsia" w:ascii="仿宋_GB2312" w:eastAsia="仿宋_GB2312"/>
          <w:sz w:val="32"/>
          <w:szCs w:val="32"/>
        </w:rPr>
        <w:t>2</w:t>
      </w:r>
      <w:r>
        <w:rPr>
          <w:rFonts w:ascii="仿宋_GB2312" w:eastAsia="仿宋_GB2312"/>
          <w:sz w:val="32"/>
          <w:szCs w:val="32"/>
        </w:rPr>
        <w:t>批次，</w:t>
      </w:r>
      <w:r>
        <w:rPr>
          <w:rFonts w:hint="eastAsia" w:ascii="仿宋_GB2312" w:eastAsia="仿宋_GB2312"/>
          <w:sz w:val="32"/>
          <w:szCs w:val="32"/>
        </w:rPr>
        <w:t>接待25</w:t>
      </w:r>
      <w:r>
        <w:rPr>
          <w:rFonts w:ascii="仿宋_GB2312" w:eastAsia="仿宋_GB2312"/>
          <w:sz w:val="32"/>
          <w:szCs w:val="32"/>
        </w:rPr>
        <w:t>人。</w:t>
      </w:r>
    </w:p>
    <w:p>
      <w:pPr>
        <w:ind w:firstLine="640"/>
        <w:rPr>
          <w:rFonts w:hint="eastAsia" w:ascii="仿宋_GB2312" w:eastAsia="仿宋_GB2312"/>
          <w:b/>
          <w:sz w:val="32"/>
          <w:szCs w:val="32"/>
        </w:rPr>
      </w:pPr>
      <w:r>
        <w:rPr>
          <w:rFonts w:ascii="仿宋_GB2312" w:eastAsia="仿宋_GB2312"/>
          <w:b/>
          <w:sz w:val="32"/>
          <w:szCs w:val="32"/>
        </w:rPr>
        <w:t>（三）“三公”经费与上年执行情况差异说明</w:t>
      </w:r>
    </w:p>
    <w:p>
      <w:pPr>
        <w:ind w:firstLine="640"/>
        <w:rPr>
          <w:rFonts w:hint="eastAsia" w:ascii="仿宋_GB2312" w:eastAsia="仿宋_GB2312"/>
          <w:sz w:val="32"/>
          <w:szCs w:val="32"/>
        </w:rPr>
      </w:pPr>
      <w:r>
        <w:rPr>
          <w:rFonts w:ascii="仿宋_GB2312" w:eastAsia="仿宋_GB2312"/>
          <w:sz w:val="32"/>
          <w:szCs w:val="32"/>
        </w:rPr>
        <w:t>2016年度“三公”经费支出决算数比上年决算数减少</w:t>
      </w:r>
      <w:r>
        <w:rPr>
          <w:rFonts w:hint="eastAsia" w:ascii="仿宋_GB2312" w:eastAsia="仿宋_GB2312"/>
          <w:sz w:val="32"/>
          <w:szCs w:val="32"/>
        </w:rPr>
        <w:t>2.13</w:t>
      </w:r>
      <w:r>
        <w:rPr>
          <w:rFonts w:ascii="仿宋_GB2312" w:eastAsia="仿宋_GB2312"/>
          <w:sz w:val="32"/>
          <w:szCs w:val="32"/>
        </w:rPr>
        <w:t>万元，其中：因公出国（境）支出决算数比上年数减少</w:t>
      </w:r>
      <w:r>
        <w:rPr>
          <w:rFonts w:hint="eastAsia" w:ascii="仿宋_GB2312" w:eastAsia="仿宋_GB2312"/>
          <w:sz w:val="32"/>
          <w:szCs w:val="32"/>
        </w:rPr>
        <w:t>0</w:t>
      </w:r>
      <w:r>
        <w:rPr>
          <w:rFonts w:ascii="仿宋_GB2312" w:eastAsia="仿宋_GB2312"/>
          <w:sz w:val="32"/>
          <w:szCs w:val="32"/>
        </w:rPr>
        <w:t>万元，公务用车购置及运行维护费支出决算数比上年数减少</w:t>
      </w:r>
      <w:r>
        <w:rPr>
          <w:rFonts w:hint="eastAsia" w:ascii="仿宋_GB2312" w:eastAsia="仿宋_GB2312"/>
          <w:sz w:val="32"/>
          <w:szCs w:val="32"/>
        </w:rPr>
        <w:t>2.17</w:t>
      </w:r>
      <w:r>
        <w:rPr>
          <w:rFonts w:ascii="仿宋_GB2312" w:eastAsia="仿宋_GB2312"/>
          <w:sz w:val="32"/>
          <w:szCs w:val="32"/>
        </w:rPr>
        <w:t>万元，公务接待费支出决算数比上年数</w:t>
      </w:r>
      <w:r>
        <w:rPr>
          <w:rFonts w:hint="eastAsia" w:ascii="仿宋_GB2312" w:eastAsia="仿宋_GB2312"/>
          <w:sz w:val="32"/>
          <w:szCs w:val="32"/>
        </w:rPr>
        <w:t>增加0.04</w:t>
      </w:r>
      <w:r>
        <w:rPr>
          <w:rFonts w:ascii="仿宋_GB2312" w:eastAsia="仿宋_GB2312"/>
          <w:sz w:val="32"/>
          <w:szCs w:val="32"/>
        </w:rPr>
        <w:t>万元，主要原因是</w:t>
      </w:r>
      <w:r>
        <w:rPr>
          <w:rFonts w:hint="eastAsia" w:ascii="仿宋_GB2312" w:eastAsia="仿宋_GB2312"/>
          <w:sz w:val="32"/>
          <w:szCs w:val="32"/>
        </w:rPr>
        <w:t>：公务用车方面因为加大了力度统筹安排、统一调度，公务接待方面因为接待人数增加。</w:t>
      </w:r>
    </w:p>
    <w:p>
      <w:pPr>
        <w:ind w:firstLine="640"/>
        <w:rPr>
          <w:rFonts w:hint="eastAsia" w:ascii="仿宋_GB2312" w:eastAsia="仿宋_GB2312"/>
          <w:b/>
          <w:sz w:val="32"/>
          <w:szCs w:val="32"/>
        </w:rPr>
      </w:pPr>
      <w:r>
        <w:rPr>
          <w:rFonts w:hint="eastAsia" w:ascii="仿宋_GB2312" w:eastAsia="仿宋_GB2312"/>
          <w:b/>
          <w:sz w:val="32"/>
          <w:szCs w:val="32"/>
        </w:rPr>
        <w:t>八、关于城东区国土资源局</w:t>
      </w:r>
      <w:r>
        <w:rPr>
          <w:rFonts w:ascii="仿宋_GB2312" w:eastAsia="仿宋_GB2312"/>
          <w:b/>
          <w:sz w:val="32"/>
          <w:szCs w:val="32"/>
        </w:rPr>
        <w:t>2016年度政府性基金收入支出情况说明</w:t>
      </w:r>
    </w:p>
    <w:p>
      <w:pPr>
        <w:ind w:firstLine="640"/>
        <w:rPr>
          <w:rFonts w:hint="eastAsia" w:ascii="仿宋_GB2312" w:eastAsia="仿宋_GB2312"/>
          <w:sz w:val="32"/>
          <w:szCs w:val="32"/>
        </w:rPr>
      </w:pPr>
      <w:r>
        <w:rPr>
          <w:rFonts w:ascii="仿宋_GB2312" w:eastAsia="仿宋_GB2312"/>
          <w:sz w:val="32"/>
          <w:szCs w:val="32"/>
        </w:rPr>
        <w:t>2016年政府性基金预算财政拨款上年结转和结余</w:t>
      </w:r>
      <w:r>
        <w:rPr>
          <w:rFonts w:hint="eastAsia" w:ascii="仿宋_GB2312" w:eastAsia="仿宋_GB2312"/>
          <w:sz w:val="32"/>
          <w:szCs w:val="32"/>
        </w:rPr>
        <w:t>0</w:t>
      </w:r>
      <w:r>
        <w:rPr>
          <w:rFonts w:ascii="仿宋_GB2312" w:eastAsia="仿宋_GB2312"/>
          <w:sz w:val="32"/>
          <w:szCs w:val="32"/>
        </w:rPr>
        <w:t>万元，本年收入</w:t>
      </w:r>
      <w:r>
        <w:rPr>
          <w:rFonts w:hint="eastAsia" w:ascii="仿宋_GB2312" w:eastAsia="仿宋_GB2312"/>
          <w:sz w:val="32"/>
          <w:szCs w:val="32"/>
        </w:rPr>
        <w:t>34.17</w:t>
      </w:r>
      <w:r>
        <w:rPr>
          <w:rFonts w:ascii="仿宋_GB2312" w:eastAsia="仿宋_GB2312"/>
          <w:sz w:val="32"/>
          <w:szCs w:val="32"/>
        </w:rPr>
        <w:t>万元，本年支出</w:t>
      </w:r>
      <w:r>
        <w:rPr>
          <w:rFonts w:hint="eastAsia" w:ascii="仿宋_GB2312" w:eastAsia="仿宋_GB2312"/>
          <w:sz w:val="32"/>
          <w:szCs w:val="32"/>
        </w:rPr>
        <w:t>34.17</w:t>
      </w:r>
      <w:r>
        <w:rPr>
          <w:rFonts w:ascii="仿宋_GB2312" w:eastAsia="仿宋_GB2312"/>
          <w:sz w:val="32"/>
          <w:szCs w:val="32"/>
        </w:rPr>
        <w:t>万元，年末结转和结余</w:t>
      </w:r>
      <w:r>
        <w:rPr>
          <w:rFonts w:hint="eastAsia" w:ascii="仿宋_GB2312" w:eastAsia="仿宋_GB2312"/>
          <w:sz w:val="32"/>
          <w:szCs w:val="32"/>
        </w:rPr>
        <w:t>0</w:t>
      </w:r>
      <w:r>
        <w:rPr>
          <w:rFonts w:ascii="仿宋_GB2312" w:eastAsia="仿宋_GB2312"/>
          <w:sz w:val="32"/>
          <w:szCs w:val="32"/>
        </w:rPr>
        <w:t>万元。</w:t>
      </w:r>
      <w:r>
        <w:rPr>
          <w:rFonts w:hint="eastAsia" w:ascii="仿宋_GB2312" w:eastAsia="仿宋_GB2312"/>
          <w:sz w:val="32"/>
          <w:szCs w:val="32"/>
        </w:rPr>
        <w:t>支出具体情况如下：</w:t>
      </w:r>
    </w:p>
    <w:p>
      <w:pPr>
        <w:ind w:firstLine="640"/>
        <w:rPr>
          <w:rFonts w:hint="eastAsia" w:ascii="仿宋_GB2312" w:eastAsia="仿宋_GB2312"/>
          <w:sz w:val="32"/>
          <w:szCs w:val="32"/>
        </w:rPr>
      </w:pPr>
      <w:r>
        <w:rPr>
          <w:rFonts w:hint="eastAsia" w:ascii="仿宋_GB2312" w:eastAsia="仿宋_GB2312"/>
          <w:sz w:val="32"/>
          <w:szCs w:val="32"/>
        </w:rPr>
        <w:t>2121202基本农田建设和保护支出34.17万元，占100%。</w:t>
      </w:r>
    </w:p>
    <w:p>
      <w:pPr>
        <w:ind w:firstLine="640"/>
        <w:rPr>
          <w:rFonts w:hint="eastAsia" w:ascii="仿宋_GB2312" w:eastAsia="仿宋_GB2312"/>
          <w:b/>
          <w:sz w:val="32"/>
          <w:szCs w:val="32"/>
        </w:rPr>
      </w:pPr>
      <w:r>
        <w:rPr>
          <w:rFonts w:hint="eastAsia" w:ascii="仿宋_GB2312" w:eastAsia="仿宋_GB2312"/>
          <w:b/>
          <w:sz w:val="32"/>
          <w:szCs w:val="32"/>
        </w:rPr>
        <w:t>九</w:t>
      </w:r>
      <w:r>
        <w:rPr>
          <w:rFonts w:ascii="仿宋_GB2312" w:eastAsia="仿宋_GB2312"/>
          <w:b/>
          <w:sz w:val="32"/>
          <w:szCs w:val="32"/>
        </w:rPr>
        <w:t>、关于</w:t>
      </w:r>
      <w:r>
        <w:rPr>
          <w:rFonts w:hint="eastAsia" w:ascii="仿宋_GB2312" w:eastAsia="仿宋_GB2312"/>
          <w:b/>
          <w:sz w:val="32"/>
          <w:szCs w:val="32"/>
        </w:rPr>
        <w:t>城东区国土资源局</w:t>
      </w:r>
      <w:r>
        <w:rPr>
          <w:rFonts w:hint="eastAsia" w:ascii="仿宋_GB2312" w:hAnsi="仿宋" w:eastAsia="仿宋_GB2312"/>
          <w:b/>
          <w:sz w:val="32"/>
          <w:szCs w:val="32"/>
        </w:rPr>
        <w:t>项目支出绩效目标完成情况</w:t>
      </w:r>
      <w:r>
        <w:rPr>
          <w:rFonts w:ascii="仿宋_GB2312" w:eastAsia="仿宋_GB2312"/>
          <w:b/>
          <w:sz w:val="32"/>
          <w:szCs w:val="32"/>
        </w:rPr>
        <w:t>说明</w:t>
      </w:r>
    </w:p>
    <w:p>
      <w:pPr>
        <w:spacing w:line="600" w:lineRule="exact"/>
        <w:ind w:firstLine="616" w:firstLineChars="200"/>
        <w:rPr>
          <w:rFonts w:hint="eastAsia" w:ascii="仿宋_GB2312" w:hAnsi="仿宋" w:eastAsia="仿宋_GB2312"/>
          <w:spacing w:val="-6"/>
          <w:sz w:val="32"/>
          <w:szCs w:val="32"/>
        </w:rPr>
      </w:pPr>
      <w:r>
        <w:rPr>
          <w:rFonts w:hint="eastAsia" w:ascii="仿宋_GB2312" w:hAnsi="仿宋" w:eastAsia="仿宋_GB2312"/>
          <w:spacing w:val="-6"/>
          <w:sz w:val="32"/>
          <w:szCs w:val="32"/>
        </w:rPr>
        <w:t>2016年度，省财政厅下达预算绩效项目0项,完成0项，具体情况如下：</w:t>
      </w:r>
    </w:p>
    <w:p>
      <w:pPr>
        <w:spacing w:line="600" w:lineRule="exact"/>
        <w:ind w:firstLine="616" w:firstLineChars="200"/>
        <w:rPr>
          <w:rFonts w:hint="eastAsia" w:ascii="仿宋_GB2312" w:hAnsi="仿宋" w:eastAsia="仿宋_GB2312"/>
          <w:spacing w:val="-6"/>
          <w:sz w:val="32"/>
          <w:szCs w:val="32"/>
        </w:rPr>
      </w:pPr>
      <w:r>
        <w:rPr>
          <w:rFonts w:hint="eastAsia" w:ascii="仿宋_GB2312" w:hAnsi="仿宋" w:eastAsia="仿宋_GB2312"/>
          <w:spacing w:val="-6"/>
          <w:sz w:val="32"/>
          <w:szCs w:val="32"/>
        </w:rPr>
        <w:t>城东区国土资源局没有</w:t>
      </w:r>
      <w:r>
        <w:rPr>
          <w:rFonts w:hint="eastAsia" w:ascii="仿宋_GB2312" w:hAnsi="仿宋" w:eastAsia="仿宋_GB2312"/>
          <w:sz w:val="32"/>
          <w:szCs w:val="32"/>
        </w:rPr>
        <w:t>预算资金绩效安排。</w:t>
      </w:r>
    </w:p>
    <w:p>
      <w:pPr>
        <w:ind w:firstLine="640"/>
        <w:rPr>
          <w:rFonts w:hint="eastAsia" w:ascii="仿宋_GB2312" w:eastAsia="仿宋_GB2312"/>
          <w:b/>
          <w:sz w:val="32"/>
          <w:szCs w:val="32"/>
        </w:rPr>
      </w:pPr>
      <w:r>
        <w:rPr>
          <w:rFonts w:hint="eastAsia" w:ascii="仿宋_GB2312" w:eastAsia="仿宋_GB2312"/>
          <w:b/>
          <w:sz w:val="32"/>
          <w:szCs w:val="32"/>
        </w:rPr>
        <w:t>十</w:t>
      </w:r>
      <w:r>
        <w:rPr>
          <w:rFonts w:ascii="仿宋_GB2312" w:eastAsia="仿宋_GB2312"/>
          <w:b/>
          <w:sz w:val="32"/>
          <w:szCs w:val="32"/>
        </w:rPr>
        <w:t>、其他重要事项的情况说明</w:t>
      </w:r>
    </w:p>
    <w:p>
      <w:pPr>
        <w:ind w:firstLine="640"/>
        <w:rPr>
          <w:rFonts w:hint="eastAsia" w:ascii="仿宋_GB2312" w:eastAsia="仿宋_GB2312"/>
          <w:sz w:val="32"/>
          <w:szCs w:val="32"/>
        </w:rPr>
      </w:pPr>
      <w:r>
        <w:rPr>
          <w:rFonts w:ascii="仿宋_GB2312" w:eastAsia="仿宋_GB2312"/>
          <w:sz w:val="32"/>
          <w:szCs w:val="32"/>
        </w:rPr>
        <w:t>（一）机关运行经费支出情况。</w:t>
      </w:r>
      <w:r>
        <w:rPr>
          <w:rFonts w:hint="eastAsia" w:ascii="仿宋_GB2312" w:eastAsia="仿宋_GB2312"/>
          <w:sz w:val="32"/>
          <w:szCs w:val="32"/>
        </w:rPr>
        <w:t>城东区国土资源局</w:t>
      </w:r>
      <w:r>
        <w:rPr>
          <w:rFonts w:ascii="仿宋_GB2312" w:eastAsia="仿宋_GB2312"/>
          <w:sz w:val="32"/>
          <w:szCs w:val="32"/>
        </w:rPr>
        <w:t>2016年度机关运行经费支出</w:t>
      </w:r>
      <w:r>
        <w:rPr>
          <w:rFonts w:hint="eastAsia" w:ascii="仿宋_GB2312" w:eastAsia="仿宋_GB2312"/>
          <w:sz w:val="32"/>
          <w:szCs w:val="32"/>
        </w:rPr>
        <w:t>33.53</w:t>
      </w:r>
      <w:r>
        <w:rPr>
          <w:rFonts w:ascii="仿宋_GB2312" w:eastAsia="仿宋_GB2312"/>
          <w:sz w:val="32"/>
          <w:szCs w:val="32"/>
        </w:rPr>
        <w:t>万元，2015年度机关运行经费支出</w:t>
      </w:r>
      <w:r>
        <w:rPr>
          <w:rFonts w:hint="eastAsia" w:ascii="仿宋_GB2312" w:eastAsia="仿宋_GB2312"/>
          <w:sz w:val="32"/>
          <w:szCs w:val="32"/>
        </w:rPr>
        <w:t>31.83</w:t>
      </w:r>
      <w:r>
        <w:rPr>
          <w:rFonts w:ascii="仿宋_GB2312" w:eastAsia="仿宋_GB2312"/>
          <w:sz w:val="32"/>
          <w:szCs w:val="32"/>
        </w:rPr>
        <w:t>万元，机关运行经费</w:t>
      </w:r>
      <w:r>
        <w:rPr>
          <w:rFonts w:hint="eastAsia" w:ascii="仿宋_GB2312" w:eastAsia="仿宋_GB2312"/>
          <w:sz w:val="32"/>
          <w:szCs w:val="32"/>
        </w:rPr>
        <w:t>增（减）</w:t>
      </w:r>
      <w:r>
        <w:rPr>
          <w:rFonts w:ascii="仿宋_GB2312" w:eastAsia="仿宋_GB2312"/>
          <w:sz w:val="32"/>
          <w:szCs w:val="32"/>
        </w:rPr>
        <w:t>的主要原因是</w:t>
      </w:r>
      <w:r>
        <w:rPr>
          <w:rFonts w:hint="eastAsia" w:ascii="仿宋_GB2312" w:hAnsi="宋体" w:eastAsia="仿宋_GB2312"/>
          <w:sz w:val="32"/>
          <w:szCs w:val="32"/>
        </w:rPr>
        <w:t>成立了不动产登记中心人员增加</w:t>
      </w:r>
      <w:r>
        <w:rPr>
          <w:rFonts w:hint="eastAsia" w:ascii="仿宋_GB2312" w:eastAsia="仿宋_GB2312"/>
          <w:sz w:val="32"/>
          <w:szCs w:val="32"/>
        </w:rPr>
        <w:t>。</w:t>
      </w:r>
    </w:p>
    <w:p>
      <w:pPr>
        <w:ind w:firstLine="640"/>
        <w:rPr>
          <w:rFonts w:hint="eastAsia" w:ascii="仿宋_GB2312" w:eastAsia="仿宋_GB2312"/>
          <w:sz w:val="32"/>
          <w:szCs w:val="32"/>
        </w:rPr>
      </w:pPr>
      <w:r>
        <w:rPr>
          <w:rFonts w:ascii="仿宋_GB2312" w:eastAsia="仿宋_GB2312"/>
          <w:sz w:val="32"/>
          <w:szCs w:val="32"/>
        </w:rPr>
        <w:t>（二）政府采购情况。2016年本部门政府采购支出总额</w:t>
      </w:r>
      <w:r>
        <w:rPr>
          <w:rFonts w:hint="eastAsia" w:ascii="仿宋_GB2312" w:eastAsia="仿宋_GB2312"/>
          <w:sz w:val="32"/>
          <w:szCs w:val="32"/>
        </w:rPr>
        <w:t>3</w:t>
      </w:r>
      <w:r>
        <w:rPr>
          <w:rFonts w:ascii="仿宋_GB2312" w:eastAsia="仿宋_GB2312"/>
          <w:sz w:val="32"/>
          <w:szCs w:val="32"/>
        </w:rPr>
        <w:t>万元，其中：政府采购货物支出</w:t>
      </w:r>
      <w:r>
        <w:rPr>
          <w:rFonts w:hint="eastAsia" w:ascii="仿宋_GB2312" w:eastAsia="仿宋_GB2312"/>
          <w:sz w:val="32"/>
          <w:szCs w:val="32"/>
        </w:rPr>
        <w:t>3</w:t>
      </w:r>
      <w:r>
        <w:rPr>
          <w:rFonts w:ascii="仿宋_GB2312" w:eastAsia="仿宋_GB2312"/>
          <w:sz w:val="32"/>
          <w:szCs w:val="32"/>
        </w:rPr>
        <w:t>万元、政府采购工程支出</w:t>
      </w:r>
      <w:r>
        <w:rPr>
          <w:rFonts w:hint="eastAsia" w:ascii="仿宋_GB2312" w:eastAsia="仿宋_GB2312"/>
          <w:sz w:val="32"/>
          <w:szCs w:val="32"/>
        </w:rPr>
        <w:t>0</w:t>
      </w:r>
      <w:r>
        <w:rPr>
          <w:rFonts w:ascii="仿宋_GB2312" w:eastAsia="仿宋_GB2312"/>
          <w:sz w:val="32"/>
          <w:szCs w:val="32"/>
        </w:rPr>
        <w:t>万元、政府采购服务支出</w:t>
      </w:r>
      <w:r>
        <w:rPr>
          <w:rFonts w:hint="eastAsia" w:ascii="仿宋_GB2312" w:eastAsia="仿宋_GB2312"/>
          <w:sz w:val="32"/>
          <w:szCs w:val="32"/>
        </w:rPr>
        <w:t>0</w:t>
      </w:r>
      <w:r>
        <w:rPr>
          <w:rFonts w:ascii="仿宋_GB2312" w:eastAsia="仿宋_GB2312"/>
          <w:sz w:val="32"/>
          <w:szCs w:val="32"/>
        </w:rPr>
        <w:t>万元。</w:t>
      </w:r>
    </w:p>
    <w:p>
      <w:pPr>
        <w:ind w:firstLine="640"/>
        <w:rPr>
          <w:rFonts w:hint="eastAsia" w:ascii="仿宋_GB2312" w:eastAsia="仿宋_GB2312"/>
          <w:sz w:val="32"/>
          <w:szCs w:val="32"/>
        </w:rPr>
      </w:pPr>
      <w:r>
        <w:rPr>
          <w:rFonts w:ascii="仿宋_GB2312" w:eastAsia="仿宋_GB2312"/>
          <w:sz w:val="32"/>
          <w:szCs w:val="32"/>
        </w:rPr>
        <w:t>（三）国有资产占用情况。截至2016年12月31日，</w:t>
      </w:r>
      <w:r>
        <w:rPr>
          <w:rFonts w:hint="eastAsia" w:ascii="仿宋_GB2312" w:eastAsia="仿宋_GB2312"/>
          <w:sz w:val="32"/>
          <w:szCs w:val="32"/>
        </w:rPr>
        <w:t>城东区国土资源局</w:t>
      </w:r>
      <w:r>
        <w:rPr>
          <w:rFonts w:ascii="仿宋_GB2312" w:eastAsia="仿宋_GB2312"/>
          <w:sz w:val="32"/>
          <w:szCs w:val="32"/>
        </w:rPr>
        <w:t>共有车辆</w:t>
      </w:r>
      <w:r>
        <w:rPr>
          <w:rFonts w:hint="eastAsia" w:ascii="仿宋_GB2312" w:eastAsia="仿宋_GB2312"/>
          <w:sz w:val="32"/>
          <w:szCs w:val="32"/>
        </w:rPr>
        <w:t>3</w:t>
      </w:r>
      <w:r>
        <w:rPr>
          <w:rFonts w:ascii="仿宋_GB2312" w:eastAsia="仿宋_GB2312"/>
          <w:sz w:val="32"/>
          <w:szCs w:val="32"/>
        </w:rPr>
        <w:t>辆，其中：副部（省）级及以上领导用车</w:t>
      </w:r>
      <w:r>
        <w:rPr>
          <w:rFonts w:hint="eastAsia" w:ascii="仿宋_GB2312" w:eastAsia="仿宋_GB2312"/>
          <w:sz w:val="32"/>
          <w:szCs w:val="32"/>
        </w:rPr>
        <w:t>0</w:t>
      </w:r>
      <w:r>
        <w:rPr>
          <w:rFonts w:ascii="仿宋_GB2312" w:eastAsia="仿宋_GB2312"/>
          <w:sz w:val="32"/>
          <w:szCs w:val="32"/>
        </w:rPr>
        <w:t>辆、一般公务用车</w:t>
      </w:r>
      <w:r>
        <w:rPr>
          <w:rFonts w:hint="eastAsia" w:ascii="仿宋_GB2312" w:eastAsia="仿宋_GB2312"/>
          <w:sz w:val="32"/>
          <w:szCs w:val="32"/>
        </w:rPr>
        <w:t>1</w:t>
      </w:r>
      <w:r>
        <w:rPr>
          <w:rFonts w:ascii="仿宋_GB2312" w:eastAsia="仿宋_GB2312"/>
          <w:sz w:val="32"/>
          <w:szCs w:val="32"/>
        </w:rPr>
        <w:t>辆、一般执法执勤用车</w:t>
      </w:r>
      <w:r>
        <w:rPr>
          <w:rFonts w:hint="eastAsia" w:ascii="仿宋_GB2312" w:eastAsia="仿宋_GB2312"/>
          <w:sz w:val="32"/>
          <w:szCs w:val="32"/>
        </w:rPr>
        <w:t>1</w:t>
      </w:r>
      <w:r>
        <w:rPr>
          <w:rFonts w:ascii="仿宋_GB2312" w:eastAsia="仿宋_GB2312"/>
          <w:sz w:val="32"/>
          <w:szCs w:val="32"/>
        </w:rPr>
        <w:t>辆、特种专业技术用车</w:t>
      </w:r>
      <w:r>
        <w:rPr>
          <w:rFonts w:hint="eastAsia" w:ascii="仿宋_GB2312" w:eastAsia="仿宋_GB2312"/>
          <w:sz w:val="32"/>
          <w:szCs w:val="32"/>
        </w:rPr>
        <w:t>0</w:t>
      </w:r>
      <w:r>
        <w:rPr>
          <w:rFonts w:ascii="仿宋_GB2312" w:eastAsia="仿宋_GB2312"/>
          <w:sz w:val="32"/>
          <w:szCs w:val="32"/>
        </w:rPr>
        <w:t>辆、其他用车</w:t>
      </w:r>
      <w:r>
        <w:rPr>
          <w:rFonts w:hint="eastAsia" w:ascii="仿宋_GB2312" w:eastAsia="仿宋_GB2312"/>
          <w:sz w:val="32"/>
          <w:szCs w:val="32"/>
        </w:rPr>
        <w:t>1</w:t>
      </w:r>
      <w:r>
        <w:rPr>
          <w:rFonts w:ascii="仿宋_GB2312" w:eastAsia="仿宋_GB2312"/>
          <w:sz w:val="32"/>
          <w:szCs w:val="32"/>
        </w:rPr>
        <w:t>辆（为我部门</w:t>
      </w:r>
      <w:r>
        <w:rPr>
          <w:rFonts w:hint="eastAsia" w:ascii="仿宋_GB2312" w:eastAsia="仿宋_GB2312"/>
          <w:sz w:val="32"/>
          <w:szCs w:val="32"/>
        </w:rPr>
        <w:t>及</w:t>
      </w:r>
      <w:r>
        <w:rPr>
          <w:rFonts w:ascii="仿宋_GB2312" w:eastAsia="仿宋_GB2312"/>
          <w:sz w:val="32"/>
          <w:szCs w:val="32"/>
        </w:rPr>
        <w:t>所属单位用于</w:t>
      </w:r>
      <w:r>
        <w:rPr>
          <w:rFonts w:hint="eastAsia" w:ascii="仿宋_GB2312" w:eastAsia="仿宋_GB2312"/>
          <w:sz w:val="32"/>
          <w:szCs w:val="32"/>
        </w:rPr>
        <w:t>土地征地及储备</w:t>
      </w:r>
      <w:r>
        <w:rPr>
          <w:rFonts w:ascii="仿宋_GB2312" w:eastAsia="仿宋_GB2312"/>
          <w:sz w:val="32"/>
          <w:szCs w:val="32"/>
        </w:rPr>
        <w:t>等方面的车辆）；单价50万元以上通用设备</w:t>
      </w:r>
      <w:r>
        <w:rPr>
          <w:rFonts w:hint="eastAsia" w:ascii="仿宋_GB2312" w:eastAsia="仿宋_GB2312"/>
          <w:sz w:val="32"/>
          <w:szCs w:val="32"/>
        </w:rPr>
        <w:t>0</w:t>
      </w:r>
      <w:r>
        <w:rPr>
          <w:rFonts w:ascii="仿宋_GB2312" w:eastAsia="仿宋_GB2312"/>
          <w:sz w:val="32"/>
          <w:szCs w:val="32"/>
        </w:rPr>
        <w:t>台（套），单价100万元以上专用设备</w:t>
      </w:r>
      <w:r>
        <w:rPr>
          <w:rFonts w:hint="eastAsia" w:ascii="仿宋_GB2312" w:eastAsia="仿宋_GB2312"/>
          <w:sz w:val="32"/>
          <w:szCs w:val="32"/>
        </w:rPr>
        <w:t>0</w:t>
      </w:r>
      <w:r>
        <w:rPr>
          <w:rFonts w:ascii="仿宋_GB2312" w:eastAsia="仿宋_GB2312"/>
          <w:sz w:val="32"/>
          <w:szCs w:val="32"/>
        </w:rPr>
        <w:t>台（套）。</w:t>
      </w:r>
    </w:p>
    <w:p>
      <w:pPr>
        <w:ind w:firstLine="640"/>
        <w:rPr>
          <w:rFonts w:hint="eastAsia" w:ascii="仿宋_GB2312" w:eastAsia="仿宋_GB2312"/>
          <w:sz w:val="32"/>
          <w:szCs w:val="32"/>
        </w:rPr>
      </w:pPr>
    </w:p>
    <w:p>
      <w:pPr>
        <w:jc w:val="center"/>
        <w:rPr>
          <w:rFonts w:hint="eastAsia" w:ascii="仿宋_GB2312" w:eastAsia="仿宋_GB2312"/>
          <w:b/>
          <w:sz w:val="32"/>
          <w:szCs w:val="32"/>
        </w:rPr>
      </w:pPr>
      <w:r>
        <w:rPr>
          <w:rFonts w:hint="eastAsia" w:ascii="仿宋_GB2312" w:eastAsia="仿宋_GB2312"/>
          <w:b/>
          <w:sz w:val="32"/>
          <w:szCs w:val="32"/>
        </w:rPr>
        <w:t>第四部分名词解释</w:t>
      </w:r>
    </w:p>
    <w:p>
      <w:pPr>
        <w:ind w:firstLine="640" w:firstLineChars="200"/>
        <w:rPr>
          <w:rFonts w:hint="eastAsia"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财政拨款收入：指</w:t>
      </w:r>
      <w:r>
        <w:rPr>
          <w:rFonts w:hint="eastAsia" w:ascii="仿宋_GB2312" w:eastAsia="仿宋_GB2312"/>
          <w:sz w:val="32"/>
          <w:szCs w:val="32"/>
        </w:rPr>
        <w:t>本级</w:t>
      </w:r>
      <w:r>
        <w:rPr>
          <w:rFonts w:ascii="仿宋_GB2312" w:eastAsia="仿宋_GB2312"/>
          <w:sz w:val="32"/>
          <w:szCs w:val="32"/>
        </w:rPr>
        <w:t>财政当年拨付的资金。</w:t>
      </w:r>
    </w:p>
    <w:p>
      <w:pPr>
        <w:ind w:firstLine="640" w:firstLineChars="200"/>
        <w:rPr>
          <w:rFonts w:hint="eastAsia" w:ascii="仿宋_GB2312" w:eastAsia="仿宋_GB2312"/>
          <w:sz w:val="32"/>
          <w:szCs w:val="32"/>
        </w:rPr>
      </w:pPr>
      <w:r>
        <w:rPr>
          <w:rFonts w:ascii="仿宋_GB2312" w:eastAsia="仿宋_GB2312"/>
          <w:sz w:val="32"/>
          <w:szCs w:val="32"/>
        </w:rPr>
        <w:t>二</w:t>
      </w:r>
      <w:r>
        <w:rPr>
          <w:rFonts w:hint="eastAsia" w:ascii="仿宋_GB2312" w:eastAsia="仿宋_GB2312"/>
          <w:sz w:val="32"/>
          <w:szCs w:val="32"/>
        </w:rPr>
        <w:t>、</w:t>
      </w:r>
      <w:r>
        <w:rPr>
          <w:rFonts w:ascii="仿宋_GB2312" w:eastAsia="仿宋_GB2312"/>
          <w:sz w:val="32"/>
          <w:szCs w:val="32"/>
        </w:rPr>
        <w:t>上级补助收入：指事业单位从主管部门和上级单位取得的非财政补助收入。</w:t>
      </w:r>
    </w:p>
    <w:p>
      <w:pPr>
        <w:ind w:firstLine="640" w:firstLineChars="200"/>
        <w:rPr>
          <w:rFonts w:hint="eastAsia" w:ascii="仿宋_GB2312" w:eastAsia="仿宋_GB2312"/>
          <w:sz w:val="32"/>
          <w:szCs w:val="32"/>
        </w:rPr>
      </w:pPr>
      <w:r>
        <w:rPr>
          <w:rFonts w:ascii="仿宋_GB2312" w:eastAsia="仿宋_GB2312"/>
          <w:sz w:val="32"/>
          <w:szCs w:val="32"/>
        </w:rPr>
        <w:t>三</w:t>
      </w:r>
      <w:r>
        <w:rPr>
          <w:rFonts w:hint="eastAsia" w:ascii="仿宋_GB2312" w:eastAsia="仿宋_GB2312"/>
          <w:sz w:val="32"/>
          <w:szCs w:val="32"/>
        </w:rPr>
        <w:t>、</w:t>
      </w:r>
      <w:r>
        <w:rPr>
          <w:rFonts w:ascii="仿宋_GB2312" w:eastAsia="仿宋_GB2312"/>
          <w:sz w:val="32"/>
          <w:szCs w:val="32"/>
        </w:rPr>
        <w:t>事业收入：指事业单位开展专业业务活动及其辅助活动取得的收入。</w:t>
      </w:r>
    </w:p>
    <w:p>
      <w:pPr>
        <w:ind w:firstLine="640" w:firstLineChars="200"/>
        <w:rPr>
          <w:rFonts w:hint="eastAsia" w:ascii="仿宋_GB2312" w:eastAsia="仿宋_GB2312"/>
          <w:sz w:val="32"/>
          <w:szCs w:val="32"/>
        </w:rPr>
      </w:pPr>
      <w:r>
        <w:rPr>
          <w:rFonts w:ascii="仿宋_GB2312" w:eastAsia="仿宋_GB2312"/>
          <w:sz w:val="32"/>
          <w:szCs w:val="32"/>
        </w:rPr>
        <w:t>四</w:t>
      </w:r>
      <w:r>
        <w:rPr>
          <w:rFonts w:hint="eastAsia" w:ascii="仿宋_GB2312" w:eastAsia="仿宋_GB2312"/>
          <w:sz w:val="32"/>
          <w:szCs w:val="32"/>
        </w:rPr>
        <w:t>、</w:t>
      </w:r>
      <w:r>
        <w:rPr>
          <w:rFonts w:ascii="仿宋_GB2312" w:eastAsia="仿宋_GB2312"/>
          <w:sz w:val="32"/>
          <w:szCs w:val="32"/>
        </w:rPr>
        <w:t>经营收入：指事业单位在专业业务活动及其辅助活动之外开展非独立核算经营活动取得的收入。</w:t>
      </w:r>
    </w:p>
    <w:p>
      <w:pPr>
        <w:ind w:firstLine="640" w:firstLineChars="200"/>
        <w:rPr>
          <w:rFonts w:hint="eastAsia" w:ascii="仿宋_GB2312" w:eastAsia="仿宋_GB2312"/>
          <w:sz w:val="32"/>
          <w:szCs w:val="32"/>
        </w:rPr>
      </w:pPr>
      <w:r>
        <w:rPr>
          <w:rFonts w:ascii="仿宋_GB2312" w:eastAsia="仿宋_GB2312"/>
          <w:sz w:val="32"/>
          <w:szCs w:val="32"/>
        </w:rPr>
        <w:t>五</w:t>
      </w:r>
      <w:r>
        <w:rPr>
          <w:rFonts w:hint="eastAsia" w:ascii="仿宋_GB2312" w:eastAsia="仿宋_GB2312"/>
          <w:sz w:val="32"/>
          <w:szCs w:val="32"/>
        </w:rPr>
        <w:t>、</w:t>
      </w:r>
      <w:r>
        <w:rPr>
          <w:rFonts w:ascii="仿宋_GB2312" w:eastAsia="仿宋_GB2312"/>
          <w:sz w:val="32"/>
          <w:szCs w:val="32"/>
        </w:rPr>
        <w:t>附属单位缴款：指事业单位附属的独立核算单位按规定标准或比例缴纳的各项收入。</w:t>
      </w:r>
    </w:p>
    <w:p>
      <w:pPr>
        <w:ind w:firstLine="640" w:firstLineChars="200"/>
        <w:rPr>
          <w:rFonts w:hint="eastAsia" w:ascii="仿宋_GB2312" w:eastAsia="仿宋_GB2312"/>
          <w:sz w:val="32"/>
          <w:szCs w:val="32"/>
        </w:rPr>
      </w:pPr>
      <w:r>
        <w:rPr>
          <w:rFonts w:ascii="仿宋_GB2312" w:eastAsia="仿宋_GB2312"/>
          <w:sz w:val="32"/>
          <w:szCs w:val="32"/>
        </w:rPr>
        <w:t>六</w:t>
      </w:r>
      <w:r>
        <w:rPr>
          <w:rFonts w:hint="eastAsia" w:ascii="仿宋_GB2312" w:eastAsia="仿宋_GB2312"/>
          <w:sz w:val="32"/>
          <w:szCs w:val="32"/>
        </w:rPr>
        <w:t>、</w:t>
      </w:r>
      <w:r>
        <w:rPr>
          <w:rFonts w:ascii="仿宋_GB2312" w:eastAsia="仿宋_GB2312"/>
          <w:sz w:val="32"/>
          <w:szCs w:val="32"/>
        </w:rPr>
        <w:t>其他收入：指除上述“财政拨款收入”、“事业收入”、“经营收入”等以外的收入，如投资收益、利息收入等。</w:t>
      </w:r>
    </w:p>
    <w:p>
      <w:pPr>
        <w:ind w:firstLine="640" w:firstLineChars="200"/>
        <w:rPr>
          <w:rFonts w:hint="eastAsia" w:ascii="仿宋_GB2312" w:eastAsia="仿宋_GB2312"/>
          <w:sz w:val="32"/>
          <w:szCs w:val="32"/>
        </w:rPr>
      </w:pPr>
      <w:r>
        <w:rPr>
          <w:rFonts w:ascii="仿宋_GB2312" w:eastAsia="仿宋_GB2312"/>
          <w:sz w:val="32"/>
          <w:szCs w:val="32"/>
        </w:rPr>
        <w:t>七</w:t>
      </w:r>
      <w:r>
        <w:rPr>
          <w:rFonts w:hint="eastAsia" w:ascii="仿宋_GB2312" w:eastAsia="仿宋_GB2312"/>
          <w:sz w:val="32"/>
          <w:szCs w:val="32"/>
        </w:rPr>
        <w:t>、</w:t>
      </w:r>
      <w:r>
        <w:rPr>
          <w:rFonts w:ascii="仿宋_GB2312" w:eastAsia="仿宋_GB2312"/>
          <w:sz w:val="32"/>
          <w:szCs w:val="32"/>
        </w:rPr>
        <w:t>用事业基金弥补收支差额：指事业单位在当年的“财政拨款收入”、“财政拨款结转和结余资金”、“事业收入”、“经营收入”和“其他收入”不足以安排当年支出的情况下，使用以前年度积累的事业基金（即事业单位当年收支相抵后，按国家规定提取、用于弥补以后年度收支差额的基金）弥补当年收支缺口的资金。</w:t>
      </w:r>
    </w:p>
    <w:p>
      <w:pPr>
        <w:ind w:firstLine="640" w:firstLineChars="200"/>
        <w:rPr>
          <w:rFonts w:hint="eastAsia" w:ascii="仿宋_GB2312" w:eastAsia="仿宋_GB2312"/>
          <w:sz w:val="32"/>
          <w:szCs w:val="32"/>
        </w:rPr>
      </w:pPr>
      <w:r>
        <w:rPr>
          <w:rFonts w:ascii="仿宋_GB2312" w:eastAsia="仿宋_GB2312"/>
          <w:sz w:val="32"/>
          <w:szCs w:val="32"/>
        </w:rPr>
        <w:t>八</w:t>
      </w:r>
      <w:r>
        <w:rPr>
          <w:rFonts w:hint="eastAsia" w:ascii="仿宋_GB2312" w:eastAsia="仿宋_GB2312"/>
          <w:sz w:val="32"/>
          <w:szCs w:val="32"/>
        </w:rPr>
        <w:t>、</w:t>
      </w:r>
      <w:r>
        <w:rPr>
          <w:rFonts w:ascii="仿宋_GB2312" w:eastAsia="仿宋_GB2312"/>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hint="eastAsia" w:ascii="仿宋_GB2312" w:eastAsia="仿宋_GB2312"/>
          <w:sz w:val="32"/>
          <w:szCs w:val="32"/>
        </w:rPr>
      </w:pPr>
      <w:r>
        <w:rPr>
          <w:rFonts w:ascii="仿宋_GB2312" w:eastAsia="仿宋_GB2312"/>
          <w:sz w:val="32"/>
          <w:szCs w:val="32"/>
        </w:rPr>
        <w:t>九</w:t>
      </w:r>
      <w:r>
        <w:rPr>
          <w:rFonts w:hint="eastAsia" w:ascii="仿宋_GB2312" w:eastAsia="仿宋_GB2312"/>
          <w:sz w:val="32"/>
          <w:szCs w:val="32"/>
        </w:rPr>
        <w:t>、</w:t>
      </w:r>
      <w:r>
        <w:rPr>
          <w:rFonts w:ascii="仿宋_GB2312" w:eastAsia="仿宋_GB2312"/>
          <w:sz w:val="32"/>
          <w:szCs w:val="32"/>
        </w:rPr>
        <w:t>住房保障支出（类）住房改革支出（款）：指</w:t>
      </w:r>
      <w:r>
        <w:rPr>
          <w:rFonts w:hint="eastAsia" w:ascii="仿宋_GB2312" w:eastAsia="仿宋_GB2312"/>
          <w:sz w:val="32"/>
          <w:szCs w:val="32"/>
        </w:rPr>
        <w:t>我局</w:t>
      </w:r>
      <w:r>
        <w:rPr>
          <w:rFonts w:ascii="仿宋_GB2312" w:eastAsia="仿宋_GB2312"/>
          <w:sz w:val="32"/>
          <w:szCs w:val="32"/>
        </w:rPr>
        <w:t>机关及</w:t>
      </w:r>
      <w:r>
        <w:rPr>
          <w:rFonts w:hint="eastAsia" w:ascii="仿宋_GB2312" w:eastAsia="仿宋_GB2312"/>
          <w:sz w:val="32"/>
          <w:szCs w:val="32"/>
        </w:rPr>
        <w:t>所</w:t>
      </w:r>
      <w:r>
        <w:rPr>
          <w:rFonts w:ascii="仿宋_GB2312" w:eastAsia="仿宋_GB2312"/>
          <w:sz w:val="32"/>
          <w:szCs w:val="32"/>
        </w:rPr>
        <w:t>属单位按照国家政策规定用于住房改革方面的支出。包括住房公积金、提租补贴和购房补贴三个项级科目。1.住房公积金：指按照《住房公积金管理条例》和其他相关规定，由单位及其在职职工以职工工资为缴存基数，分别按照一定比例缴存的长期住房储金。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单位和职工住房公积金缴存比例均不得低于5%，不得高于12%。2.提租补贴：指按照</w:t>
      </w:r>
      <w:r>
        <w:rPr>
          <w:rFonts w:hint="eastAsia" w:ascii="仿宋_GB2312" w:eastAsia="仿宋_GB2312"/>
          <w:sz w:val="32"/>
          <w:szCs w:val="32"/>
        </w:rPr>
        <w:t>房改政策规定的标准</w:t>
      </w:r>
      <w:r>
        <w:rPr>
          <w:rFonts w:ascii="仿宋_GB2312" w:eastAsia="仿宋_GB2312"/>
          <w:sz w:val="32"/>
          <w:szCs w:val="32"/>
        </w:rPr>
        <w:t>，</w:t>
      </w:r>
      <w:r>
        <w:rPr>
          <w:rFonts w:hint="eastAsia" w:ascii="仿宋_GB2312" w:eastAsia="仿宋_GB2312"/>
          <w:sz w:val="32"/>
          <w:szCs w:val="32"/>
        </w:rPr>
        <w:t>向职工发放的租金补贴，</w:t>
      </w:r>
      <w:r>
        <w:rPr>
          <w:rFonts w:ascii="仿宋_GB2312" w:eastAsia="仿宋_GB2312"/>
          <w:sz w:val="32"/>
          <w:szCs w:val="32"/>
        </w:rPr>
        <w:t>人均标准</w:t>
      </w:r>
      <w:r>
        <w:rPr>
          <w:rFonts w:hint="eastAsia" w:ascii="仿宋_GB2312" w:eastAsia="仿宋_GB2312"/>
          <w:sz w:val="32"/>
          <w:szCs w:val="32"/>
        </w:rPr>
        <w:t>*</w:t>
      </w:r>
      <w:r>
        <w:rPr>
          <w:rFonts w:ascii="仿宋_GB2312" w:eastAsia="仿宋_GB2312"/>
          <w:sz w:val="32"/>
          <w:szCs w:val="32"/>
        </w:rPr>
        <w:t>元/月。3.购房补贴：</w:t>
      </w:r>
      <w:r>
        <w:rPr>
          <w:rFonts w:hint="eastAsia" w:ascii="仿宋_GB2312" w:eastAsia="仿宋_GB2312"/>
          <w:sz w:val="32"/>
          <w:szCs w:val="32"/>
        </w:rPr>
        <w:t>指1998年住房分配货币化改革以后，按照国家房改政策规定，向无房职工、住房面积未达到规定标准的职工发放的住房补贴。</w:t>
      </w:r>
    </w:p>
    <w:p>
      <w:pPr>
        <w:ind w:firstLine="640" w:firstLineChars="200"/>
        <w:rPr>
          <w:rFonts w:hint="eastAsia" w:ascii="仿宋_GB2312" w:eastAsia="仿宋_GB2312"/>
          <w:sz w:val="32"/>
          <w:szCs w:val="32"/>
        </w:rPr>
      </w:pPr>
      <w:r>
        <w:rPr>
          <w:rFonts w:ascii="仿宋_GB2312" w:eastAsia="仿宋_GB2312"/>
          <w:sz w:val="32"/>
          <w:szCs w:val="32"/>
        </w:rPr>
        <w:t>十</w:t>
      </w:r>
      <w:r>
        <w:rPr>
          <w:rFonts w:hint="eastAsia" w:ascii="仿宋_GB2312" w:eastAsia="仿宋_GB2312"/>
          <w:sz w:val="32"/>
          <w:szCs w:val="32"/>
        </w:rPr>
        <w:t>、</w:t>
      </w:r>
      <w:r>
        <w:rPr>
          <w:rFonts w:ascii="仿宋_GB2312" w:eastAsia="仿宋_GB2312"/>
          <w:sz w:val="32"/>
          <w:szCs w:val="32"/>
        </w:rPr>
        <w:t>结余分配：指当年结余的分配情况。主要包括事业单位按规定提取的职工福利基金，交纳所得税、转入事业基金以外的结余分配情况。</w:t>
      </w:r>
    </w:p>
    <w:p>
      <w:pPr>
        <w:ind w:firstLine="640" w:firstLineChars="200"/>
        <w:rPr>
          <w:rFonts w:hint="eastAsia" w:ascii="仿宋_GB2312" w:eastAsia="仿宋_GB2312"/>
          <w:sz w:val="32"/>
          <w:szCs w:val="32"/>
        </w:rPr>
      </w:pPr>
      <w:r>
        <w:rPr>
          <w:rFonts w:ascii="仿宋_GB2312" w:eastAsia="仿宋_GB2312"/>
          <w:sz w:val="32"/>
          <w:szCs w:val="32"/>
        </w:rPr>
        <w:t>十一</w:t>
      </w:r>
      <w:r>
        <w:rPr>
          <w:rFonts w:hint="eastAsia" w:ascii="仿宋_GB2312" w:eastAsia="仿宋_GB2312"/>
          <w:sz w:val="32"/>
          <w:szCs w:val="32"/>
        </w:rPr>
        <w:t>、</w:t>
      </w:r>
      <w:r>
        <w:rPr>
          <w:rFonts w:ascii="仿宋_GB2312" w:eastAsia="仿宋_GB2312"/>
          <w:sz w:val="32"/>
          <w:szCs w:val="32"/>
        </w:rPr>
        <w:t>年末结转和结余：指本年度或以前年度预算安排、因客观条件变化无法按原计划实施，需要延迟到以后年度按有关规定继续使用的资金，既包括财政拨款结转和结余，也包括事业收入、经营收入、其他收入的结转和结余。</w:t>
      </w:r>
    </w:p>
    <w:p>
      <w:pPr>
        <w:ind w:firstLine="640" w:firstLineChars="200"/>
        <w:rPr>
          <w:rFonts w:hint="eastAsia" w:ascii="仿宋_GB2312" w:eastAsia="仿宋_GB2312"/>
          <w:sz w:val="32"/>
          <w:szCs w:val="32"/>
        </w:rPr>
      </w:pPr>
      <w:r>
        <w:rPr>
          <w:rFonts w:ascii="仿宋_GB2312" w:eastAsia="仿宋_GB2312"/>
          <w:sz w:val="32"/>
          <w:szCs w:val="32"/>
        </w:rPr>
        <w:t>十二</w:t>
      </w:r>
      <w:r>
        <w:rPr>
          <w:rFonts w:hint="eastAsia" w:ascii="仿宋_GB2312" w:eastAsia="仿宋_GB2312"/>
          <w:sz w:val="32"/>
          <w:szCs w:val="32"/>
        </w:rPr>
        <w:t>、</w:t>
      </w:r>
      <w:r>
        <w:rPr>
          <w:rFonts w:ascii="仿宋_GB2312" w:eastAsia="仿宋_GB2312"/>
          <w:sz w:val="32"/>
          <w:szCs w:val="32"/>
        </w:rPr>
        <w:t>基本支出：指为保障机构正常运转、完成日常工作任务而发生的人员支出和公用支出。</w:t>
      </w:r>
    </w:p>
    <w:p>
      <w:pPr>
        <w:ind w:firstLine="640" w:firstLineChars="200"/>
        <w:rPr>
          <w:rFonts w:hint="eastAsia" w:ascii="仿宋_GB2312" w:eastAsia="仿宋_GB2312"/>
          <w:sz w:val="32"/>
          <w:szCs w:val="32"/>
        </w:rPr>
      </w:pPr>
      <w:r>
        <w:rPr>
          <w:rFonts w:ascii="仿宋_GB2312" w:eastAsia="仿宋_GB2312"/>
          <w:sz w:val="32"/>
          <w:szCs w:val="32"/>
        </w:rPr>
        <w:t>十三</w:t>
      </w:r>
      <w:r>
        <w:rPr>
          <w:rFonts w:hint="eastAsia" w:ascii="仿宋_GB2312" w:eastAsia="仿宋_GB2312"/>
          <w:sz w:val="32"/>
          <w:szCs w:val="32"/>
        </w:rPr>
        <w:t>、</w:t>
      </w:r>
      <w:r>
        <w:rPr>
          <w:rFonts w:ascii="仿宋_GB2312" w:eastAsia="仿宋_GB2312"/>
          <w:sz w:val="32"/>
          <w:szCs w:val="32"/>
        </w:rPr>
        <w:t>项目支出：指在基本支出之外为完成特定行政任务和事业发展目标所发生的支出。</w:t>
      </w:r>
    </w:p>
    <w:p>
      <w:pPr>
        <w:ind w:firstLine="640" w:firstLineChars="200"/>
        <w:rPr>
          <w:rFonts w:hint="eastAsia" w:ascii="仿宋_GB2312" w:eastAsia="仿宋_GB2312"/>
          <w:sz w:val="32"/>
          <w:szCs w:val="32"/>
        </w:rPr>
      </w:pPr>
      <w:r>
        <w:rPr>
          <w:rFonts w:ascii="仿宋_GB2312" w:eastAsia="仿宋_GB2312"/>
          <w:sz w:val="32"/>
          <w:szCs w:val="32"/>
        </w:rPr>
        <w:t>十四</w:t>
      </w:r>
      <w:r>
        <w:rPr>
          <w:rFonts w:hint="eastAsia" w:ascii="仿宋_GB2312" w:eastAsia="仿宋_GB2312"/>
          <w:sz w:val="32"/>
          <w:szCs w:val="32"/>
        </w:rPr>
        <w:t>、</w:t>
      </w:r>
      <w:r>
        <w:rPr>
          <w:rFonts w:ascii="仿宋_GB2312" w:eastAsia="仿宋_GB2312"/>
          <w:sz w:val="32"/>
          <w:szCs w:val="32"/>
        </w:rPr>
        <w:t>经营支出：指事业单位在专业业务活动及其辅助活动之外开展非独立核算经营活动发生的支出。</w:t>
      </w:r>
    </w:p>
    <w:p>
      <w:pPr>
        <w:ind w:firstLine="640" w:firstLineChars="200"/>
        <w:rPr>
          <w:rFonts w:hint="eastAsia" w:ascii="仿宋_GB2312" w:eastAsia="仿宋_GB2312"/>
          <w:sz w:val="32"/>
          <w:szCs w:val="32"/>
        </w:rPr>
      </w:pPr>
      <w:r>
        <w:rPr>
          <w:rFonts w:ascii="仿宋_GB2312" w:eastAsia="仿宋_GB2312"/>
          <w:sz w:val="32"/>
          <w:szCs w:val="32"/>
        </w:rPr>
        <w:t>十五</w:t>
      </w:r>
      <w:r>
        <w:rPr>
          <w:rFonts w:hint="eastAsia" w:ascii="仿宋_GB2312" w:eastAsia="仿宋_GB2312"/>
          <w:sz w:val="32"/>
          <w:szCs w:val="32"/>
        </w:rPr>
        <w:t>、</w:t>
      </w:r>
      <w:r>
        <w:rPr>
          <w:rFonts w:ascii="仿宋_GB2312" w:eastAsia="仿宋_GB2312"/>
          <w:sz w:val="32"/>
          <w:szCs w:val="32"/>
        </w:rPr>
        <w:t>对附属单位补助支出：指预算单位对所属单位补助发生的支出。</w:t>
      </w:r>
    </w:p>
    <w:p>
      <w:pPr>
        <w:ind w:firstLine="640" w:firstLineChars="200"/>
        <w:rPr>
          <w:rFonts w:hint="eastAsia" w:ascii="仿宋_GB2312" w:eastAsia="仿宋_GB2312"/>
          <w:sz w:val="32"/>
          <w:szCs w:val="32"/>
        </w:rPr>
      </w:pPr>
      <w:r>
        <w:rPr>
          <w:rFonts w:ascii="仿宋_GB2312" w:eastAsia="仿宋_GB2312"/>
          <w:sz w:val="32"/>
          <w:szCs w:val="32"/>
        </w:rPr>
        <w:t>十六</w:t>
      </w:r>
      <w:r>
        <w:rPr>
          <w:rFonts w:hint="eastAsia" w:ascii="仿宋_GB2312" w:eastAsia="仿宋_GB2312"/>
          <w:sz w:val="32"/>
          <w:szCs w:val="32"/>
        </w:rPr>
        <w:t>、</w:t>
      </w:r>
      <w:r>
        <w:rPr>
          <w:rFonts w:ascii="仿宋_GB2312" w:eastAsia="仿宋_GB2312"/>
          <w:sz w:val="32"/>
          <w:szCs w:val="32"/>
        </w:rPr>
        <w:t>“三公”经费财政拨款支出：指财政资金安排的因公出国（境）费、公务用车购置及运行费和公务接待费支出。其中，因公出国（境）费是指单位工作人员因公务出国（境）的往返机票费、住宿费、伙食费、培训费等支出；公务用车购置及运行费是指单位购置公务用车支出及公务用车使用过程中发生的租用费、燃料费、过路过桥费、保险费等支出；公务接待费支出是指单位按规定开支的各类公务接待（含外宾接待）支出。</w:t>
      </w:r>
    </w:p>
    <w:p>
      <w:pPr>
        <w:ind w:firstLine="640" w:firstLineChars="200"/>
        <w:rPr>
          <w:rFonts w:hint="eastAsia" w:ascii="仿宋_GB2312" w:eastAsia="仿宋_GB2312"/>
          <w:sz w:val="32"/>
          <w:szCs w:val="32"/>
        </w:rPr>
      </w:pPr>
      <w:r>
        <w:rPr>
          <w:rFonts w:ascii="仿宋_GB2312" w:eastAsia="仿宋_GB2312"/>
          <w:sz w:val="32"/>
          <w:szCs w:val="32"/>
        </w:rPr>
        <w:t>十七</w:t>
      </w:r>
      <w:r>
        <w:rPr>
          <w:rFonts w:hint="eastAsia" w:ascii="仿宋_GB2312" w:eastAsia="仿宋_GB2312"/>
          <w:sz w:val="32"/>
          <w:szCs w:val="32"/>
        </w:rPr>
        <w:t>、</w:t>
      </w:r>
      <w:r>
        <w:rPr>
          <w:rFonts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3" w:type="default"/>
      <w:footerReference r:id="rId4" w:type="even"/>
      <w:pgSz w:w="11906" w:h="16838"/>
      <w:pgMar w:top="1103" w:right="1558"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YzUxNjRhNTliMzg5NDBmOTRmMWIyYmZkZDE4MGMifQ=="/>
  </w:docVars>
  <w:rsids>
    <w:rsidRoot w:val="00531DE1"/>
    <w:rsid w:val="000013F9"/>
    <w:rsid w:val="00021D15"/>
    <w:rsid w:val="00022E10"/>
    <w:rsid w:val="0002576B"/>
    <w:rsid w:val="00034373"/>
    <w:rsid w:val="00036968"/>
    <w:rsid w:val="00036CEC"/>
    <w:rsid w:val="00040B80"/>
    <w:rsid w:val="000978F8"/>
    <w:rsid w:val="00097A19"/>
    <w:rsid w:val="000A2DBE"/>
    <w:rsid w:val="000C0F2F"/>
    <w:rsid w:val="000D632E"/>
    <w:rsid w:val="000E4004"/>
    <w:rsid w:val="00106A2B"/>
    <w:rsid w:val="00117D5F"/>
    <w:rsid w:val="001368B6"/>
    <w:rsid w:val="00160F6F"/>
    <w:rsid w:val="00165134"/>
    <w:rsid w:val="00176063"/>
    <w:rsid w:val="00190F69"/>
    <w:rsid w:val="001B2092"/>
    <w:rsid w:val="001C009A"/>
    <w:rsid w:val="001C4ECC"/>
    <w:rsid w:val="001E531A"/>
    <w:rsid w:val="001F7335"/>
    <w:rsid w:val="00200895"/>
    <w:rsid w:val="002125DD"/>
    <w:rsid w:val="00215420"/>
    <w:rsid w:val="00232E05"/>
    <w:rsid w:val="00237364"/>
    <w:rsid w:val="002546C3"/>
    <w:rsid w:val="00256A95"/>
    <w:rsid w:val="00265AAC"/>
    <w:rsid w:val="002958DB"/>
    <w:rsid w:val="002A23CD"/>
    <w:rsid w:val="002C17D4"/>
    <w:rsid w:val="002C261A"/>
    <w:rsid w:val="002C663C"/>
    <w:rsid w:val="002E3E46"/>
    <w:rsid w:val="00311B2D"/>
    <w:rsid w:val="00312B6F"/>
    <w:rsid w:val="00332385"/>
    <w:rsid w:val="00354AC6"/>
    <w:rsid w:val="00365F86"/>
    <w:rsid w:val="00373E12"/>
    <w:rsid w:val="00387981"/>
    <w:rsid w:val="00397D39"/>
    <w:rsid w:val="003A1186"/>
    <w:rsid w:val="003A6837"/>
    <w:rsid w:val="003B0191"/>
    <w:rsid w:val="003C559C"/>
    <w:rsid w:val="003E185A"/>
    <w:rsid w:val="003E5279"/>
    <w:rsid w:val="003E6265"/>
    <w:rsid w:val="003E678B"/>
    <w:rsid w:val="0040430E"/>
    <w:rsid w:val="00423BE5"/>
    <w:rsid w:val="004262D6"/>
    <w:rsid w:val="00427CD8"/>
    <w:rsid w:val="00431D02"/>
    <w:rsid w:val="004325CB"/>
    <w:rsid w:val="00442F1D"/>
    <w:rsid w:val="004514FF"/>
    <w:rsid w:val="00473C43"/>
    <w:rsid w:val="00477BB2"/>
    <w:rsid w:val="004800D7"/>
    <w:rsid w:val="00485598"/>
    <w:rsid w:val="004A0C96"/>
    <w:rsid w:val="004B0133"/>
    <w:rsid w:val="004B60C6"/>
    <w:rsid w:val="004C079C"/>
    <w:rsid w:val="004F718B"/>
    <w:rsid w:val="005013EE"/>
    <w:rsid w:val="005049BA"/>
    <w:rsid w:val="0051621A"/>
    <w:rsid w:val="00531DE1"/>
    <w:rsid w:val="00532E35"/>
    <w:rsid w:val="0056174A"/>
    <w:rsid w:val="005778D5"/>
    <w:rsid w:val="005827B1"/>
    <w:rsid w:val="005833F5"/>
    <w:rsid w:val="00583594"/>
    <w:rsid w:val="005A2F46"/>
    <w:rsid w:val="005C3A53"/>
    <w:rsid w:val="005D66E3"/>
    <w:rsid w:val="006523CE"/>
    <w:rsid w:val="0067518C"/>
    <w:rsid w:val="00677A9F"/>
    <w:rsid w:val="00680E5B"/>
    <w:rsid w:val="00686B78"/>
    <w:rsid w:val="006967F2"/>
    <w:rsid w:val="006A0243"/>
    <w:rsid w:val="006A43AA"/>
    <w:rsid w:val="006A551C"/>
    <w:rsid w:val="006B6AC3"/>
    <w:rsid w:val="006F26C5"/>
    <w:rsid w:val="006F74CA"/>
    <w:rsid w:val="00702499"/>
    <w:rsid w:val="00705512"/>
    <w:rsid w:val="0072131B"/>
    <w:rsid w:val="00734EC5"/>
    <w:rsid w:val="00746A08"/>
    <w:rsid w:val="00754E49"/>
    <w:rsid w:val="00782077"/>
    <w:rsid w:val="0078641B"/>
    <w:rsid w:val="00787AA0"/>
    <w:rsid w:val="007A19CA"/>
    <w:rsid w:val="007A5D6F"/>
    <w:rsid w:val="007A6258"/>
    <w:rsid w:val="007A6D85"/>
    <w:rsid w:val="007B0249"/>
    <w:rsid w:val="007B0F3A"/>
    <w:rsid w:val="007B5507"/>
    <w:rsid w:val="007C0A9C"/>
    <w:rsid w:val="007D58DA"/>
    <w:rsid w:val="007E4C8D"/>
    <w:rsid w:val="007E4FD1"/>
    <w:rsid w:val="008164BE"/>
    <w:rsid w:val="00830884"/>
    <w:rsid w:val="00835C9D"/>
    <w:rsid w:val="00846034"/>
    <w:rsid w:val="00890A0A"/>
    <w:rsid w:val="008B0687"/>
    <w:rsid w:val="008E1D6B"/>
    <w:rsid w:val="008E7D1C"/>
    <w:rsid w:val="00905556"/>
    <w:rsid w:val="0091431A"/>
    <w:rsid w:val="009305C2"/>
    <w:rsid w:val="00930F79"/>
    <w:rsid w:val="00932083"/>
    <w:rsid w:val="00933DF8"/>
    <w:rsid w:val="009444F4"/>
    <w:rsid w:val="00971655"/>
    <w:rsid w:val="00983B13"/>
    <w:rsid w:val="009949D7"/>
    <w:rsid w:val="009C0D21"/>
    <w:rsid w:val="009D4E7F"/>
    <w:rsid w:val="00A01070"/>
    <w:rsid w:val="00A11F6C"/>
    <w:rsid w:val="00A16DEE"/>
    <w:rsid w:val="00A20281"/>
    <w:rsid w:val="00A32142"/>
    <w:rsid w:val="00A51FBB"/>
    <w:rsid w:val="00A52B52"/>
    <w:rsid w:val="00A679BA"/>
    <w:rsid w:val="00A7043A"/>
    <w:rsid w:val="00A70832"/>
    <w:rsid w:val="00A7199C"/>
    <w:rsid w:val="00A74F3B"/>
    <w:rsid w:val="00A76591"/>
    <w:rsid w:val="00A81E60"/>
    <w:rsid w:val="00A923D8"/>
    <w:rsid w:val="00AA2B24"/>
    <w:rsid w:val="00AA4DA0"/>
    <w:rsid w:val="00AB6A0F"/>
    <w:rsid w:val="00AD7C1D"/>
    <w:rsid w:val="00AF0D6A"/>
    <w:rsid w:val="00AF7055"/>
    <w:rsid w:val="00B627DA"/>
    <w:rsid w:val="00B838F6"/>
    <w:rsid w:val="00B91417"/>
    <w:rsid w:val="00BB54EA"/>
    <w:rsid w:val="00BC5CD6"/>
    <w:rsid w:val="00BC65E5"/>
    <w:rsid w:val="00BD0ACC"/>
    <w:rsid w:val="00BE7A45"/>
    <w:rsid w:val="00BF584E"/>
    <w:rsid w:val="00C10AA9"/>
    <w:rsid w:val="00C17AED"/>
    <w:rsid w:val="00C17D52"/>
    <w:rsid w:val="00C21912"/>
    <w:rsid w:val="00C35C05"/>
    <w:rsid w:val="00C4308F"/>
    <w:rsid w:val="00C470CF"/>
    <w:rsid w:val="00C53010"/>
    <w:rsid w:val="00C55983"/>
    <w:rsid w:val="00C93E56"/>
    <w:rsid w:val="00C977C2"/>
    <w:rsid w:val="00CB45DB"/>
    <w:rsid w:val="00CC6DFE"/>
    <w:rsid w:val="00CF34C9"/>
    <w:rsid w:val="00D37A2F"/>
    <w:rsid w:val="00D429B2"/>
    <w:rsid w:val="00D4462F"/>
    <w:rsid w:val="00D50281"/>
    <w:rsid w:val="00D51A40"/>
    <w:rsid w:val="00D64F7E"/>
    <w:rsid w:val="00D725E4"/>
    <w:rsid w:val="00D73268"/>
    <w:rsid w:val="00D835D3"/>
    <w:rsid w:val="00D92AF9"/>
    <w:rsid w:val="00D95E7A"/>
    <w:rsid w:val="00D97FE5"/>
    <w:rsid w:val="00DA23D7"/>
    <w:rsid w:val="00DA6C93"/>
    <w:rsid w:val="00DB5087"/>
    <w:rsid w:val="00DB67AA"/>
    <w:rsid w:val="00DC1EA0"/>
    <w:rsid w:val="00DD7B3E"/>
    <w:rsid w:val="00DE017C"/>
    <w:rsid w:val="00DE19C1"/>
    <w:rsid w:val="00DE42EC"/>
    <w:rsid w:val="00DF294F"/>
    <w:rsid w:val="00DF7AA9"/>
    <w:rsid w:val="00E03F95"/>
    <w:rsid w:val="00E25081"/>
    <w:rsid w:val="00E44485"/>
    <w:rsid w:val="00E648FC"/>
    <w:rsid w:val="00E71965"/>
    <w:rsid w:val="00E94E5C"/>
    <w:rsid w:val="00E96998"/>
    <w:rsid w:val="00EB7C7B"/>
    <w:rsid w:val="00EC5882"/>
    <w:rsid w:val="00EC76ED"/>
    <w:rsid w:val="00EF2E11"/>
    <w:rsid w:val="00F036C4"/>
    <w:rsid w:val="00F30D18"/>
    <w:rsid w:val="00F42E2A"/>
    <w:rsid w:val="00F55610"/>
    <w:rsid w:val="00F86A19"/>
    <w:rsid w:val="00FA001C"/>
    <w:rsid w:val="00FA2912"/>
    <w:rsid w:val="00FB5DBC"/>
    <w:rsid w:val="00FE024B"/>
    <w:rsid w:val="00FE272E"/>
    <w:rsid w:val="00FE7695"/>
    <w:rsid w:val="0CD8226E"/>
    <w:rsid w:val="415F539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正文1"/>
    <w:basedOn w:val="1"/>
    <w:qFormat/>
    <w:uiPriority w:val="0"/>
    <w:pPr>
      <w:widowControl/>
    </w:pPr>
    <w:rPr>
      <w:rFonts w:eastAsia="Times New Roman"/>
      <w:kern w:val="0"/>
      <w:szCs w:val="20"/>
      <w:lang w:val="zh-CN"/>
    </w:rPr>
  </w:style>
  <w:style w:type="character" w:customStyle="1" w:styleId="10">
    <w:name w:val=" Char Char1"/>
    <w:basedOn w:val="7"/>
    <w:link w:val="4"/>
    <w:qFormat/>
    <w:uiPriority w:val="0"/>
    <w:rPr>
      <w:kern w:val="2"/>
      <w:sz w:val="18"/>
      <w:szCs w:val="18"/>
    </w:rPr>
  </w:style>
  <w:style w:type="character" w:customStyle="1" w:styleId="11">
    <w:name w:val=" Char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Microsoft</Company>
  <Pages>20</Pages>
  <Words>8648</Words>
  <Characters>11350</Characters>
  <Lines>101</Lines>
  <Paragraphs>28</Paragraphs>
  <TotalTime>0</TotalTime>
  <ScaleCrop>false</ScaleCrop>
  <LinksUpToDate>false</LinksUpToDate>
  <CharactersWithSpaces>11893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2016-05-24T03:06:00Z</dcterms:created>
  <dc:creator>lenovo</dc:creator>
  <cp:lastModifiedBy>吴一杰</cp:lastModifiedBy>
  <cp:lastPrinted>2017-10-25T01:16:00Z</cp:lastPrinted>
  <dcterms:modified xsi:type="dcterms:W3CDTF">2023-03-10T01:51:52Z</dcterms:modified>
  <dc:title>XXX 2012年度部门决算</dc:title>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7EABBA4702B147FF8785CB317A226AE0</vt:lpwstr>
  </property>
</Properties>
</file>