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CF821">
      <w:pPr>
        <w:widowControl/>
        <w:spacing w:after="240"/>
        <w:jc w:val="left"/>
        <w:rPr>
          <w:rFonts w:ascii="Times New Roman" w:hAnsi="Times New Roman" w:eastAsia="Times New Roman" w:cs="Times New Roman"/>
          <w:kern w:val="0"/>
          <w:sz w:val="24"/>
          <w:szCs w:val="24"/>
        </w:rPr>
      </w:pPr>
      <w:bookmarkStart w:id="0" w:name="a000"/>
    </w:p>
    <w:p w14:paraId="0108C35E">
      <w:pPr>
        <w:pStyle w:val="33"/>
        <w:widowControl/>
        <w:spacing w:before="240" w:after="240"/>
        <w:jc w:val="center"/>
        <w:rPr>
          <w:rFonts w:hint="eastAsia" w:ascii="黑体" w:hAnsi="黑体" w:eastAsia="黑体" w:cs="黑体"/>
          <w:b/>
          <w:bCs/>
          <w:color w:val="0D0D0D"/>
          <w:kern w:val="0"/>
          <w:sz w:val="80"/>
          <w:szCs w:val="80"/>
          <w:lang w:eastAsia="zh-CN"/>
        </w:rPr>
      </w:pPr>
    </w:p>
    <w:p w14:paraId="6E63AEBE">
      <w:pPr>
        <w:pStyle w:val="33"/>
        <w:widowControl/>
        <w:spacing w:before="240" w:after="240"/>
        <w:jc w:val="center"/>
        <w:rPr>
          <w:rFonts w:hint="eastAsia" w:ascii="黑体" w:hAnsi="黑体" w:eastAsia="黑体" w:cs="黑体"/>
          <w:b/>
          <w:bCs/>
          <w:color w:val="0D0D0D"/>
          <w:kern w:val="0"/>
          <w:sz w:val="80"/>
          <w:szCs w:val="80"/>
          <w:lang w:eastAsia="zh-CN"/>
        </w:rPr>
      </w:pPr>
      <w:r>
        <w:rPr>
          <w:rFonts w:hint="eastAsia" w:ascii="黑体" w:hAnsi="黑体" w:eastAsia="黑体" w:cs="黑体"/>
          <w:b/>
          <w:bCs/>
          <w:color w:val="0D0D0D"/>
          <w:kern w:val="0"/>
          <w:sz w:val="80"/>
          <w:szCs w:val="80"/>
          <w:lang w:eastAsia="zh-CN"/>
        </w:rPr>
        <w:t>西宁市</w:t>
      </w:r>
    </w:p>
    <w:p w14:paraId="5E871EB7">
      <w:pPr>
        <w:pStyle w:val="33"/>
        <w:widowControl/>
        <w:spacing w:before="240" w:after="240"/>
        <w:jc w:val="center"/>
        <w:rPr>
          <w:rFonts w:ascii="Times New Roman" w:hAnsi="Times New Roman" w:eastAsia="Times New Roman" w:cs="Times New Roman"/>
          <w:kern w:val="0"/>
          <w:sz w:val="24"/>
          <w:szCs w:val="24"/>
        </w:rPr>
      </w:pPr>
      <w:r>
        <w:rPr>
          <w:rFonts w:hint="eastAsia" w:ascii="黑体" w:hAnsi="黑体" w:eastAsia="黑体" w:cs="黑体"/>
          <w:b/>
          <w:bCs/>
          <w:color w:val="0D0D0D"/>
          <w:kern w:val="0"/>
          <w:sz w:val="80"/>
          <w:szCs w:val="80"/>
          <w:lang w:eastAsia="zh-CN"/>
        </w:rPr>
        <w:t>城东区农业农村局</w:t>
      </w:r>
    </w:p>
    <w:p w14:paraId="06DF2068">
      <w:pPr>
        <w:pStyle w:val="33"/>
        <w:widowControl/>
        <w:spacing w:before="240" w:after="240"/>
        <w:jc w:val="center"/>
        <w:rPr>
          <w:rFonts w:ascii="黑体" w:hAnsi="黑体" w:eastAsia="黑体" w:cs="黑体"/>
          <w:b/>
          <w:bCs/>
          <w:color w:val="0D0D0D"/>
          <w:kern w:val="0"/>
          <w:sz w:val="72"/>
          <w:szCs w:val="72"/>
          <w:lang w:eastAsia="en-US"/>
        </w:rPr>
      </w:pPr>
    </w:p>
    <w:p w14:paraId="6F3386A2">
      <w:pPr>
        <w:pStyle w:val="33"/>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72"/>
          <w:szCs w:val="72"/>
          <w:lang w:eastAsia="en-US"/>
        </w:rPr>
        <w:t>2024</w:t>
      </w:r>
      <w:r>
        <w:rPr>
          <w:rFonts w:ascii="黑体" w:hAnsi="黑体" w:eastAsia="黑体" w:cs="黑体"/>
          <w:b/>
          <w:bCs/>
          <w:color w:val="0D0D0D"/>
          <w:kern w:val="0"/>
          <w:sz w:val="72"/>
          <w:szCs w:val="72"/>
        </w:rPr>
        <w:t>年度</w:t>
      </w:r>
      <w:r>
        <w:rPr>
          <w:rFonts w:hint="eastAsia" w:ascii="黑体" w:hAnsi="黑体" w:eastAsia="黑体" w:cs="黑体"/>
          <w:b/>
          <w:bCs/>
          <w:color w:val="0D0D0D"/>
          <w:kern w:val="0"/>
          <w:sz w:val="72"/>
          <w:szCs w:val="72"/>
          <w:lang w:eastAsia="zh-CN"/>
        </w:rPr>
        <w:t>部门</w:t>
      </w:r>
      <w:r>
        <w:rPr>
          <w:rFonts w:ascii="黑体" w:hAnsi="黑体" w:eastAsia="黑体" w:cs="黑体"/>
          <w:b/>
          <w:bCs/>
          <w:color w:val="0D0D0D"/>
          <w:kern w:val="0"/>
          <w:sz w:val="72"/>
          <w:szCs w:val="72"/>
        </w:rPr>
        <w:t>决算</w:t>
      </w:r>
    </w:p>
    <w:p w14:paraId="46DC64A7">
      <w:pPr>
        <w:pStyle w:val="33"/>
        <w:widowControl/>
        <w:spacing w:before="240" w:after="240"/>
        <w:jc w:val="center"/>
        <w:rPr>
          <w:rFonts w:ascii="Times New Roman" w:hAnsi="Times New Roman" w:eastAsia="Times New Roman" w:cs="Times New Roman"/>
          <w:kern w:val="0"/>
          <w:sz w:val="24"/>
          <w:szCs w:val="24"/>
        </w:rPr>
      </w:pPr>
    </w:p>
    <w:p w14:paraId="11638906">
      <w:pPr>
        <w:pStyle w:val="33"/>
        <w:widowControl/>
        <w:spacing w:before="240" w:after="240"/>
        <w:jc w:val="center"/>
        <w:rPr>
          <w:rFonts w:ascii="Times New Roman" w:hAnsi="Times New Roman" w:eastAsia="Times New Roman" w:cs="Times New Roman"/>
          <w:kern w:val="0"/>
          <w:sz w:val="24"/>
          <w:szCs w:val="24"/>
        </w:rPr>
      </w:pPr>
    </w:p>
    <w:p w14:paraId="31AEDCB2">
      <w:pPr>
        <w:pStyle w:val="33"/>
        <w:widowControl/>
        <w:spacing w:before="240" w:after="240"/>
        <w:jc w:val="center"/>
        <w:rPr>
          <w:rFonts w:ascii="Times New Roman" w:hAnsi="Times New Roman" w:eastAsia="Times New Roman" w:cs="Times New Roman"/>
          <w:kern w:val="0"/>
          <w:sz w:val="24"/>
          <w:szCs w:val="24"/>
        </w:rPr>
      </w:pPr>
    </w:p>
    <w:p w14:paraId="56BCD73C">
      <w:pPr>
        <w:pStyle w:val="33"/>
        <w:widowControl/>
        <w:spacing w:before="240" w:after="240"/>
        <w:jc w:val="center"/>
        <w:rPr>
          <w:rFonts w:ascii="Times New Roman" w:hAnsi="Times New Roman" w:eastAsia="Times New Roman" w:cs="Times New Roman"/>
          <w:kern w:val="0"/>
          <w:sz w:val="24"/>
          <w:szCs w:val="24"/>
        </w:rPr>
      </w:pPr>
    </w:p>
    <w:p w14:paraId="0E1501AD">
      <w:pPr>
        <w:pStyle w:val="33"/>
        <w:widowControl/>
        <w:spacing w:before="240" w:after="240"/>
        <w:jc w:val="center"/>
        <w:rPr>
          <w:rFonts w:ascii="Times New Roman" w:hAnsi="Times New Roman" w:eastAsia="Times New Roman" w:cs="Times New Roman"/>
          <w:kern w:val="0"/>
          <w:sz w:val="24"/>
          <w:szCs w:val="24"/>
        </w:rPr>
      </w:pPr>
    </w:p>
    <w:p w14:paraId="2A66D60F">
      <w:pPr>
        <w:pStyle w:val="33"/>
        <w:widowControl/>
        <w:spacing w:before="240" w:after="240"/>
        <w:jc w:val="center"/>
        <w:rPr>
          <w:rFonts w:ascii="Times New Roman" w:hAnsi="Times New Roman" w:eastAsia="Times New Roman" w:cs="Times New Roman"/>
          <w:kern w:val="0"/>
          <w:sz w:val="24"/>
          <w:szCs w:val="24"/>
        </w:rPr>
      </w:pPr>
    </w:p>
    <w:p w14:paraId="21A4A036">
      <w:pPr>
        <w:pStyle w:val="33"/>
        <w:widowControl/>
        <w:spacing w:before="240" w:after="240"/>
        <w:jc w:val="center"/>
        <w:rPr>
          <w:rFonts w:ascii="Times New Roman" w:hAnsi="Times New Roman" w:eastAsia="Times New Roman" w:cs="Times New Roman"/>
          <w:kern w:val="0"/>
          <w:sz w:val="24"/>
          <w:szCs w:val="24"/>
        </w:rPr>
      </w:pPr>
    </w:p>
    <w:p w14:paraId="696DCC12">
      <w:pPr>
        <w:pStyle w:val="33"/>
        <w:widowControl/>
        <w:spacing w:before="240" w:after="240"/>
        <w:jc w:val="center"/>
        <w:rPr>
          <w:rFonts w:ascii="Times New Roman" w:hAnsi="Times New Roman" w:eastAsia="Times New Roman" w:cs="Times New Roman"/>
          <w:kern w:val="0"/>
          <w:sz w:val="24"/>
          <w:szCs w:val="24"/>
        </w:rPr>
      </w:pPr>
    </w:p>
    <w:p w14:paraId="235E965D">
      <w:pPr>
        <w:pStyle w:val="33"/>
        <w:widowControl/>
        <w:spacing w:before="240" w:after="240"/>
        <w:jc w:val="center"/>
        <w:rPr>
          <w:rFonts w:ascii="Times New Roman" w:hAnsi="Times New Roman" w:eastAsia="Times New Roman" w:cs="Times New Roman"/>
          <w:kern w:val="0"/>
          <w:sz w:val="24"/>
          <w:szCs w:val="24"/>
        </w:rPr>
      </w:pPr>
    </w:p>
    <w:p w14:paraId="11CC605A">
      <w:pPr>
        <w:pStyle w:val="33"/>
        <w:widowControl/>
        <w:spacing w:before="240" w:after="240"/>
        <w:jc w:val="center"/>
        <w:rPr>
          <w:rFonts w:ascii="Times New Roman" w:hAnsi="Times New Roman" w:eastAsia="Times New Roman" w:cs="Times New Roman"/>
          <w:kern w:val="0"/>
          <w:sz w:val="24"/>
          <w:szCs w:val="24"/>
        </w:rPr>
      </w:pPr>
    </w:p>
    <w:p w14:paraId="06C14CDF">
      <w:pPr>
        <w:pStyle w:val="33"/>
        <w:widowControl/>
        <w:spacing w:before="240" w:after="240"/>
        <w:ind w:firstLine="3654"/>
        <w:jc w:val="left"/>
        <w:rPr>
          <w:rFonts w:ascii="Times New Roman" w:hAnsi="Times New Roman" w:eastAsia="Times New Roman" w:cs="Times New Roman"/>
          <w:kern w:val="0"/>
          <w:sz w:val="24"/>
          <w:szCs w:val="24"/>
        </w:rPr>
      </w:pPr>
      <w:bookmarkStart w:id="1" w:name="OLE_LINK291"/>
      <w:bookmarkEnd w:id="1"/>
      <w:bookmarkStart w:id="2" w:name="OLE_LINK290"/>
      <w:bookmarkEnd w:id="2"/>
      <w:r>
        <w:rPr>
          <w:rFonts w:ascii="仿宋_GB2312" w:hAnsi="仿宋_GB2312" w:eastAsia="仿宋_GB2312" w:cs="仿宋_GB2312"/>
          <w:b/>
          <w:bCs/>
          <w:color w:val="0D0D0D"/>
          <w:kern w:val="0"/>
          <w:sz w:val="52"/>
          <w:szCs w:val="52"/>
        </w:rPr>
        <w:t>目录</w:t>
      </w:r>
    </w:p>
    <w:p w14:paraId="79692A7C">
      <w:pPr>
        <w:pStyle w:val="33"/>
        <w:keepNext w:val="0"/>
        <w:keepLines w:val="0"/>
        <w:pageBreakBefore w:val="0"/>
        <w:widowControl/>
        <w:kinsoku/>
        <w:wordWrap/>
        <w:overflowPunct/>
        <w:topLinePunct w:val="0"/>
        <w:autoSpaceDE/>
        <w:autoSpaceDN/>
        <w:bidi w:val="0"/>
        <w:adjustRightInd/>
        <w:snapToGrid/>
        <w:spacing w:before="240" w:after="240" w:line="576" w:lineRule="exact"/>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 xml:space="preserve">第一部分 </w:t>
      </w:r>
      <w:r>
        <w:rPr>
          <w:rFonts w:hint="eastAsia" w:ascii="仿宋_GB2312" w:hAnsi="仿宋_GB2312" w:eastAsia="仿宋_GB2312" w:cs="仿宋_GB2312"/>
          <w:b/>
          <w:bCs/>
          <w:color w:val="0D0D0D"/>
          <w:kern w:val="0"/>
          <w:sz w:val="32"/>
          <w:szCs w:val="32"/>
          <w:lang w:eastAsia="zh-CN"/>
        </w:rPr>
        <w:t>部门</w:t>
      </w:r>
      <w:r>
        <w:rPr>
          <w:rFonts w:ascii="仿宋_GB2312" w:hAnsi="仿宋_GB2312" w:eastAsia="仿宋_GB2312" w:cs="仿宋_GB2312"/>
          <w:b/>
          <w:bCs/>
          <w:color w:val="0D0D0D"/>
          <w:kern w:val="0"/>
          <w:sz w:val="32"/>
          <w:szCs w:val="32"/>
        </w:rPr>
        <w:t>概况</w:t>
      </w:r>
    </w:p>
    <w:p w14:paraId="15B031E1">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一、</w:t>
      </w:r>
      <w:r>
        <w:rPr>
          <w:rFonts w:hint="eastAsia" w:ascii="仿宋_GB2312" w:hAnsi="仿宋_GB2312" w:eastAsia="仿宋_GB2312" w:cs="仿宋_GB2312"/>
          <w:color w:val="0D0D0D"/>
          <w:kern w:val="0"/>
          <w:sz w:val="32"/>
          <w:szCs w:val="32"/>
          <w:lang w:eastAsia="zh-CN"/>
        </w:rPr>
        <w:t>部门</w:t>
      </w:r>
      <w:r>
        <w:rPr>
          <w:rFonts w:ascii="仿宋_GB2312" w:hAnsi="仿宋_GB2312" w:eastAsia="仿宋_GB2312" w:cs="仿宋_GB2312"/>
          <w:color w:val="0D0D0D"/>
          <w:kern w:val="0"/>
          <w:sz w:val="32"/>
          <w:szCs w:val="32"/>
        </w:rPr>
        <w:t>职责</w:t>
      </w:r>
    </w:p>
    <w:p w14:paraId="64D28132">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二、机构设置情况</w:t>
      </w:r>
    </w:p>
    <w:p w14:paraId="60BEAE8D">
      <w:pPr>
        <w:pStyle w:val="33"/>
        <w:keepNext w:val="0"/>
        <w:keepLines w:val="0"/>
        <w:pageBreakBefore w:val="0"/>
        <w:widowControl/>
        <w:kinsoku/>
        <w:wordWrap/>
        <w:overflowPunct/>
        <w:topLinePunct w:val="0"/>
        <w:autoSpaceDE/>
        <w:autoSpaceDN/>
        <w:bidi w:val="0"/>
        <w:adjustRightInd/>
        <w:snapToGrid/>
        <w:spacing w:before="240" w:after="240" w:line="576" w:lineRule="exact"/>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第二部分</w:t>
      </w:r>
      <w:r>
        <w:rPr>
          <w:rFonts w:ascii="仿宋_GB2312" w:hAnsi="仿宋_GB2312" w:eastAsia="仿宋_GB2312" w:cs="仿宋_GB2312"/>
          <w:b/>
          <w:bCs/>
          <w:color w:val="0D0D0D"/>
          <w:kern w:val="0"/>
          <w:sz w:val="32"/>
          <w:szCs w:val="32"/>
          <w:lang w:eastAsia="en-US"/>
        </w:rPr>
        <w:t>2024</w:t>
      </w:r>
      <w:r>
        <w:rPr>
          <w:rFonts w:ascii="仿宋_GB2312" w:hAnsi="仿宋_GB2312" w:eastAsia="仿宋_GB2312" w:cs="仿宋_GB2312"/>
          <w:b/>
          <w:bCs/>
          <w:color w:val="0D0D0D"/>
          <w:kern w:val="0"/>
          <w:sz w:val="32"/>
          <w:szCs w:val="32"/>
        </w:rPr>
        <w:t>年度</w:t>
      </w:r>
      <w:r>
        <w:rPr>
          <w:rFonts w:hint="eastAsia" w:ascii="仿宋_GB2312" w:hAnsi="仿宋_GB2312" w:eastAsia="仿宋_GB2312" w:cs="仿宋_GB2312"/>
          <w:b/>
          <w:bCs/>
          <w:color w:val="0D0D0D"/>
          <w:kern w:val="0"/>
          <w:sz w:val="32"/>
          <w:szCs w:val="32"/>
          <w:lang w:eastAsia="zh-CN"/>
        </w:rPr>
        <w:t>部门</w:t>
      </w:r>
      <w:r>
        <w:rPr>
          <w:rFonts w:ascii="仿宋_GB2312" w:hAnsi="仿宋_GB2312" w:eastAsia="仿宋_GB2312" w:cs="仿宋_GB2312"/>
          <w:b/>
          <w:bCs/>
          <w:color w:val="0D0D0D"/>
          <w:kern w:val="0"/>
          <w:sz w:val="32"/>
          <w:szCs w:val="32"/>
        </w:rPr>
        <w:t>决算公开报表</w:t>
      </w:r>
    </w:p>
    <w:p w14:paraId="42D1B07B">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一、收入支出决算总表</w:t>
      </w:r>
    </w:p>
    <w:p w14:paraId="498921A9">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二、收入决算表</w:t>
      </w:r>
    </w:p>
    <w:p w14:paraId="6B1C5053">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三、支出决算表</w:t>
      </w:r>
    </w:p>
    <w:p w14:paraId="44263956">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四、财政拨款收入支出决算总表</w:t>
      </w:r>
    </w:p>
    <w:p w14:paraId="1494EAED">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五、一般公共预算财政拨款支出决算表</w:t>
      </w:r>
    </w:p>
    <w:p w14:paraId="6A09E47D">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六、一般公共预算财政拨款基本支出决算表</w:t>
      </w:r>
    </w:p>
    <w:p w14:paraId="3AF924B7">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七、政府性基金预算财政拨款收入支出决算表</w:t>
      </w:r>
    </w:p>
    <w:p w14:paraId="08910872">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八、国有资本经营预算财政拨款收入支出决算表</w:t>
      </w:r>
    </w:p>
    <w:p w14:paraId="4CF6F0AC">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九、财政拨款“三公”经费支出决算表</w:t>
      </w:r>
    </w:p>
    <w:p w14:paraId="2FC92452">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十、机关运行经费支出情况表</w:t>
      </w:r>
    </w:p>
    <w:p w14:paraId="06A439E9">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十一、政府采购支出情况表</w:t>
      </w:r>
    </w:p>
    <w:p w14:paraId="625AEDC5">
      <w:pPr>
        <w:pStyle w:val="33"/>
        <w:keepNext w:val="0"/>
        <w:keepLines w:val="0"/>
        <w:pageBreakBefore w:val="0"/>
        <w:widowControl/>
        <w:kinsoku/>
        <w:wordWrap/>
        <w:overflowPunct/>
        <w:topLinePunct w:val="0"/>
        <w:autoSpaceDE/>
        <w:autoSpaceDN/>
        <w:bidi w:val="0"/>
        <w:adjustRightInd/>
        <w:snapToGrid/>
        <w:spacing w:before="240" w:after="240" w:line="576" w:lineRule="exact"/>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第三部分</w:t>
      </w:r>
      <w:r>
        <w:rPr>
          <w:rFonts w:hint="eastAsia" w:ascii="仿宋_GB2312" w:hAnsi="仿宋_GB2312" w:eastAsia="仿宋_GB2312" w:cs="仿宋_GB2312"/>
          <w:b/>
          <w:bCs/>
          <w:color w:val="0D0D0D"/>
          <w:kern w:val="0"/>
          <w:sz w:val="32"/>
          <w:szCs w:val="32"/>
          <w:lang w:val="en-US" w:eastAsia="zh-CN"/>
        </w:rPr>
        <w:t xml:space="preserve"> </w:t>
      </w:r>
      <w:r>
        <w:rPr>
          <w:rFonts w:ascii="仿宋_GB2312" w:hAnsi="仿宋_GB2312" w:eastAsia="仿宋_GB2312" w:cs="仿宋_GB2312"/>
          <w:b/>
          <w:bCs/>
          <w:color w:val="0D0D0D"/>
          <w:kern w:val="0"/>
          <w:sz w:val="32"/>
          <w:szCs w:val="32"/>
          <w:lang w:eastAsia="en-US"/>
        </w:rPr>
        <w:t>2024</w:t>
      </w:r>
      <w:r>
        <w:rPr>
          <w:rFonts w:ascii="仿宋_GB2312" w:hAnsi="仿宋_GB2312" w:eastAsia="仿宋_GB2312" w:cs="仿宋_GB2312"/>
          <w:b/>
          <w:bCs/>
          <w:color w:val="0D0D0D"/>
          <w:kern w:val="0"/>
          <w:sz w:val="32"/>
          <w:szCs w:val="32"/>
        </w:rPr>
        <w:t>年度</w:t>
      </w:r>
      <w:r>
        <w:rPr>
          <w:rFonts w:hint="eastAsia" w:ascii="仿宋_GB2312" w:hAnsi="仿宋_GB2312" w:eastAsia="仿宋_GB2312" w:cs="仿宋_GB2312"/>
          <w:b/>
          <w:bCs/>
          <w:color w:val="0D0D0D"/>
          <w:kern w:val="0"/>
          <w:sz w:val="32"/>
          <w:szCs w:val="32"/>
          <w:lang w:eastAsia="zh-CN"/>
        </w:rPr>
        <w:t>部门</w:t>
      </w:r>
      <w:r>
        <w:rPr>
          <w:rFonts w:ascii="仿宋_GB2312" w:hAnsi="仿宋_GB2312" w:eastAsia="仿宋_GB2312" w:cs="仿宋_GB2312"/>
          <w:b/>
          <w:bCs/>
          <w:color w:val="0D0D0D"/>
          <w:kern w:val="0"/>
          <w:sz w:val="32"/>
          <w:szCs w:val="32"/>
        </w:rPr>
        <w:t>决算情况说明</w:t>
      </w:r>
    </w:p>
    <w:p w14:paraId="4CDCF9FE">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一、收入支出决算总体情况说明</w:t>
      </w:r>
    </w:p>
    <w:p w14:paraId="26597303">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二、收入决算情况说明</w:t>
      </w:r>
    </w:p>
    <w:p w14:paraId="175B51B3">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三、支出决算情况说明</w:t>
      </w:r>
    </w:p>
    <w:p w14:paraId="642608F0">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四、财政拨款收入支出决算总体情况说明</w:t>
      </w:r>
    </w:p>
    <w:p w14:paraId="1F5B8E21">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五、一般公共预算财政拨款支出决算情况说明</w:t>
      </w:r>
    </w:p>
    <w:p w14:paraId="7AC05195">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六、一般公共预算财政拨款基本支出决算情况说明</w:t>
      </w:r>
    </w:p>
    <w:p w14:paraId="15A8BE5C">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七、政府性基金预算财政拨款收入支出决算情况说明</w:t>
      </w:r>
    </w:p>
    <w:p w14:paraId="04ED696A">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八、国有资本经营预算财政拨款收入支出决算情况说明</w:t>
      </w:r>
    </w:p>
    <w:p w14:paraId="7C1D1348">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九、财政拨款“三公”经费支出决算情况说明</w:t>
      </w:r>
    </w:p>
    <w:p w14:paraId="4C19D638">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十、机关运行经费支出情况说明</w:t>
      </w:r>
    </w:p>
    <w:p w14:paraId="53DC892E">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十一、政府采购支出情况说明</w:t>
      </w:r>
    </w:p>
    <w:p w14:paraId="5D8A90C1">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十二、关于</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年度绩效评价情况说明</w:t>
      </w:r>
    </w:p>
    <w:p w14:paraId="77FE80FD">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十三、其他重要事项的情况说明</w:t>
      </w:r>
    </w:p>
    <w:p w14:paraId="1B8829DB">
      <w:pPr>
        <w:pStyle w:val="33"/>
        <w:keepNext w:val="0"/>
        <w:keepLines w:val="0"/>
        <w:pageBreakBefore w:val="0"/>
        <w:widowControl/>
        <w:kinsoku/>
        <w:wordWrap/>
        <w:overflowPunct/>
        <w:topLinePunct w:val="0"/>
        <w:autoSpaceDE/>
        <w:autoSpaceDN/>
        <w:bidi w:val="0"/>
        <w:adjustRightInd/>
        <w:snapToGrid/>
        <w:spacing w:before="240" w:after="240" w:line="576" w:lineRule="exact"/>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第四部分 名词解释</w:t>
      </w:r>
    </w:p>
    <w:p w14:paraId="7EC22735">
      <w:pPr>
        <w:pStyle w:val="33"/>
        <w:widowControl/>
        <w:spacing w:before="240" w:after="240"/>
        <w:jc w:val="center"/>
        <w:rPr>
          <w:rFonts w:ascii="黑体" w:hAnsi="黑体" w:eastAsia="黑体" w:cs="黑体"/>
          <w:b/>
          <w:bCs/>
          <w:color w:val="0D0D0D"/>
          <w:kern w:val="0"/>
          <w:sz w:val="36"/>
          <w:szCs w:val="36"/>
          <w:lang w:eastAsia="en-US"/>
        </w:rPr>
      </w:pPr>
    </w:p>
    <w:p w14:paraId="15C3DDA6">
      <w:pPr>
        <w:pStyle w:val="33"/>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rPr>
        <w:t xml:space="preserve">第一部分 </w:t>
      </w:r>
      <w:r>
        <w:rPr>
          <w:rFonts w:hint="eastAsia" w:ascii="黑体" w:hAnsi="黑体" w:eastAsia="黑体" w:cs="黑体"/>
          <w:b/>
          <w:bCs/>
          <w:color w:val="0D0D0D"/>
          <w:kern w:val="0"/>
          <w:sz w:val="36"/>
          <w:szCs w:val="36"/>
          <w:lang w:eastAsia="zh-CN"/>
        </w:rPr>
        <w:t>部门</w:t>
      </w:r>
      <w:r>
        <w:rPr>
          <w:rFonts w:ascii="黑体" w:hAnsi="黑体" w:eastAsia="黑体" w:cs="黑体"/>
          <w:b/>
          <w:bCs/>
          <w:color w:val="0D0D0D"/>
          <w:kern w:val="0"/>
          <w:sz w:val="36"/>
          <w:szCs w:val="36"/>
        </w:rPr>
        <w:t>概况</w:t>
      </w:r>
    </w:p>
    <w:p w14:paraId="71E92E6C">
      <w:pPr>
        <w:pStyle w:val="33"/>
        <w:widowControl/>
        <w:spacing w:before="240" w:after="240"/>
        <w:ind w:firstLine="32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lang w:eastAsia="en-US"/>
        </w:rPr>
        <w:t>一、</w:t>
      </w:r>
      <w:r>
        <w:rPr>
          <w:rFonts w:ascii="Times New Roman" w:hAnsi="Times New Roman" w:eastAsia="Times New Roman" w:cs="Times New Roman"/>
          <w:b w:val="0"/>
          <w:bCs w:val="0"/>
          <w:color w:val="0D0D0D"/>
          <w:kern w:val="0"/>
          <w:sz w:val="14"/>
          <w:szCs w:val="14"/>
          <w:lang w:eastAsia="en-US"/>
        </w:rPr>
        <w:t> </w:t>
      </w:r>
      <w:r>
        <w:rPr>
          <w:rFonts w:hint="eastAsia" w:ascii="黑体" w:hAnsi="黑体" w:eastAsia="黑体" w:cs="黑体"/>
          <w:b/>
          <w:bCs/>
          <w:color w:val="0D0D0D"/>
          <w:kern w:val="0"/>
          <w:sz w:val="32"/>
          <w:szCs w:val="32"/>
          <w:lang w:eastAsia="zh-CN"/>
        </w:rPr>
        <w:t>部门</w:t>
      </w:r>
      <w:r>
        <w:rPr>
          <w:rFonts w:ascii="黑体" w:hAnsi="黑体" w:eastAsia="黑体" w:cs="黑体"/>
          <w:b/>
          <w:bCs/>
          <w:color w:val="0D0D0D"/>
          <w:kern w:val="0"/>
          <w:sz w:val="32"/>
          <w:szCs w:val="32"/>
        </w:rPr>
        <w:t>职责</w:t>
      </w:r>
    </w:p>
    <w:p w14:paraId="08C5D1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bookmarkStart w:id="3" w:name="PO_part1A1Amount1"/>
      <w:bookmarkEnd w:id="3"/>
      <w:r>
        <w:rPr>
          <w:rFonts w:hint="eastAsia" w:ascii="仿宋_GB2312" w:eastAsia="仿宋_GB2312"/>
          <w:color w:val="000000"/>
          <w:sz w:val="32"/>
          <w:szCs w:val="32"/>
        </w:rPr>
        <w:t>(一)拟订和组织实施全区农业农村和</w:t>
      </w:r>
      <w:r>
        <w:rPr>
          <w:rFonts w:hint="eastAsia" w:ascii="仿宋_GB2312" w:eastAsia="仿宋_GB2312"/>
          <w:color w:val="000000"/>
          <w:sz w:val="32"/>
          <w:szCs w:val="32"/>
          <w:lang w:eastAsia="zh-CN"/>
        </w:rPr>
        <w:t>乡村振兴</w:t>
      </w:r>
      <w:r>
        <w:rPr>
          <w:rFonts w:hint="eastAsia" w:ascii="仿宋_GB2312" w:eastAsia="仿宋_GB2312"/>
          <w:color w:val="000000"/>
          <w:sz w:val="32"/>
          <w:szCs w:val="32"/>
        </w:rPr>
        <w:t>工作的发展规划、年度计划</w:t>
      </w:r>
      <w:r>
        <w:rPr>
          <w:rFonts w:hint="eastAsia" w:ascii="仿宋_GB2312" w:eastAsia="仿宋_GB2312"/>
          <w:color w:val="000000"/>
          <w:sz w:val="32"/>
          <w:szCs w:val="32"/>
          <w:lang w:eastAsia="zh-CN"/>
        </w:rPr>
        <w:t>；</w:t>
      </w:r>
    </w:p>
    <w:p w14:paraId="4BA3BA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（二）统筹推动全区发展农村社会事业、农村公共服务、农村文化、农村基础设施和乡村治理</w:t>
      </w:r>
      <w:r>
        <w:rPr>
          <w:rFonts w:hint="eastAsia" w:ascii="仿宋_GB2312" w:eastAsia="仿宋_GB2312"/>
          <w:color w:val="000000"/>
          <w:sz w:val="32"/>
          <w:szCs w:val="32"/>
          <w:lang w:eastAsia="zh-CN"/>
        </w:rPr>
        <w:t>；</w:t>
      </w:r>
    </w:p>
    <w:p w14:paraId="2664F8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（三）执行深化农村经济体制改革和巩固完善农村基本制度的政策</w:t>
      </w:r>
      <w:r>
        <w:rPr>
          <w:rFonts w:hint="eastAsia" w:ascii="仿宋_GB2312" w:eastAsia="仿宋_GB2312"/>
          <w:color w:val="000000"/>
          <w:sz w:val="32"/>
          <w:szCs w:val="32"/>
          <w:lang w:eastAsia="zh-CN"/>
        </w:rPr>
        <w:t>；</w:t>
      </w:r>
    </w:p>
    <w:p w14:paraId="5DC7E3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（四）指导全区乡村特色产业、农产品加工业、休闲农业和乡镇企业发展工作，促进全区农业产前、产中、产后一体化发展</w:t>
      </w:r>
      <w:r>
        <w:rPr>
          <w:rFonts w:hint="eastAsia" w:ascii="仿宋_GB2312" w:eastAsia="仿宋_GB2312"/>
          <w:color w:val="000000"/>
          <w:sz w:val="32"/>
          <w:szCs w:val="32"/>
          <w:lang w:eastAsia="zh-CN"/>
        </w:rPr>
        <w:t>；</w:t>
      </w:r>
    </w:p>
    <w:p w14:paraId="32563E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（五）负责全区种植业、养殖业等农业产业的监督管理</w:t>
      </w:r>
      <w:r>
        <w:rPr>
          <w:rFonts w:hint="eastAsia" w:ascii="仿宋_GB2312" w:eastAsia="仿宋_GB2312"/>
          <w:color w:val="000000"/>
          <w:sz w:val="32"/>
          <w:szCs w:val="32"/>
          <w:lang w:eastAsia="zh-CN"/>
        </w:rPr>
        <w:t>；</w:t>
      </w:r>
    </w:p>
    <w:p w14:paraId="35D0E4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（六）负责全区农产品质量安全监督管理</w:t>
      </w:r>
      <w:r>
        <w:rPr>
          <w:rFonts w:hint="eastAsia" w:ascii="仿宋_GB2312" w:eastAsia="仿宋_GB2312"/>
          <w:color w:val="000000"/>
          <w:sz w:val="32"/>
          <w:szCs w:val="32"/>
          <w:lang w:eastAsia="zh-CN"/>
        </w:rPr>
        <w:t>；</w:t>
      </w:r>
    </w:p>
    <w:p w14:paraId="0249EF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（七）负责全区耕地及基本农田的保护与管理</w:t>
      </w:r>
      <w:r>
        <w:rPr>
          <w:rFonts w:hint="eastAsia" w:ascii="仿宋_GB2312" w:eastAsia="仿宋_GB2312"/>
          <w:color w:val="000000"/>
          <w:sz w:val="32"/>
          <w:szCs w:val="32"/>
          <w:lang w:eastAsia="zh-CN"/>
        </w:rPr>
        <w:t>；</w:t>
      </w:r>
    </w:p>
    <w:p w14:paraId="058796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（八）负责全区有关农业生产资料和农业投入品的监督管理</w:t>
      </w:r>
      <w:r>
        <w:rPr>
          <w:rFonts w:hint="eastAsia" w:ascii="仿宋_GB2312" w:eastAsia="仿宋_GB2312"/>
          <w:color w:val="000000"/>
          <w:sz w:val="32"/>
          <w:szCs w:val="32"/>
          <w:lang w:eastAsia="zh-CN"/>
        </w:rPr>
        <w:t>；</w:t>
      </w:r>
    </w:p>
    <w:p w14:paraId="1DEE4D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（九）负责全区农业防灾</w:t>
      </w:r>
      <w:r>
        <w:rPr>
          <w:rFonts w:hint="eastAsia" w:ascii="仿宋_GB2312" w:eastAsia="仿宋_GB2312"/>
          <w:color w:val="000000"/>
          <w:sz w:val="32"/>
          <w:szCs w:val="32"/>
          <w:lang w:eastAsia="zh-CN"/>
        </w:rPr>
        <w:t>减</w:t>
      </w:r>
      <w:r>
        <w:rPr>
          <w:rFonts w:hint="eastAsia" w:ascii="仿宋_GB2312" w:eastAsia="仿宋_GB2312"/>
          <w:color w:val="000000"/>
          <w:sz w:val="32"/>
          <w:szCs w:val="32"/>
        </w:rPr>
        <w:t>灾、农作物重大病虫害防治工作；承担区内动植物防疫检疫、人畜共患病源头防治相关工作</w:t>
      </w:r>
      <w:r>
        <w:rPr>
          <w:rFonts w:hint="eastAsia" w:ascii="仿宋_GB2312" w:eastAsia="仿宋_GB2312"/>
          <w:color w:val="000000"/>
          <w:sz w:val="32"/>
          <w:szCs w:val="32"/>
          <w:lang w:eastAsia="zh-CN"/>
        </w:rPr>
        <w:t>；</w:t>
      </w:r>
    </w:p>
    <w:p w14:paraId="3C8BB1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（十）负责全区农业投资管理，执行农业投资项目建设规划，按规定权限审批农业投资</w:t>
      </w:r>
      <w:r>
        <w:rPr>
          <w:rFonts w:hint="eastAsia" w:ascii="仿宋_GB2312" w:eastAsia="仿宋_GB2312"/>
          <w:color w:val="000000"/>
          <w:sz w:val="32"/>
          <w:szCs w:val="32"/>
          <w:lang w:eastAsia="zh-CN"/>
        </w:rPr>
        <w:t>项目</w:t>
      </w:r>
      <w:r>
        <w:rPr>
          <w:rFonts w:hint="eastAsia" w:ascii="仿宋_GB2312" w:eastAsia="仿宋_GB2312"/>
          <w:color w:val="000000"/>
          <w:sz w:val="32"/>
          <w:szCs w:val="32"/>
        </w:rPr>
        <w:t>、负责全区农业投资项目资金安排和监督管理</w:t>
      </w:r>
      <w:r>
        <w:rPr>
          <w:rFonts w:hint="eastAsia" w:ascii="仿宋_GB2312" w:eastAsia="仿宋_GB2312"/>
          <w:color w:val="000000"/>
          <w:sz w:val="32"/>
          <w:szCs w:val="32"/>
          <w:lang w:eastAsia="zh-CN"/>
        </w:rPr>
        <w:t>；</w:t>
      </w:r>
    </w:p>
    <w:p w14:paraId="232E99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（十一）会同有关部门组织农业科技创新体系和农业产业技术体系建设，实施科教兴农战略</w:t>
      </w:r>
      <w:r>
        <w:rPr>
          <w:rFonts w:hint="eastAsia" w:ascii="仿宋_GB2312" w:eastAsia="仿宋_GB2312"/>
          <w:color w:val="000000"/>
          <w:sz w:val="32"/>
          <w:szCs w:val="32"/>
          <w:lang w:eastAsia="zh-CN"/>
        </w:rPr>
        <w:t>；</w:t>
      </w:r>
    </w:p>
    <w:p w14:paraId="728E92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（十二）负责全区</w:t>
      </w:r>
      <w:r>
        <w:rPr>
          <w:rFonts w:hint="eastAsia" w:ascii="仿宋_GB2312" w:eastAsia="仿宋_GB2312"/>
          <w:color w:val="000000"/>
          <w:sz w:val="32"/>
          <w:szCs w:val="32"/>
          <w:lang w:eastAsia="zh-CN"/>
        </w:rPr>
        <w:t>乡村振兴</w:t>
      </w:r>
      <w:r>
        <w:rPr>
          <w:rFonts w:hint="eastAsia" w:ascii="仿宋_GB2312" w:eastAsia="仿宋_GB2312"/>
          <w:color w:val="000000"/>
          <w:sz w:val="32"/>
          <w:szCs w:val="32"/>
        </w:rPr>
        <w:t>工作的统筹协调、资金筹集、服务指导和监督管理</w:t>
      </w:r>
      <w:r>
        <w:rPr>
          <w:rFonts w:hint="eastAsia" w:ascii="仿宋_GB2312" w:eastAsia="仿宋_GB2312"/>
          <w:color w:val="000000"/>
          <w:sz w:val="32"/>
          <w:szCs w:val="32"/>
          <w:lang w:eastAsia="zh-CN"/>
        </w:rPr>
        <w:t>；</w:t>
      </w:r>
    </w:p>
    <w:p w14:paraId="60DABB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（十三）负责</w:t>
      </w:r>
      <w:r>
        <w:rPr>
          <w:rFonts w:hint="eastAsia" w:ascii="仿宋_GB2312" w:eastAsia="仿宋_GB2312"/>
          <w:color w:val="000000"/>
          <w:sz w:val="32"/>
          <w:szCs w:val="32"/>
          <w:lang w:eastAsia="zh-CN"/>
        </w:rPr>
        <w:t>乡村振兴</w:t>
      </w:r>
      <w:r>
        <w:rPr>
          <w:rFonts w:hint="eastAsia" w:ascii="仿宋_GB2312" w:eastAsia="仿宋_GB2312"/>
          <w:color w:val="000000"/>
          <w:sz w:val="32"/>
          <w:szCs w:val="32"/>
        </w:rPr>
        <w:t>情况的统计和动态监测</w:t>
      </w:r>
      <w:r>
        <w:rPr>
          <w:rFonts w:hint="eastAsia" w:ascii="仿宋_GB2312" w:eastAsia="仿宋_GB2312"/>
          <w:color w:val="000000"/>
          <w:sz w:val="32"/>
          <w:szCs w:val="32"/>
          <w:lang w:eastAsia="zh-CN"/>
        </w:rPr>
        <w:t>；</w:t>
      </w:r>
    </w:p>
    <w:p w14:paraId="52283F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（十四）完成区委、区政府交办的其他任务</w:t>
      </w:r>
      <w:r>
        <w:rPr>
          <w:rFonts w:hint="eastAsia" w:ascii="仿宋_GB2312" w:eastAsia="仿宋_GB2312"/>
          <w:color w:val="000000"/>
          <w:sz w:val="32"/>
          <w:szCs w:val="32"/>
          <w:lang w:eastAsia="zh-CN"/>
        </w:rPr>
        <w:t>；</w:t>
      </w:r>
    </w:p>
    <w:p w14:paraId="73DFA8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（十五）统筹实施乡村振兴战略，深化农业供给侧结构性改革</w:t>
      </w:r>
      <w:r>
        <w:rPr>
          <w:rFonts w:hint="eastAsia" w:ascii="仿宋_GB2312" w:eastAsia="仿宋_GB2312"/>
          <w:color w:val="000000"/>
          <w:sz w:val="32"/>
          <w:szCs w:val="32"/>
          <w:lang w:eastAsia="zh-CN"/>
        </w:rPr>
        <w:t>；</w:t>
      </w:r>
    </w:p>
    <w:p w14:paraId="0C1E90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（十六）加强农产品质量安全和相关农业生产资料、农业投入品的监督管理</w:t>
      </w:r>
      <w:r>
        <w:rPr>
          <w:rFonts w:hint="eastAsia" w:ascii="仿宋_GB2312" w:eastAsia="仿宋_GB2312"/>
          <w:color w:val="000000"/>
          <w:sz w:val="32"/>
          <w:szCs w:val="32"/>
          <w:lang w:eastAsia="zh-CN"/>
        </w:rPr>
        <w:t>；</w:t>
      </w:r>
    </w:p>
    <w:p w14:paraId="20128E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（十七）深入推进简政放权，加强对行业内交叉重复以及性质相同、用途相近的农业投资项目的统筹整合</w:t>
      </w:r>
      <w:r>
        <w:rPr>
          <w:rFonts w:hint="eastAsia" w:ascii="仿宋_GB2312" w:eastAsia="仿宋_GB2312"/>
          <w:color w:val="000000"/>
          <w:sz w:val="32"/>
          <w:szCs w:val="32"/>
          <w:lang w:eastAsia="zh-CN"/>
        </w:rPr>
        <w:t>；</w:t>
      </w:r>
    </w:p>
    <w:p w14:paraId="0E47B0E2">
      <w:pPr>
        <w:adjustRightInd w:val="0"/>
        <w:snapToGrid w:val="0"/>
        <w:spacing w:line="560" w:lineRule="exact"/>
        <w:ind w:firstLine="640" w:firstLineChars="200"/>
        <w:rPr>
          <w:rFonts w:hint="eastAsia" w:ascii="仿宋_GB2312" w:eastAsia="仿宋_GB2312"/>
          <w:color w:val="000000"/>
          <w:sz w:val="30"/>
          <w:szCs w:val="30"/>
        </w:rPr>
      </w:pPr>
      <w:r>
        <w:rPr>
          <w:rFonts w:hint="eastAsia" w:ascii="仿宋_GB2312" w:eastAsia="仿宋_GB2312"/>
          <w:color w:val="000000"/>
          <w:sz w:val="32"/>
          <w:szCs w:val="32"/>
        </w:rPr>
        <w:t>（十八）负责开展精准扶贫与乡村振兴战略的有关衔接工作</w:t>
      </w:r>
      <w:r>
        <w:rPr>
          <w:rFonts w:hint="eastAsia" w:ascii="仿宋_GB2312" w:eastAsia="仿宋_GB2312"/>
          <w:color w:val="000000"/>
          <w:sz w:val="32"/>
          <w:szCs w:val="32"/>
          <w:lang w:eastAsia="zh-CN"/>
        </w:rPr>
        <w:t>。</w:t>
      </w:r>
    </w:p>
    <w:p w14:paraId="4F8F4344">
      <w:pPr>
        <w:pStyle w:val="33"/>
        <w:widowControl/>
        <w:spacing w:before="240" w:after="240"/>
        <w:ind w:firstLine="639"/>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二、机构设置情况</w:t>
      </w:r>
    </w:p>
    <w:p w14:paraId="66219186">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纳入</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年度决算编制范围的预算单位共计</w:t>
      </w:r>
      <w:bookmarkStart w:id="4" w:name="PO_part1A2Amount1"/>
      <w:bookmarkEnd w:id="4"/>
      <w:r>
        <w:rPr>
          <w:rFonts w:hint="eastAsia" w:ascii="仿宋_GB2312" w:hAnsi="仿宋_GB2312" w:eastAsia="仿宋_GB2312" w:cs="仿宋_GB2312"/>
          <w:color w:val="0D0D0D"/>
          <w:kern w:val="0"/>
          <w:sz w:val="32"/>
          <w:szCs w:val="32"/>
          <w:lang w:val="en-US" w:eastAsia="zh-CN"/>
        </w:rPr>
        <w:t>1</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个，具体包括：</w:t>
      </w:r>
      <w:bookmarkStart w:id="5" w:name="PO_part1A2Amount2"/>
      <w:bookmarkEnd w:id="5"/>
      <w:r>
        <w:rPr>
          <w:rFonts w:hint="eastAsia" w:ascii="仿宋_GB2312" w:hAnsi="仿宋_GB2312" w:eastAsia="仿宋_GB2312" w:cs="仿宋_GB2312"/>
          <w:color w:val="0D0D0D"/>
          <w:kern w:val="0"/>
          <w:sz w:val="32"/>
          <w:szCs w:val="32"/>
          <w:lang w:eastAsia="zh-CN"/>
        </w:rPr>
        <w:t>西宁市城东区农业农村局</w:t>
      </w:r>
      <w:r>
        <w:rPr>
          <w:rFonts w:ascii="仿宋_GB2312" w:hAnsi="仿宋_GB2312" w:eastAsia="仿宋_GB2312" w:cs="仿宋_GB2312"/>
          <w:color w:val="0D0D0D"/>
          <w:kern w:val="0"/>
          <w:sz w:val="32"/>
          <w:szCs w:val="32"/>
        </w:rPr>
        <w:t>本级。</w:t>
      </w:r>
    </w:p>
    <w:p w14:paraId="42B6C0B3">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内设机构</w:t>
      </w:r>
      <w:bookmarkStart w:id="6" w:name="PO_part1A2Amount3"/>
      <w:bookmarkEnd w:id="6"/>
      <w:r>
        <w:rPr>
          <w:rFonts w:hint="eastAsia" w:ascii="仿宋_GB2312" w:hAnsi="仿宋_GB2312" w:eastAsia="仿宋_GB2312" w:cs="仿宋_GB2312"/>
          <w:color w:val="0D0D0D"/>
          <w:kern w:val="0"/>
          <w:sz w:val="32"/>
          <w:szCs w:val="32"/>
          <w:lang w:val="en-US" w:eastAsia="zh-CN"/>
        </w:rPr>
        <w:t>1</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个，具体为：</w:t>
      </w:r>
      <w:bookmarkStart w:id="7" w:name="PO_part1A2Amount4"/>
      <w:bookmarkEnd w:id="7"/>
      <w:r>
        <w:rPr>
          <w:rFonts w:hint="eastAsia" w:ascii="仿宋_GB2312" w:hAnsi="仿宋_GB2312" w:eastAsia="仿宋_GB2312" w:cs="仿宋_GB2312"/>
          <w:color w:val="0D0D0D"/>
          <w:kern w:val="0"/>
          <w:sz w:val="32"/>
          <w:szCs w:val="32"/>
          <w:lang w:eastAsia="zh-CN"/>
        </w:rPr>
        <w:t>农业综合服务中心</w:t>
      </w:r>
      <w:r>
        <w:rPr>
          <w:rFonts w:ascii="仿宋_GB2312" w:hAnsi="仿宋_GB2312" w:eastAsia="仿宋_GB2312" w:cs="仿宋_GB2312"/>
          <w:color w:val="0D0D0D"/>
          <w:kern w:val="0"/>
          <w:sz w:val="32"/>
          <w:szCs w:val="32"/>
        </w:rPr>
        <w:t>。</w:t>
      </w:r>
    </w:p>
    <w:p w14:paraId="36E3699A">
      <w:pPr>
        <w:pStyle w:val="33"/>
        <w:widowControl/>
        <w:spacing w:before="240" w:after="240"/>
        <w:ind w:firstLine="361"/>
        <w:jc w:val="center"/>
        <w:rPr>
          <w:rFonts w:ascii="黑体" w:hAnsi="黑体" w:eastAsia="黑体" w:cs="黑体"/>
          <w:b/>
          <w:bCs/>
          <w:color w:val="0D0D0D"/>
          <w:kern w:val="0"/>
          <w:sz w:val="36"/>
          <w:szCs w:val="36"/>
          <w:lang w:eastAsia="en-US"/>
        </w:rPr>
      </w:pPr>
    </w:p>
    <w:p w14:paraId="1DA3E241">
      <w:pPr>
        <w:pStyle w:val="33"/>
        <w:widowControl/>
        <w:spacing w:before="240" w:after="240"/>
        <w:ind w:firstLine="361"/>
        <w:jc w:val="center"/>
        <w:rPr>
          <w:rFonts w:ascii="黑体" w:hAnsi="黑体" w:eastAsia="黑体" w:cs="黑体"/>
          <w:b/>
          <w:bCs/>
          <w:color w:val="0D0D0D"/>
          <w:kern w:val="0"/>
          <w:sz w:val="36"/>
          <w:szCs w:val="36"/>
          <w:lang w:eastAsia="en-US"/>
        </w:rPr>
      </w:pPr>
    </w:p>
    <w:p w14:paraId="33A9A461">
      <w:pPr>
        <w:pStyle w:val="33"/>
        <w:widowControl/>
        <w:spacing w:before="240" w:after="240"/>
        <w:ind w:firstLine="361"/>
        <w:jc w:val="center"/>
        <w:rPr>
          <w:rFonts w:ascii="Times New Roman" w:hAnsi="Times New Roman" w:eastAsia="Times New Roman" w:cs="Times New Roman"/>
          <w:kern w:val="0"/>
          <w:sz w:val="24"/>
          <w:szCs w:val="24"/>
        </w:rPr>
      </w:pPr>
      <w:r>
        <w:rPr>
          <w:rFonts w:hint="eastAsia" w:ascii="黑体" w:hAnsi="黑体" w:eastAsia="黑体" w:cs="黑体"/>
          <w:b/>
          <w:bCs/>
          <w:color w:val="0D0D0D"/>
          <w:kern w:val="0"/>
          <w:sz w:val="36"/>
          <w:szCs w:val="36"/>
          <w:lang w:val="en-US" w:eastAsia="zh-CN"/>
        </w:rPr>
        <w:t xml:space="preserve"> </w:t>
      </w:r>
      <w:r>
        <w:rPr>
          <w:rFonts w:ascii="黑体" w:hAnsi="黑体" w:eastAsia="黑体" w:cs="黑体"/>
          <w:b/>
          <w:bCs/>
          <w:color w:val="0D0D0D"/>
          <w:kern w:val="0"/>
          <w:sz w:val="32"/>
          <w:szCs w:val="32"/>
        </w:rPr>
        <w:t>第二部分</w:t>
      </w:r>
      <w:r>
        <w:rPr>
          <w:rFonts w:hint="eastAsia" w:ascii="黑体" w:hAnsi="黑体" w:eastAsia="黑体" w:cs="黑体"/>
          <w:b/>
          <w:bCs/>
          <w:color w:val="0D0D0D"/>
          <w:kern w:val="0"/>
          <w:sz w:val="32"/>
          <w:szCs w:val="32"/>
          <w:lang w:val="en-US" w:eastAsia="zh-CN"/>
        </w:rPr>
        <w:t xml:space="preserve"> </w:t>
      </w:r>
      <w:r>
        <w:rPr>
          <w:rFonts w:ascii="黑体" w:hAnsi="黑体" w:eastAsia="黑体" w:cs="黑体"/>
          <w:b/>
          <w:bCs/>
          <w:color w:val="0D0D0D"/>
          <w:kern w:val="0"/>
          <w:sz w:val="32"/>
          <w:szCs w:val="32"/>
          <w:lang w:eastAsia="en-US"/>
        </w:rPr>
        <w:t>2024</w:t>
      </w:r>
      <w:r>
        <w:rPr>
          <w:rFonts w:ascii="黑体" w:hAnsi="黑体" w:eastAsia="黑体" w:cs="黑体"/>
          <w:b/>
          <w:bCs/>
          <w:color w:val="0D0D0D"/>
          <w:kern w:val="0"/>
          <w:sz w:val="32"/>
          <w:szCs w:val="32"/>
        </w:rPr>
        <w:t>年度</w:t>
      </w:r>
      <w:r>
        <w:rPr>
          <w:rFonts w:hint="eastAsia" w:ascii="黑体" w:hAnsi="黑体" w:eastAsia="黑体" w:cs="黑体"/>
          <w:b/>
          <w:bCs/>
          <w:color w:val="0D0D0D"/>
          <w:kern w:val="0"/>
          <w:sz w:val="32"/>
          <w:szCs w:val="32"/>
          <w:lang w:eastAsia="zh-CN"/>
        </w:rPr>
        <w:t>部门</w:t>
      </w:r>
      <w:r>
        <w:rPr>
          <w:rFonts w:ascii="黑体" w:hAnsi="黑体" w:eastAsia="黑体" w:cs="黑体"/>
          <w:b/>
          <w:bCs/>
          <w:color w:val="0D0D0D"/>
          <w:kern w:val="0"/>
          <w:sz w:val="32"/>
          <w:szCs w:val="32"/>
        </w:rPr>
        <w:t>决算报表</w:t>
      </w:r>
    </w:p>
    <w:p w14:paraId="7CAB3837">
      <w:pPr>
        <w:pStyle w:val="33"/>
        <w:widowControl/>
        <w:spacing w:before="240" w:after="240"/>
        <w:jc w:val="center"/>
        <w:rPr>
          <w:rFonts w:ascii="Times New Roman" w:hAnsi="Times New Roman" w:eastAsia="Times New Roman" w:cs="Times New Roman"/>
          <w:kern w:val="0"/>
          <w:sz w:val="24"/>
          <w:szCs w:val="24"/>
        </w:rPr>
      </w:pPr>
      <w:r>
        <w:rPr>
          <w:rFonts w:hint="eastAsia" w:ascii="仿宋_GB2312" w:hAnsi="仿宋_GB2312" w:eastAsia="仿宋_GB2312" w:cs="仿宋_GB2312"/>
          <w:color w:val="0D0D0D"/>
          <w:kern w:val="0"/>
          <w:sz w:val="24"/>
          <w:szCs w:val="24"/>
          <w:lang w:val="en-US" w:eastAsia="zh-CN"/>
        </w:rPr>
        <w:t xml:space="preserve">   </w:t>
      </w:r>
      <w:r>
        <w:rPr>
          <w:rFonts w:ascii="仿宋_GB2312" w:hAnsi="仿宋_GB2312" w:eastAsia="仿宋_GB2312" w:cs="仿宋_GB2312"/>
          <w:color w:val="0D0D0D"/>
          <w:kern w:val="0"/>
          <w:sz w:val="24"/>
          <w:szCs w:val="24"/>
        </w:rPr>
        <w:t>（</w:t>
      </w:r>
      <w:bookmarkStart w:id="8" w:name="OLE_LINK296"/>
      <w:bookmarkEnd w:id="8"/>
      <w:bookmarkStart w:id="9" w:name="OLE_LINK297"/>
      <w:bookmarkEnd w:id="9"/>
      <w:r>
        <w:rPr>
          <w:rFonts w:ascii="宋体" w:hAnsi="宋体" w:eastAsia="宋体" w:cs="宋体"/>
          <w:kern w:val="0"/>
          <w:sz w:val="24"/>
          <w:szCs w:val="24"/>
        </w:rPr>
        <w:t>本套报表金额单位转换时可能存在尾数误差）</w:t>
      </w:r>
    </w:p>
    <w:tbl>
      <w:tblPr>
        <w:tblStyle w:val="13"/>
        <w:tblW w:w="9618" w:type="dxa"/>
        <w:tblInd w:w="20" w:type="dxa"/>
        <w:tblLayout w:type="fixed"/>
        <w:tblCellMar>
          <w:top w:w="15" w:type="dxa"/>
          <w:left w:w="15" w:type="dxa"/>
          <w:bottom w:w="15" w:type="dxa"/>
          <w:right w:w="15" w:type="dxa"/>
        </w:tblCellMar>
      </w:tblPr>
      <w:tblGrid>
        <w:gridCol w:w="2983"/>
        <w:gridCol w:w="784"/>
        <w:gridCol w:w="1019"/>
        <w:gridCol w:w="2826"/>
        <w:gridCol w:w="784"/>
        <w:gridCol w:w="1222"/>
      </w:tblGrid>
      <w:tr w14:paraId="0249F6D7">
        <w:tblPrEx>
          <w:tblCellMar>
            <w:top w:w="15" w:type="dxa"/>
            <w:left w:w="15" w:type="dxa"/>
            <w:bottom w:w="15" w:type="dxa"/>
            <w:right w:w="15" w:type="dxa"/>
          </w:tblCellMar>
        </w:tblPrEx>
        <w:tc>
          <w:tcPr>
            <w:tcW w:w="9618" w:type="dxa"/>
            <w:gridSpan w:val="6"/>
            <w:noWrap w:val="0"/>
            <w:tcMar>
              <w:top w:w="20" w:type="dxa"/>
              <w:left w:w="20" w:type="dxa"/>
              <w:bottom w:w="20" w:type="dxa"/>
              <w:right w:w="20" w:type="dxa"/>
            </w:tcMar>
            <w:vAlign w:val="center"/>
          </w:tcPr>
          <w:p w14:paraId="6B8D4393">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收入支出决算总表</w:t>
            </w:r>
          </w:p>
        </w:tc>
      </w:tr>
      <w:tr w14:paraId="06E59B34">
        <w:tblPrEx>
          <w:tblCellMar>
            <w:top w:w="15" w:type="dxa"/>
            <w:left w:w="15" w:type="dxa"/>
            <w:bottom w:w="15" w:type="dxa"/>
            <w:right w:w="15" w:type="dxa"/>
          </w:tblCellMar>
        </w:tblPrEx>
        <w:tc>
          <w:tcPr>
            <w:tcW w:w="3767" w:type="dxa"/>
            <w:gridSpan w:val="2"/>
            <w:noWrap w:val="0"/>
            <w:tcMar>
              <w:top w:w="20" w:type="dxa"/>
              <w:left w:w="20" w:type="dxa"/>
              <w:bottom w:w="20" w:type="dxa"/>
              <w:right w:w="20" w:type="dxa"/>
            </w:tcMar>
            <w:vAlign w:val="bottom"/>
          </w:tcPr>
          <w:p w14:paraId="3144FD2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19" w:type="dxa"/>
            <w:noWrap w:val="0"/>
            <w:tcMar>
              <w:top w:w="20" w:type="dxa"/>
              <w:left w:w="20" w:type="dxa"/>
              <w:bottom w:w="20" w:type="dxa"/>
              <w:right w:w="20" w:type="dxa"/>
            </w:tcMar>
            <w:vAlign w:val="bottom"/>
          </w:tcPr>
          <w:p w14:paraId="43B7269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noWrap w:val="0"/>
            <w:tcMar>
              <w:top w:w="20" w:type="dxa"/>
              <w:left w:w="20" w:type="dxa"/>
              <w:bottom w:w="20" w:type="dxa"/>
              <w:right w:w="20" w:type="dxa"/>
            </w:tcMar>
            <w:vAlign w:val="bottom"/>
          </w:tcPr>
          <w:p w14:paraId="446610E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noWrap w:val="0"/>
            <w:tcMar>
              <w:top w:w="20" w:type="dxa"/>
              <w:left w:w="20" w:type="dxa"/>
              <w:bottom w:w="20" w:type="dxa"/>
              <w:right w:w="20" w:type="dxa"/>
            </w:tcMar>
            <w:vAlign w:val="bottom"/>
          </w:tcPr>
          <w:p w14:paraId="28FD14A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22" w:type="dxa"/>
            <w:noWrap w:val="0"/>
            <w:tcMar>
              <w:top w:w="20" w:type="dxa"/>
              <w:left w:w="20" w:type="dxa"/>
              <w:bottom w:w="20" w:type="dxa"/>
              <w:right w:w="20" w:type="dxa"/>
            </w:tcMar>
            <w:vAlign w:val="center"/>
          </w:tcPr>
          <w:p w14:paraId="1403FA65">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01</w:t>
            </w:r>
            <w:r>
              <w:rPr>
                <w:rFonts w:ascii="宋体" w:hAnsi="宋体" w:eastAsia="宋体" w:cs="宋体"/>
                <w:b w:val="0"/>
                <w:bCs w:val="0"/>
                <w:i w:val="0"/>
                <w:iCs w:val="0"/>
                <w:smallCaps w:val="0"/>
                <w:color w:val="000000"/>
                <w:kern w:val="0"/>
                <w:sz w:val="16"/>
                <w:szCs w:val="16"/>
              </w:rPr>
              <w:t>表</w:t>
            </w:r>
          </w:p>
        </w:tc>
      </w:tr>
      <w:tr w14:paraId="42BD60C1">
        <w:tblPrEx>
          <w:tblCellMar>
            <w:top w:w="15" w:type="dxa"/>
            <w:left w:w="15" w:type="dxa"/>
            <w:bottom w:w="15" w:type="dxa"/>
            <w:right w:w="15" w:type="dxa"/>
          </w:tblCellMar>
        </w:tblPrEx>
        <w:tc>
          <w:tcPr>
            <w:tcW w:w="2983" w:type="dxa"/>
            <w:tcBorders>
              <w:bottom w:val="single" w:color="000000" w:sz="6" w:space="0"/>
            </w:tcBorders>
            <w:noWrap w:val="0"/>
            <w:tcMar>
              <w:top w:w="20" w:type="dxa"/>
              <w:left w:w="20" w:type="dxa"/>
              <w:bottom w:w="22" w:type="dxa"/>
              <w:right w:w="20" w:type="dxa"/>
            </w:tcMar>
            <w:vAlign w:val="center"/>
          </w:tcPr>
          <w:p w14:paraId="4D6DA02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bottom w:val="single" w:color="000000" w:sz="6" w:space="0"/>
            </w:tcBorders>
            <w:noWrap w:val="0"/>
            <w:tcMar>
              <w:top w:w="20" w:type="dxa"/>
              <w:left w:w="20" w:type="dxa"/>
              <w:bottom w:w="22" w:type="dxa"/>
              <w:right w:w="20" w:type="dxa"/>
            </w:tcMar>
            <w:vAlign w:val="bottom"/>
          </w:tcPr>
          <w:p w14:paraId="4131F13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19" w:type="dxa"/>
            <w:tcBorders>
              <w:bottom w:val="single" w:color="000000" w:sz="6" w:space="0"/>
            </w:tcBorders>
            <w:noWrap w:val="0"/>
            <w:tcMar>
              <w:top w:w="20" w:type="dxa"/>
              <w:left w:w="20" w:type="dxa"/>
              <w:bottom w:w="22" w:type="dxa"/>
              <w:right w:w="20" w:type="dxa"/>
            </w:tcMar>
            <w:vAlign w:val="bottom"/>
          </w:tcPr>
          <w:p w14:paraId="5DF2D5E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bottom w:val="single" w:color="000000" w:sz="6" w:space="0"/>
            </w:tcBorders>
            <w:noWrap w:val="0"/>
            <w:tcMar>
              <w:top w:w="20" w:type="dxa"/>
              <w:left w:w="20" w:type="dxa"/>
              <w:bottom w:w="22" w:type="dxa"/>
              <w:right w:w="20" w:type="dxa"/>
            </w:tcMar>
            <w:vAlign w:val="center"/>
          </w:tcPr>
          <w:p w14:paraId="3BD6EB0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bottom w:val="single" w:color="000000" w:sz="6" w:space="0"/>
            </w:tcBorders>
            <w:noWrap w:val="0"/>
            <w:tcMar>
              <w:top w:w="20" w:type="dxa"/>
              <w:left w:w="20" w:type="dxa"/>
              <w:bottom w:w="22" w:type="dxa"/>
              <w:right w:w="20" w:type="dxa"/>
            </w:tcMar>
            <w:vAlign w:val="bottom"/>
          </w:tcPr>
          <w:p w14:paraId="0664AEF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22" w:type="dxa"/>
            <w:tcBorders>
              <w:bottom w:val="single" w:color="000000" w:sz="6" w:space="0"/>
            </w:tcBorders>
            <w:noWrap w:val="0"/>
            <w:tcMar>
              <w:top w:w="20" w:type="dxa"/>
              <w:left w:w="20" w:type="dxa"/>
              <w:bottom w:w="22" w:type="dxa"/>
              <w:right w:w="20" w:type="dxa"/>
            </w:tcMar>
            <w:vAlign w:val="center"/>
          </w:tcPr>
          <w:p w14:paraId="7C372D1C">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10A2D8C7">
        <w:tblPrEx>
          <w:tblCellMar>
            <w:top w:w="15" w:type="dxa"/>
            <w:left w:w="15" w:type="dxa"/>
            <w:bottom w:w="15" w:type="dxa"/>
            <w:right w:w="15" w:type="dxa"/>
          </w:tblCellMar>
        </w:tblPrEx>
        <w:tc>
          <w:tcPr>
            <w:tcW w:w="4786"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61CA4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收入</w:t>
            </w:r>
          </w:p>
        </w:tc>
        <w:tc>
          <w:tcPr>
            <w:tcW w:w="48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F7FD3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支出</w:t>
            </w:r>
          </w:p>
        </w:tc>
      </w:tr>
      <w:tr w14:paraId="280FBA0A">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AEDCF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F7428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9F348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金额</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2D717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94A2D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225B1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金额</w:t>
            </w:r>
          </w:p>
        </w:tc>
      </w:tr>
      <w:tr w14:paraId="5D69E263">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F1281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428F7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98706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09364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622CB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70305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r>
      <w:tr w14:paraId="0C5597D1">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CEAE1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一、一般公共预算财政拨款收入</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2992E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97FF2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2B6C3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一、一般公共服务支出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F8A81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32</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1988E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E834C76">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99906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二、政府性基金预算财政拨款收入</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11D42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5AF34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352F9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二、外交支出</w:t>
            </w:r>
            <w:r>
              <w:rPr>
                <w:rFonts w:ascii="Times New Roman" w:hAnsi="Times New Roman" w:eastAsia="Times New Roman" w:cs="Times New Roman"/>
                <w:b w:val="0"/>
                <w:bCs w:val="0"/>
                <w:i w:val="0"/>
                <w:iCs w:val="0"/>
                <w:smallCaps w:val="0"/>
                <w:color w:val="000000"/>
                <w:kern w:val="0"/>
                <w:sz w:val="16"/>
                <w:szCs w:val="16"/>
              </w:rPr>
              <w:t xml:space="preserve">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EBD88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AA7A6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D5346C0">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30ED5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三、国有资本经营预算财政拨款收入</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6F179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86780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C2DE0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三、国防支出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84359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FFEA3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D97DEC2">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118CC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四、上级补助收入</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A727D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7942E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297F2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四、公共安全支出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1CF63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35</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3F23F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5334E3B">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8BF62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五、事业收入</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81D68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30BB8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45DFF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五、教育支出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E1723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3139E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B5C235B">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34A83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六、经营收入</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DF2D9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F6459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248E6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六、科学技术支出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B8898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37</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A8F7B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1EE5AC5">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ADFC3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七、附属单位上缴收入</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F202C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44876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23CB4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七、文化旅游体育与传媒支出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DA740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DE1EB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8DA2F47">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E68DF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八、其他收入</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15800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3625D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77FD0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八、社会保障和就业支出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52802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69128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31.96</w:t>
            </w:r>
          </w:p>
        </w:tc>
      </w:tr>
      <w:tr w14:paraId="6ADF6BE8">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F2C56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63A85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9ED6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E81C7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九、卫生健康支出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19CC8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40</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E372A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12.01</w:t>
            </w:r>
          </w:p>
        </w:tc>
      </w:tr>
      <w:tr w14:paraId="5AC337DF">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75E78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5CF4E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1E3D5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C396C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十、节能环保支出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A4FD9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41</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82F65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70524C1">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4A4DE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76593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CDEE7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32DA4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十一、城乡社区支出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498DD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42</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6F286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803F8CA">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18950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ED360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F7A97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1E37D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十二、农林水支出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8322A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43</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9DA8E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242.85</w:t>
            </w:r>
          </w:p>
        </w:tc>
      </w:tr>
      <w:tr w14:paraId="49666FB3">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67C19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22AED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0E609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97C07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十三、交通运输支出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B915D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106CE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C861486">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1BECF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98C2B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38ECB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97948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十四、资源勘探工业信息等支出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7AB17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34E10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4E3102B">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B94AA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A373B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220F1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47338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十五、商业服务业等支出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E9A5F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46</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515C6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628DB46">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55269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4A5EA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2117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777D6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十六、金融支出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1C6F8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5E662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14CBE95">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66FB6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7454C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ABD62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63A9D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十七、援助其他地区支出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F2233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48</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A2DEF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6B2B6A5">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6B35A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91861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4250C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D2E5C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十八、自然资源海洋气象等支出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291D0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49BE6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297AC6A">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5282F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7BFD2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C76B5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2BEDC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十九、住房保障支出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F781B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6B3A7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r>
      <w:tr w14:paraId="6E9DEDED">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FF47E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F030C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D2A39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46AF8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二十、粮油物资储备支出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C2A37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51</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EEC70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85041D6">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89F2F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55310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72223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DAE3A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二十一、国有资本经营预算支出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B8F0C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6F091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454134B">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2E6F7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BB9B8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0A6C0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6C099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二十二、灾害防治及应急管理支出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46F19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53</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148F6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D76B234">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738E2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9CDF2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23</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4815D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86704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二十三、其他支出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A6341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5BB92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B108C4B">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8328E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F9227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E4C35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AFE1A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二十四、债务还本支出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D3B1F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55</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EFDCC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2853DE2">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A7B4D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C63CA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13C0A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39BA3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二十五、债务付息支出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A52FA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56</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81F41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44616D1">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F640B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17CAD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E3FFA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74D6A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二十六、抗疫特别国债安排的支出</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B61E0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5D794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323D40D">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B66DC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本年收入合计</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8A6F1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91729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E744A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本年支出合计</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44E16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9195E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w:t>
            </w:r>
          </w:p>
        </w:tc>
      </w:tr>
      <w:tr w14:paraId="73FB285E">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4F095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使用非财政拨款结余（含专用结余）</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1BE12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28505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86607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结余分配</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C4B67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59</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D99AF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371D5DE">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9234B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年初结转和结余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75AD1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693AE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51BA0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年末结转和结余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AEC0B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79FC6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C3D4C72">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993E4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21EDF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5AEA3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7C6ED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ED820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ABCB5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7A02C7D">
        <w:tblPrEx>
          <w:tblCellMar>
            <w:top w:w="15" w:type="dxa"/>
            <w:left w:w="15" w:type="dxa"/>
            <w:bottom w:w="15" w:type="dxa"/>
            <w:right w:w="15" w:type="dxa"/>
          </w:tblCellMar>
        </w:tblPrEx>
        <w:tc>
          <w:tcPr>
            <w:tcW w:w="29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BDEF8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总计</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DD655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w:t>
            </w:r>
          </w:p>
        </w:tc>
        <w:tc>
          <w:tcPr>
            <w:tcW w:w="10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28B3E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w:t>
            </w:r>
          </w:p>
        </w:tc>
        <w:tc>
          <w:tcPr>
            <w:tcW w:w="28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E4CBC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总计</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DBA62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62</w:t>
            </w:r>
          </w:p>
        </w:tc>
        <w:tc>
          <w:tcPr>
            <w:tcW w:w="122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A5B51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w:t>
            </w:r>
          </w:p>
        </w:tc>
      </w:tr>
    </w:tbl>
    <w:p w14:paraId="6397455F">
      <w:pPr>
        <w:pStyle w:val="33"/>
        <w:widowControl/>
        <w:spacing w:after="240"/>
        <w:jc w:val="center"/>
        <w:rPr>
          <w:rFonts w:ascii="Times New Roman" w:hAnsi="Times New Roman" w:eastAsia="Times New Roman" w:cs="Times New Roman"/>
          <w:kern w:val="0"/>
          <w:sz w:val="24"/>
          <w:szCs w:val="24"/>
        </w:rPr>
      </w:pPr>
    </w:p>
    <w:p w14:paraId="54498AF4">
      <w:pPr>
        <w:pStyle w:val="33"/>
        <w:widowControl/>
        <w:spacing w:after="240"/>
        <w:jc w:val="center"/>
        <w:rPr>
          <w:rFonts w:ascii="Times New Roman" w:hAnsi="Times New Roman" w:eastAsia="Times New Roman" w:cs="Times New Roman"/>
          <w:kern w:val="0"/>
          <w:sz w:val="24"/>
          <w:szCs w:val="24"/>
        </w:rPr>
      </w:pPr>
    </w:p>
    <w:p w14:paraId="4BD87931">
      <w:pPr>
        <w:pStyle w:val="33"/>
        <w:widowControl/>
        <w:spacing w:after="240"/>
        <w:jc w:val="center"/>
        <w:rPr>
          <w:rFonts w:ascii="Times New Roman" w:hAnsi="Times New Roman" w:eastAsia="Times New Roman" w:cs="Times New Roman"/>
          <w:kern w:val="0"/>
          <w:sz w:val="24"/>
          <w:szCs w:val="24"/>
        </w:rPr>
      </w:pPr>
    </w:p>
    <w:p w14:paraId="4AC614D9">
      <w:pPr>
        <w:pStyle w:val="33"/>
        <w:widowControl/>
        <w:spacing w:after="240"/>
        <w:jc w:val="center"/>
        <w:rPr>
          <w:rFonts w:ascii="Times New Roman" w:hAnsi="Times New Roman" w:eastAsia="Times New Roman" w:cs="Times New Roman"/>
          <w:kern w:val="0"/>
          <w:sz w:val="24"/>
          <w:szCs w:val="24"/>
        </w:rPr>
      </w:pPr>
    </w:p>
    <w:p w14:paraId="00B89B0D">
      <w:pPr>
        <w:pStyle w:val="33"/>
        <w:widowControl/>
        <w:spacing w:after="240"/>
        <w:jc w:val="center"/>
        <w:rPr>
          <w:rFonts w:ascii="Times New Roman" w:hAnsi="Times New Roman" w:eastAsia="Times New Roman" w:cs="Times New Roman"/>
          <w:kern w:val="0"/>
          <w:sz w:val="24"/>
          <w:szCs w:val="24"/>
        </w:rPr>
      </w:pPr>
    </w:p>
    <w:p w14:paraId="1B785696">
      <w:pPr>
        <w:pStyle w:val="33"/>
        <w:widowControl/>
        <w:spacing w:after="240"/>
        <w:jc w:val="center"/>
        <w:rPr>
          <w:rFonts w:ascii="Times New Roman" w:hAnsi="Times New Roman" w:eastAsia="Times New Roman" w:cs="Times New Roman"/>
          <w:kern w:val="0"/>
          <w:sz w:val="24"/>
          <w:szCs w:val="24"/>
        </w:rPr>
      </w:pPr>
    </w:p>
    <w:p w14:paraId="67532318">
      <w:pPr>
        <w:pStyle w:val="33"/>
        <w:widowControl/>
        <w:spacing w:after="240"/>
        <w:jc w:val="center"/>
        <w:rPr>
          <w:rFonts w:ascii="Times New Roman" w:hAnsi="Times New Roman" w:eastAsia="Times New Roman" w:cs="Times New Roman"/>
          <w:kern w:val="0"/>
          <w:sz w:val="24"/>
          <w:szCs w:val="24"/>
        </w:rPr>
      </w:pPr>
    </w:p>
    <w:p w14:paraId="0E6148E6">
      <w:pPr>
        <w:pStyle w:val="33"/>
        <w:widowControl/>
        <w:spacing w:after="240"/>
        <w:jc w:val="center"/>
        <w:rPr>
          <w:rFonts w:ascii="Times New Roman" w:hAnsi="Times New Roman" w:eastAsia="Times New Roman" w:cs="Times New Roman"/>
          <w:kern w:val="0"/>
          <w:sz w:val="24"/>
          <w:szCs w:val="24"/>
        </w:rPr>
      </w:pPr>
    </w:p>
    <w:p w14:paraId="017EE9A3">
      <w:pPr>
        <w:pStyle w:val="33"/>
        <w:widowControl/>
        <w:spacing w:after="240"/>
        <w:jc w:val="center"/>
        <w:rPr>
          <w:rFonts w:ascii="Times New Roman" w:hAnsi="Times New Roman" w:eastAsia="Times New Roman" w:cs="Times New Roman"/>
          <w:kern w:val="0"/>
          <w:sz w:val="24"/>
          <w:szCs w:val="24"/>
        </w:rPr>
      </w:pPr>
    </w:p>
    <w:p w14:paraId="6C117EEC">
      <w:pPr>
        <w:pStyle w:val="33"/>
        <w:widowControl/>
        <w:spacing w:after="240"/>
        <w:jc w:val="center"/>
        <w:rPr>
          <w:rFonts w:ascii="Times New Roman" w:hAnsi="Times New Roman" w:eastAsia="Times New Roman" w:cs="Times New Roman"/>
          <w:kern w:val="0"/>
          <w:sz w:val="24"/>
          <w:szCs w:val="24"/>
        </w:rPr>
      </w:pPr>
    </w:p>
    <w:p w14:paraId="12E44243">
      <w:pPr>
        <w:pStyle w:val="33"/>
        <w:widowControl/>
        <w:spacing w:after="240"/>
        <w:jc w:val="center"/>
        <w:rPr>
          <w:rFonts w:ascii="Times New Roman" w:hAnsi="Times New Roman" w:eastAsia="Times New Roman" w:cs="Times New Roman"/>
          <w:kern w:val="0"/>
          <w:sz w:val="24"/>
          <w:szCs w:val="24"/>
        </w:rPr>
      </w:pPr>
    </w:p>
    <w:p w14:paraId="4E11B86B">
      <w:pPr>
        <w:pStyle w:val="33"/>
        <w:widowControl/>
        <w:spacing w:after="240"/>
        <w:jc w:val="center"/>
        <w:rPr>
          <w:rFonts w:ascii="Times New Roman" w:hAnsi="Times New Roman" w:eastAsia="Times New Roman" w:cs="Times New Roman"/>
          <w:kern w:val="0"/>
          <w:sz w:val="24"/>
          <w:szCs w:val="24"/>
        </w:rPr>
      </w:pPr>
    </w:p>
    <w:p w14:paraId="0961F105">
      <w:pPr>
        <w:pStyle w:val="33"/>
        <w:widowControl/>
        <w:spacing w:after="240"/>
        <w:jc w:val="center"/>
        <w:rPr>
          <w:rFonts w:ascii="Times New Roman" w:hAnsi="Times New Roman" w:eastAsia="Times New Roman" w:cs="Times New Roman"/>
          <w:kern w:val="0"/>
          <w:sz w:val="24"/>
          <w:szCs w:val="24"/>
        </w:rPr>
      </w:pPr>
    </w:p>
    <w:p w14:paraId="53338312">
      <w:pPr>
        <w:pStyle w:val="33"/>
        <w:widowControl/>
        <w:spacing w:after="240"/>
        <w:jc w:val="center"/>
        <w:rPr>
          <w:rFonts w:ascii="Times New Roman" w:hAnsi="Times New Roman" w:eastAsia="Times New Roman" w:cs="Times New Roman"/>
          <w:kern w:val="0"/>
          <w:sz w:val="24"/>
          <w:szCs w:val="24"/>
        </w:rPr>
      </w:pPr>
    </w:p>
    <w:p w14:paraId="23BD7839">
      <w:pPr>
        <w:pStyle w:val="33"/>
        <w:widowControl/>
        <w:spacing w:after="240"/>
        <w:jc w:val="center"/>
        <w:rPr>
          <w:rFonts w:ascii="Times New Roman" w:hAnsi="Times New Roman" w:eastAsia="Times New Roman" w:cs="Times New Roman"/>
          <w:kern w:val="0"/>
          <w:sz w:val="24"/>
          <w:szCs w:val="24"/>
        </w:rPr>
      </w:pPr>
    </w:p>
    <w:p w14:paraId="5850E5DC">
      <w:pPr>
        <w:pStyle w:val="33"/>
        <w:widowControl/>
        <w:spacing w:after="240"/>
        <w:jc w:val="center"/>
        <w:rPr>
          <w:rFonts w:ascii="Times New Roman" w:hAnsi="Times New Roman" w:eastAsia="Times New Roman" w:cs="Times New Roman"/>
          <w:kern w:val="0"/>
          <w:sz w:val="24"/>
          <w:szCs w:val="24"/>
        </w:rPr>
      </w:pPr>
    </w:p>
    <w:p w14:paraId="7A4D844D">
      <w:pPr>
        <w:pStyle w:val="33"/>
        <w:widowControl/>
        <w:spacing w:after="240"/>
        <w:jc w:val="center"/>
        <w:rPr>
          <w:rFonts w:ascii="Times New Roman" w:hAnsi="Times New Roman" w:eastAsia="Times New Roman" w:cs="Times New Roman"/>
          <w:kern w:val="0"/>
          <w:sz w:val="24"/>
          <w:szCs w:val="24"/>
        </w:rPr>
      </w:pPr>
    </w:p>
    <w:p w14:paraId="0B7461B2">
      <w:pPr>
        <w:pStyle w:val="33"/>
        <w:widowControl/>
        <w:spacing w:after="240"/>
        <w:jc w:val="center"/>
        <w:rPr>
          <w:rFonts w:ascii="Times New Roman" w:hAnsi="Times New Roman" w:eastAsia="Times New Roman" w:cs="Times New Roman"/>
          <w:kern w:val="0"/>
          <w:sz w:val="24"/>
          <w:szCs w:val="24"/>
        </w:rPr>
      </w:pPr>
    </w:p>
    <w:p w14:paraId="009EAB89">
      <w:pPr>
        <w:pStyle w:val="33"/>
        <w:widowControl/>
        <w:spacing w:after="240"/>
        <w:jc w:val="center"/>
        <w:rPr>
          <w:rFonts w:ascii="Times New Roman" w:hAnsi="Times New Roman" w:eastAsia="Times New Roman" w:cs="Times New Roman"/>
          <w:kern w:val="0"/>
          <w:sz w:val="24"/>
          <w:szCs w:val="24"/>
        </w:rPr>
      </w:pPr>
    </w:p>
    <w:tbl>
      <w:tblPr>
        <w:tblStyle w:val="13"/>
        <w:tblW w:w="9678" w:type="dxa"/>
        <w:tblInd w:w="20" w:type="dxa"/>
        <w:tblLayout w:type="fixed"/>
        <w:tblCellMar>
          <w:top w:w="15" w:type="dxa"/>
          <w:left w:w="15" w:type="dxa"/>
          <w:bottom w:w="15" w:type="dxa"/>
          <w:right w:w="15" w:type="dxa"/>
        </w:tblCellMar>
      </w:tblPr>
      <w:tblGrid>
        <w:gridCol w:w="751"/>
        <w:gridCol w:w="2513"/>
        <w:gridCol w:w="986"/>
        <w:gridCol w:w="986"/>
        <w:gridCol w:w="986"/>
        <w:gridCol w:w="681"/>
        <w:gridCol w:w="681"/>
        <w:gridCol w:w="1292"/>
        <w:gridCol w:w="802"/>
      </w:tblGrid>
      <w:tr w14:paraId="53467DFC">
        <w:tblPrEx>
          <w:tblCellMar>
            <w:top w:w="15" w:type="dxa"/>
            <w:left w:w="15" w:type="dxa"/>
            <w:bottom w:w="15" w:type="dxa"/>
            <w:right w:w="15" w:type="dxa"/>
          </w:tblCellMar>
        </w:tblPrEx>
        <w:tc>
          <w:tcPr>
            <w:tcW w:w="9678" w:type="dxa"/>
            <w:gridSpan w:val="9"/>
            <w:noWrap w:val="0"/>
            <w:tcMar>
              <w:top w:w="20" w:type="dxa"/>
              <w:left w:w="20" w:type="dxa"/>
              <w:bottom w:w="20" w:type="dxa"/>
              <w:right w:w="20" w:type="dxa"/>
            </w:tcMar>
            <w:vAlign w:val="center"/>
          </w:tcPr>
          <w:p w14:paraId="081914E9">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收入决算表</w:t>
            </w:r>
          </w:p>
        </w:tc>
      </w:tr>
      <w:tr w14:paraId="31799C5C">
        <w:tblPrEx>
          <w:tblCellMar>
            <w:top w:w="15" w:type="dxa"/>
            <w:left w:w="15" w:type="dxa"/>
            <w:bottom w:w="15" w:type="dxa"/>
            <w:right w:w="15" w:type="dxa"/>
          </w:tblCellMar>
        </w:tblPrEx>
        <w:tc>
          <w:tcPr>
            <w:tcW w:w="3264" w:type="dxa"/>
            <w:gridSpan w:val="2"/>
            <w:noWrap w:val="0"/>
            <w:tcMar>
              <w:top w:w="20" w:type="dxa"/>
              <w:left w:w="20" w:type="dxa"/>
              <w:bottom w:w="20" w:type="dxa"/>
              <w:right w:w="20" w:type="dxa"/>
            </w:tcMar>
            <w:vAlign w:val="bottom"/>
          </w:tcPr>
          <w:p w14:paraId="21B0BD2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86" w:type="dxa"/>
            <w:noWrap w:val="0"/>
            <w:tcMar>
              <w:top w:w="20" w:type="dxa"/>
              <w:left w:w="20" w:type="dxa"/>
              <w:bottom w:w="20" w:type="dxa"/>
              <w:right w:w="20" w:type="dxa"/>
            </w:tcMar>
            <w:vAlign w:val="bottom"/>
          </w:tcPr>
          <w:p w14:paraId="4C6D4C5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86" w:type="dxa"/>
            <w:noWrap w:val="0"/>
            <w:tcMar>
              <w:top w:w="20" w:type="dxa"/>
              <w:left w:w="20" w:type="dxa"/>
              <w:bottom w:w="20" w:type="dxa"/>
              <w:right w:w="20" w:type="dxa"/>
            </w:tcMar>
            <w:vAlign w:val="bottom"/>
          </w:tcPr>
          <w:p w14:paraId="273C31A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86" w:type="dxa"/>
            <w:noWrap w:val="0"/>
            <w:tcMar>
              <w:top w:w="20" w:type="dxa"/>
              <w:left w:w="20" w:type="dxa"/>
              <w:bottom w:w="20" w:type="dxa"/>
              <w:right w:w="20" w:type="dxa"/>
            </w:tcMar>
            <w:vAlign w:val="bottom"/>
          </w:tcPr>
          <w:p w14:paraId="31406FD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noWrap w:val="0"/>
            <w:tcMar>
              <w:top w:w="20" w:type="dxa"/>
              <w:left w:w="20" w:type="dxa"/>
              <w:bottom w:w="20" w:type="dxa"/>
              <w:right w:w="20" w:type="dxa"/>
            </w:tcMar>
            <w:vAlign w:val="bottom"/>
          </w:tcPr>
          <w:p w14:paraId="10439AF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noWrap w:val="0"/>
            <w:tcMar>
              <w:top w:w="20" w:type="dxa"/>
              <w:left w:w="20" w:type="dxa"/>
              <w:bottom w:w="20" w:type="dxa"/>
              <w:right w:w="20" w:type="dxa"/>
            </w:tcMar>
            <w:vAlign w:val="bottom"/>
          </w:tcPr>
          <w:p w14:paraId="009F79D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noWrap w:val="0"/>
            <w:tcMar>
              <w:top w:w="20" w:type="dxa"/>
              <w:left w:w="20" w:type="dxa"/>
              <w:bottom w:w="20" w:type="dxa"/>
              <w:right w:w="20" w:type="dxa"/>
            </w:tcMar>
            <w:vAlign w:val="bottom"/>
          </w:tcPr>
          <w:p w14:paraId="4D022A8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noWrap w:val="0"/>
            <w:tcMar>
              <w:top w:w="20" w:type="dxa"/>
              <w:left w:w="20" w:type="dxa"/>
              <w:bottom w:w="20" w:type="dxa"/>
              <w:right w:w="20" w:type="dxa"/>
            </w:tcMar>
            <w:vAlign w:val="center"/>
          </w:tcPr>
          <w:p w14:paraId="55F2D41B">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02</w:t>
            </w:r>
            <w:r>
              <w:rPr>
                <w:rFonts w:ascii="宋体" w:hAnsi="宋体" w:eastAsia="宋体" w:cs="宋体"/>
                <w:b w:val="0"/>
                <w:bCs w:val="0"/>
                <w:i w:val="0"/>
                <w:iCs w:val="0"/>
                <w:smallCaps w:val="0"/>
                <w:color w:val="000000"/>
                <w:kern w:val="0"/>
                <w:sz w:val="16"/>
                <w:szCs w:val="16"/>
              </w:rPr>
              <w:t>表</w:t>
            </w:r>
          </w:p>
        </w:tc>
      </w:tr>
      <w:tr w14:paraId="025A324C">
        <w:tblPrEx>
          <w:tblCellMar>
            <w:top w:w="15" w:type="dxa"/>
            <w:left w:w="15" w:type="dxa"/>
            <w:bottom w:w="15" w:type="dxa"/>
            <w:right w:w="15" w:type="dxa"/>
          </w:tblCellMar>
        </w:tblPrEx>
        <w:tc>
          <w:tcPr>
            <w:tcW w:w="751" w:type="dxa"/>
            <w:tcBorders>
              <w:bottom w:val="single" w:color="000000" w:sz="6" w:space="0"/>
            </w:tcBorders>
            <w:noWrap w:val="0"/>
            <w:tcMar>
              <w:top w:w="20" w:type="dxa"/>
              <w:left w:w="20" w:type="dxa"/>
              <w:bottom w:w="22" w:type="dxa"/>
              <w:right w:w="20" w:type="dxa"/>
            </w:tcMar>
            <w:vAlign w:val="center"/>
          </w:tcPr>
          <w:p w14:paraId="770F2E2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513" w:type="dxa"/>
            <w:tcBorders>
              <w:bottom w:val="single" w:color="000000" w:sz="6" w:space="0"/>
            </w:tcBorders>
            <w:noWrap w:val="0"/>
            <w:tcMar>
              <w:top w:w="20" w:type="dxa"/>
              <w:left w:w="20" w:type="dxa"/>
              <w:bottom w:w="22" w:type="dxa"/>
              <w:right w:w="20" w:type="dxa"/>
            </w:tcMar>
            <w:vAlign w:val="bottom"/>
          </w:tcPr>
          <w:p w14:paraId="462C9B8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86" w:type="dxa"/>
            <w:tcBorders>
              <w:bottom w:val="single" w:color="000000" w:sz="6" w:space="0"/>
            </w:tcBorders>
            <w:noWrap w:val="0"/>
            <w:tcMar>
              <w:top w:w="20" w:type="dxa"/>
              <w:left w:w="20" w:type="dxa"/>
              <w:bottom w:w="22" w:type="dxa"/>
              <w:right w:w="20" w:type="dxa"/>
            </w:tcMar>
            <w:vAlign w:val="bottom"/>
          </w:tcPr>
          <w:p w14:paraId="267A4CB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86" w:type="dxa"/>
            <w:tcBorders>
              <w:bottom w:val="single" w:color="000000" w:sz="6" w:space="0"/>
            </w:tcBorders>
            <w:noWrap w:val="0"/>
            <w:tcMar>
              <w:top w:w="20" w:type="dxa"/>
              <w:left w:w="20" w:type="dxa"/>
              <w:bottom w:w="22" w:type="dxa"/>
              <w:right w:w="20" w:type="dxa"/>
            </w:tcMar>
            <w:vAlign w:val="bottom"/>
          </w:tcPr>
          <w:p w14:paraId="33B760A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86" w:type="dxa"/>
            <w:tcBorders>
              <w:bottom w:val="single" w:color="000000" w:sz="6" w:space="0"/>
            </w:tcBorders>
            <w:noWrap w:val="0"/>
            <w:tcMar>
              <w:top w:w="20" w:type="dxa"/>
              <w:left w:w="20" w:type="dxa"/>
              <w:bottom w:w="22" w:type="dxa"/>
              <w:right w:w="20" w:type="dxa"/>
            </w:tcMar>
            <w:vAlign w:val="center"/>
          </w:tcPr>
          <w:p w14:paraId="0B3F396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bottom w:val="single" w:color="000000" w:sz="6" w:space="0"/>
            </w:tcBorders>
            <w:noWrap w:val="0"/>
            <w:tcMar>
              <w:top w:w="20" w:type="dxa"/>
              <w:left w:w="20" w:type="dxa"/>
              <w:bottom w:w="22" w:type="dxa"/>
              <w:right w:w="20" w:type="dxa"/>
            </w:tcMar>
            <w:vAlign w:val="bottom"/>
          </w:tcPr>
          <w:p w14:paraId="677C2F5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bottom w:val="single" w:color="000000" w:sz="6" w:space="0"/>
            </w:tcBorders>
            <w:noWrap w:val="0"/>
            <w:tcMar>
              <w:top w:w="20" w:type="dxa"/>
              <w:left w:w="20" w:type="dxa"/>
              <w:bottom w:w="22" w:type="dxa"/>
              <w:right w:w="20" w:type="dxa"/>
            </w:tcMar>
            <w:vAlign w:val="bottom"/>
          </w:tcPr>
          <w:p w14:paraId="6C5658A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bottom w:val="single" w:color="000000" w:sz="6" w:space="0"/>
            </w:tcBorders>
            <w:noWrap w:val="0"/>
            <w:tcMar>
              <w:top w:w="20" w:type="dxa"/>
              <w:left w:w="20" w:type="dxa"/>
              <w:bottom w:w="22" w:type="dxa"/>
              <w:right w:w="20" w:type="dxa"/>
            </w:tcMar>
            <w:vAlign w:val="bottom"/>
          </w:tcPr>
          <w:p w14:paraId="607DE7D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bottom w:val="single" w:color="000000" w:sz="6" w:space="0"/>
            </w:tcBorders>
            <w:noWrap w:val="0"/>
            <w:tcMar>
              <w:top w:w="20" w:type="dxa"/>
              <w:left w:w="20" w:type="dxa"/>
              <w:bottom w:w="22" w:type="dxa"/>
              <w:right w:w="20" w:type="dxa"/>
            </w:tcMar>
            <w:vAlign w:val="center"/>
          </w:tcPr>
          <w:p w14:paraId="62BB10A1">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5AACC0D5">
        <w:tblPrEx>
          <w:tblCellMar>
            <w:top w:w="15" w:type="dxa"/>
            <w:left w:w="15" w:type="dxa"/>
            <w:bottom w:w="15" w:type="dxa"/>
            <w:right w:w="15" w:type="dxa"/>
          </w:tblCellMar>
        </w:tblPrEx>
        <w:tc>
          <w:tcPr>
            <w:tcW w:w="3264"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E5DFD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986"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BB0FB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本年收入合计</w:t>
            </w:r>
          </w:p>
        </w:tc>
        <w:tc>
          <w:tcPr>
            <w:tcW w:w="986"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4C867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财政拨款收入</w:t>
            </w:r>
            <w:r>
              <w:rPr>
                <w:rFonts w:ascii="Times New Roman" w:hAnsi="Times New Roman" w:eastAsia="Times New Roman" w:cs="Times New Roman"/>
                <w:b w:val="0"/>
                <w:bCs w:val="0"/>
                <w:i w:val="0"/>
                <w:iCs w:val="0"/>
                <w:smallCaps w:val="0"/>
                <w:color w:val="000000"/>
                <w:kern w:val="0"/>
                <w:sz w:val="16"/>
                <w:szCs w:val="16"/>
              </w:rPr>
              <w:t xml:space="preserve"> </w:t>
            </w:r>
          </w:p>
        </w:tc>
        <w:tc>
          <w:tcPr>
            <w:tcW w:w="986"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C655B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上级补助收入</w:t>
            </w:r>
          </w:p>
        </w:tc>
        <w:tc>
          <w:tcPr>
            <w:tcW w:w="68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581DB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事业收入</w:t>
            </w:r>
          </w:p>
        </w:tc>
        <w:tc>
          <w:tcPr>
            <w:tcW w:w="68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88630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经营收入</w:t>
            </w:r>
          </w:p>
        </w:tc>
        <w:tc>
          <w:tcPr>
            <w:tcW w:w="1292"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13954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附属单位上缴收入</w:t>
            </w:r>
          </w:p>
        </w:tc>
        <w:tc>
          <w:tcPr>
            <w:tcW w:w="802"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129AA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其他收入</w:t>
            </w:r>
          </w:p>
        </w:tc>
      </w:tr>
      <w:tr w14:paraId="000CAF26">
        <w:tblPrEx>
          <w:tblCellMar>
            <w:top w:w="15" w:type="dxa"/>
            <w:left w:w="15" w:type="dxa"/>
            <w:bottom w:w="15" w:type="dxa"/>
            <w:right w:w="15" w:type="dxa"/>
          </w:tblCellMar>
        </w:tblPrEx>
        <w:tc>
          <w:tcPr>
            <w:tcW w:w="75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B4A87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功能分类</w:t>
            </w:r>
          </w:p>
        </w:tc>
        <w:tc>
          <w:tcPr>
            <w:tcW w:w="251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19A95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986" w:type="dxa"/>
            <w:vMerge w:val="continue"/>
            <w:tcBorders>
              <w:top w:val="single" w:color="000000" w:sz="6" w:space="0"/>
              <w:left w:val="single" w:color="000000" w:sz="6" w:space="0"/>
              <w:bottom w:val="single" w:color="000000" w:sz="6" w:space="0"/>
              <w:right w:val="single" w:color="000000" w:sz="6" w:space="0"/>
            </w:tcBorders>
            <w:vAlign w:val="center"/>
          </w:tcPr>
          <w:p w14:paraId="197EA815">
            <w:pPr>
              <w:rPr>
                <w:rFonts w:ascii="Times New Roman" w:hAnsi="Times New Roman" w:eastAsia="Times New Roman" w:cs="Times New Roman"/>
                <w:b w:val="0"/>
                <w:bCs w:val="0"/>
                <w:i w:val="0"/>
                <w:iCs w:val="0"/>
                <w:smallCaps w:val="0"/>
                <w:color w:val="000000"/>
                <w:kern w:val="0"/>
                <w:sz w:val="16"/>
                <w:szCs w:val="16"/>
              </w:rPr>
            </w:pPr>
          </w:p>
        </w:tc>
        <w:tc>
          <w:tcPr>
            <w:tcW w:w="986" w:type="dxa"/>
            <w:vMerge w:val="continue"/>
            <w:tcBorders>
              <w:top w:val="single" w:color="000000" w:sz="6" w:space="0"/>
              <w:left w:val="single" w:color="000000" w:sz="6" w:space="0"/>
              <w:bottom w:val="single" w:color="000000" w:sz="6" w:space="0"/>
              <w:right w:val="single" w:color="000000" w:sz="6" w:space="0"/>
            </w:tcBorders>
            <w:vAlign w:val="center"/>
          </w:tcPr>
          <w:p w14:paraId="6CF448C1">
            <w:pPr>
              <w:rPr>
                <w:rFonts w:ascii="Times New Roman" w:hAnsi="Times New Roman" w:eastAsia="Times New Roman" w:cs="Times New Roman"/>
                <w:b w:val="0"/>
                <w:bCs w:val="0"/>
                <w:i w:val="0"/>
                <w:iCs w:val="0"/>
                <w:smallCaps w:val="0"/>
                <w:color w:val="000000"/>
                <w:kern w:val="0"/>
                <w:sz w:val="16"/>
                <w:szCs w:val="16"/>
              </w:rPr>
            </w:pPr>
          </w:p>
        </w:tc>
        <w:tc>
          <w:tcPr>
            <w:tcW w:w="986" w:type="dxa"/>
            <w:vMerge w:val="continue"/>
            <w:tcBorders>
              <w:top w:val="single" w:color="000000" w:sz="6" w:space="0"/>
              <w:left w:val="single" w:color="000000" w:sz="6" w:space="0"/>
              <w:bottom w:val="single" w:color="000000" w:sz="6" w:space="0"/>
              <w:right w:val="single" w:color="000000" w:sz="6" w:space="0"/>
            </w:tcBorders>
            <w:vAlign w:val="center"/>
          </w:tcPr>
          <w:p w14:paraId="0CCD01B6">
            <w:pPr>
              <w:rPr>
                <w:rFonts w:ascii="Times New Roman" w:hAnsi="Times New Roman" w:eastAsia="Times New Roman" w:cs="Times New Roman"/>
                <w:b w:val="0"/>
                <w:bCs w:val="0"/>
                <w:i w:val="0"/>
                <w:iCs w:val="0"/>
                <w:smallCaps w:val="0"/>
                <w:color w:val="000000"/>
                <w:kern w:val="0"/>
                <w:sz w:val="16"/>
                <w:szCs w:val="16"/>
              </w:rPr>
            </w:pPr>
          </w:p>
        </w:tc>
        <w:tc>
          <w:tcPr>
            <w:tcW w:w="681" w:type="dxa"/>
            <w:vMerge w:val="continue"/>
            <w:tcBorders>
              <w:top w:val="single" w:color="000000" w:sz="6" w:space="0"/>
              <w:left w:val="single" w:color="000000" w:sz="6" w:space="0"/>
              <w:bottom w:val="single" w:color="000000" w:sz="6" w:space="0"/>
              <w:right w:val="single" w:color="000000" w:sz="6" w:space="0"/>
            </w:tcBorders>
            <w:vAlign w:val="center"/>
          </w:tcPr>
          <w:p w14:paraId="6CD8EBA5">
            <w:pPr>
              <w:rPr>
                <w:rFonts w:ascii="Times New Roman" w:hAnsi="Times New Roman" w:eastAsia="Times New Roman" w:cs="Times New Roman"/>
                <w:b w:val="0"/>
                <w:bCs w:val="0"/>
                <w:i w:val="0"/>
                <w:iCs w:val="0"/>
                <w:smallCaps w:val="0"/>
                <w:color w:val="000000"/>
                <w:kern w:val="0"/>
                <w:sz w:val="16"/>
                <w:szCs w:val="16"/>
              </w:rPr>
            </w:pPr>
          </w:p>
        </w:tc>
        <w:tc>
          <w:tcPr>
            <w:tcW w:w="681" w:type="dxa"/>
            <w:vMerge w:val="continue"/>
            <w:tcBorders>
              <w:top w:val="single" w:color="000000" w:sz="6" w:space="0"/>
              <w:left w:val="single" w:color="000000" w:sz="6" w:space="0"/>
              <w:bottom w:val="single" w:color="000000" w:sz="6" w:space="0"/>
              <w:right w:val="single" w:color="000000" w:sz="6" w:space="0"/>
            </w:tcBorders>
            <w:vAlign w:val="center"/>
          </w:tcPr>
          <w:p w14:paraId="6CC2D6B6">
            <w:pPr>
              <w:rPr>
                <w:rFonts w:ascii="Times New Roman" w:hAnsi="Times New Roman" w:eastAsia="Times New Roman" w:cs="Times New Roman"/>
                <w:b w:val="0"/>
                <w:bCs w:val="0"/>
                <w:i w:val="0"/>
                <w:iCs w:val="0"/>
                <w:smallCaps w:val="0"/>
                <w:color w:val="000000"/>
                <w:kern w:val="0"/>
                <w:sz w:val="16"/>
                <w:szCs w:val="16"/>
              </w:rPr>
            </w:pPr>
          </w:p>
        </w:tc>
        <w:tc>
          <w:tcPr>
            <w:tcW w:w="1292" w:type="dxa"/>
            <w:vMerge w:val="continue"/>
            <w:tcBorders>
              <w:top w:val="single" w:color="000000" w:sz="6" w:space="0"/>
              <w:left w:val="single" w:color="000000" w:sz="6" w:space="0"/>
              <w:bottom w:val="single" w:color="000000" w:sz="6" w:space="0"/>
              <w:right w:val="single" w:color="000000" w:sz="6" w:space="0"/>
            </w:tcBorders>
            <w:vAlign w:val="center"/>
          </w:tcPr>
          <w:p w14:paraId="15A81E5A">
            <w:pPr>
              <w:rPr>
                <w:rFonts w:ascii="Times New Roman" w:hAnsi="Times New Roman" w:eastAsia="Times New Roman" w:cs="Times New Roman"/>
                <w:b w:val="0"/>
                <w:bCs w:val="0"/>
                <w:i w:val="0"/>
                <w:iCs w:val="0"/>
                <w:smallCaps w:val="0"/>
                <w:color w:val="000000"/>
                <w:kern w:val="0"/>
                <w:sz w:val="16"/>
                <w:szCs w:val="16"/>
              </w:rPr>
            </w:pPr>
          </w:p>
        </w:tc>
        <w:tc>
          <w:tcPr>
            <w:tcW w:w="802" w:type="dxa"/>
            <w:vMerge w:val="continue"/>
            <w:tcBorders>
              <w:top w:val="single" w:color="000000" w:sz="6" w:space="0"/>
              <w:left w:val="single" w:color="000000" w:sz="6" w:space="0"/>
              <w:bottom w:val="single" w:color="000000" w:sz="6" w:space="0"/>
              <w:right w:val="single" w:color="000000" w:sz="6" w:space="0"/>
            </w:tcBorders>
            <w:vAlign w:val="center"/>
          </w:tcPr>
          <w:p w14:paraId="204D9800">
            <w:pPr>
              <w:rPr>
                <w:rFonts w:ascii="Times New Roman" w:hAnsi="Times New Roman" w:eastAsia="Times New Roman" w:cs="Times New Roman"/>
                <w:b w:val="0"/>
                <w:bCs w:val="0"/>
                <w:i w:val="0"/>
                <w:iCs w:val="0"/>
                <w:smallCaps w:val="0"/>
                <w:color w:val="000000"/>
                <w:kern w:val="0"/>
                <w:sz w:val="16"/>
                <w:szCs w:val="16"/>
              </w:rPr>
            </w:pPr>
          </w:p>
        </w:tc>
      </w:tr>
      <w:tr w14:paraId="788BA380">
        <w:tblPrEx>
          <w:tblCellMar>
            <w:top w:w="15" w:type="dxa"/>
            <w:left w:w="15" w:type="dxa"/>
            <w:bottom w:w="15" w:type="dxa"/>
            <w:right w:w="15" w:type="dxa"/>
          </w:tblCellMar>
        </w:tblPrEx>
        <w:tc>
          <w:tcPr>
            <w:tcW w:w="751" w:type="dxa"/>
            <w:vMerge w:val="continue"/>
            <w:tcBorders>
              <w:top w:val="single" w:color="000000" w:sz="6" w:space="0"/>
              <w:left w:val="single" w:color="000000" w:sz="6" w:space="0"/>
              <w:bottom w:val="single" w:color="000000" w:sz="6" w:space="0"/>
              <w:right w:val="single" w:color="000000" w:sz="6" w:space="0"/>
            </w:tcBorders>
            <w:vAlign w:val="center"/>
          </w:tcPr>
          <w:p w14:paraId="247935D5">
            <w:pPr>
              <w:rPr>
                <w:rFonts w:ascii="Times New Roman" w:hAnsi="Times New Roman" w:eastAsia="Times New Roman" w:cs="Times New Roman"/>
                <w:b w:val="0"/>
                <w:bCs w:val="0"/>
                <w:i w:val="0"/>
                <w:iCs w:val="0"/>
                <w:smallCaps w:val="0"/>
                <w:color w:val="000000"/>
                <w:kern w:val="0"/>
                <w:sz w:val="16"/>
                <w:szCs w:val="16"/>
              </w:rPr>
            </w:pPr>
          </w:p>
        </w:tc>
        <w:tc>
          <w:tcPr>
            <w:tcW w:w="2513" w:type="dxa"/>
            <w:vMerge w:val="continue"/>
            <w:tcBorders>
              <w:top w:val="single" w:color="000000" w:sz="6" w:space="0"/>
              <w:left w:val="single" w:color="000000" w:sz="6" w:space="0"/>
              <w:bottom w:val="single" w:color="000000" w:sz="6" w:space="0"/>
              <w:right w:val="single" w:color="000000" w:sz="6" w:space="0"/>
            </w:tcBorders>
            <w:vAlign w:val="center"/>
          </w:tcPr>
          <w:p w14:paraId="2380C1C6">
            <w:pPr>
              <w:rPr>
                <w:rFonts w:ascii="Times New Roman" w:hAnsi="Times New Roman" w:eastAsia="Times New Roman" w:cs="Times New Roman"/>
                <w:b w:val="0"/>
                <w:bCs w:val="0"/>
                <w:i w:val="0"/>
                <w:iCs w:val="0"/>
                <w:smallCaps w:val="0"/>
                <w:color w:val="000000"/>
                <w:kern w:val="0"/>
                <w:sz w:val="16"/>
                <w:szCs w:val="16"/>
              </w:rPr>
            </w:pPr>
          </w:p>
        </w:tc>
        <w:tc>
          <w:tcPr>
            <w:tcW w:w="986" w:type="dxa"/>
            <w:vMerge w:val="continue"/>
            <w:tcBorders>
              <w:top w:val="single" w:color="000000" w:sz="6" w:space="0"/>
              <w:left w:val="single" w:color="000000" w:sz="6" w:space="0"/>
              <w:bottom w:val="single" w:color="000000" w:sz="6" w:space="0"/>
              <w:right w:val="single" w:color="000000" w:sz="6" w:space="0"/>
            </w:tcBorders>
            <w:vAlign w:val="center"/>
          </w:tcPr>
          <w:p w14:paraId="72F4649F">
            <w:pPr>
              <w:rPr>
                <w:rFonts w:ascii="Times New Roman" w:hAnsi="Times New Roman" w:eastAsia="Times New Roman" w:cs="Times New Roman"/>
                <w:b w:val="0"/>
                <w:bCs w:val="0"/>
                <w:i w:val="0"/>
                <w:iCs w:val="0"/>
                <w:smallCaps w:val="0"/>
                <w:color w:val="000000"/>
                <w:kern w:val="0"/>
                <w:sz w:val="16"/>
                <w:szCs w:val="16"/>
              </w:rPr>
            </w:pPr>
          </w:p>
        </w:tc>
        <w:tc>
          <w:tcPr>
            <w:tcW w:w="986" w:type="dxa"/>
            <w:vMerge w:val="continue"/>
            <w:tcBorders>
              <w:top w:val="single" w:color="000000" w:sz="6" w:space="0"/>
              <w:left w:val="single" w:color="000000" w:sz="6" w:space="0"/>
              <w:bottom w:val="single" w:color="000000" w:sz="6" w:space="0"/>
              <w:right w:val="single" w:color="000000" w:sz="6" w:space="0"/>
            </w:tcBorders>
            <w:vAlign w:val="center"/>
          </w:tcPr>
          <w:p w14:paraId="3364BCCE">
            <w:pPr>
              <w:rPr>
                <w:rFonts w:ascii="Times New Roman" w:hAnsi="Times New Roman" w:eastAsia="Times New Roman" w:cs="Times New Roman"/>
                <w:b w:val="0"/>
                <w:bCs w:val="0"/>
                <w:i w:val="0"/>
                <w:iCs w:val="0"/>
                <w:smallCaps w:val="0"/>
                <w:color w:val="000000"/>
                <w:kern w:val="0"/>
                <w:sz w:val="16"/>
                <w:szCs w:val="16"/>
              </w:rPr>
            </w:pPr>
          </w:p>
        </w:tc>
        <w:tc>
          <w:tcPr>
            <w:tcW w:w="986" w:type="dxa"/>
            <w:vMerge w:val="continue"/>
            <w:tcBorders>
              <w:top w:val="single" w:color="000000" w:sz="6" w:space="0"/>
              <w:left w:val="single" w:color="000000" w:sz="6" w:space="0"/>
              <w:bottom w:val="single" w:color="000000" w:sz="6" w:space="0"/>
              <w:right w:val="single" w:color="000000" w:sz="6" w:space="0"/>
            </w:tcBorders>
            <w:vAlign w:val="center"/>
          </w:tcPr>
          <w:p w14:paraId="6FFED0FD">
            <w:pPr>
              <w:rPr>
                <w:rFonts w:ascii="Times New Roman" w:hAnsi="Times New Roman" w:eastAsia="Times New Roman" w:cs="Times New Roman"/>
                <w:b w:val="0"/>
                <w:bCs w:val="0"/>
                <w:i w:val="0"/>
                <w:iCs w:val="0"/>
                <w:smallCaps w:val="0"/>
                <w:color w:val="000000"/>
                <w:kern w:val="0"/>
                <w:sz w:val="16"/>
                <w:szCs w:val="16"/>
              </w:rPr>
            </w:pPr>
          </w:p>
        </w:tc>
        <w:tc>
          <w:tcPr>
            <w:tcW w:w="681" w:type="dxa"/>
            <w:vMerge w:val="continue"/>
            <w:tcBorders>
              <w:top w:val="single" w:color="000000" w:sz="6" w:space="0"/>
              <w:left w:val="single" w:color="000000" w:sz="6" w:space="0"/>
              <w:bottom w:val="single" w:color="000000" w:sz="6" w:space="0"/>
              <w:right w:val="single" w:color="000000" w:sz="6" w:space="0"/>
            </w:tcBorders>
            <w:vAlign w:val="center"/>
          </w:tcPr>
          <w:p w14:paraId="6A2AC057">
            <w:pPr>
              <w:rPr>
                <w:rFonts w:ascii="Times New Roman" w:hAnsi="Times New Roman" w:eastAsia="Times New Roman" w:cs="Times New Roman"/>
                <w:b w:val="0"/>
                <w:bCs w:val="0"/>
                <w:i w:val="0"/>
                <w:iCs w:val="0"/>
                <w:smallCaps w:val="0"/>
                <w:color w:val="000000"/>
                <w:kern w:val="0"/>
                <w:sz w:val="16"/>
                <w:szCs w:val="16"/>
              </w:rPr>
            </w:pPr>
          </w:p>
        </w:tc>
        <w:tc>
          <w:tcPr>
            <w:tcW w:w="681" w:type="dxa"/>
            <w:vMerge w:val="continue"/>
            <w:tcBorders>
              <w:top w:val="single" w:color="000000" w:sz="6" w:space="0"/>
              <w:left w:val="single" w:color="000000" w:sz="6" w:space="0"/>
              <w:bottom w:val="single" w:color="000000" w:sz="6" w:space="0"/>
              <w:right w:val="single" w:color="000000" w:sz="6" w:space="0"/>
            </w:tcBorders>
            <w:vAlign w:val="center"/>
          </w:tcPr>
          <w:p w14:paraId="6AEBE4B3">
            <w:pPr>
              <w:rPr>
                <w:rFonts w:ascii="Times New Roman" w:hAnsi="Times New Roman" w:eastAsia="Times New Roman" w:cs="Times New Roman"/>
                <w:b w:val="0"/>
                <w:bCs w:val="0"/>
                <w:i w:val="0"/>
                <w:iCs w:val="0"/>
                <w:smallCaps w:val="0"/>
                <w:color w:val="000000"/>
                <w:kern w:val="0"/>
                <w:sz w:val="16"/>
                <w:szCs w:val="16"/>
              </w:rPr>
            </w:pPr>
          </w:p>
        </w:tc>
        <w:tc>
          <w:tcPr>
            <w:tcW w:w="1292" w:type="dxa"/>
            <w:vMerge w:val="continue"/>
            <w:tcBorders>
              <w:top w:val="single" w:color="000000" w:sz="6" w:space="0"/>
              <w:left w:val="single" w:color="000000" w:sz="6" w:space="0"/>
              <w:bottom w:val="single" w:color="000000" w:sz="6" w:space="0"/>
              <w:right w:val="single" w:color="000000" w:sz="6" w:space="0"/>
            </w:tcBorders>
            <w:vAlign w:val="center"/>
          </w:tcPr>
          <w:p w14:paraId="4D85EA7F">
            <w:pPr>
              <w:rPr>
                <w:rFonts w:ascii="Times New Roman" w:hAnsi="Times New Roman" w:eastAsia="Times New Roman" w:cs="Times New Roman"/>
                <w:b w:val="0"/>
                <w:bCs w:val="0"/>
                <w:i w:val="0"/>
                <w:iCs w:val="0"/>
                <w:smallCaps w:val="0"/>
                <w:color w:val="000000"/>
                <w:kern w:val="0"/>
                <w:sz w:val="16"/>
                <w:szCs w:val="16"/>
              </w:rPr>
            </w:pPr>
          </w:p>
        </w:tc>
        <w:tc>
          <w:tcPr>
            <w:tcW w:w="802" w:type="dxa"/>
            <w:vMerge w:val="continue"/>
            <w:tcBorders>
              <w:top w:val="single" w:color="000000" w:sz="6" w:space="0"/>
              <w:left w:val="single" w:color="000000" w:sz="6" w:space="0"/>
              <w:bottom w:val="single" w:color="000000" w:sz="6" w:space="0"/>
              <w:right w:val="single" w:color="000000" w:sz="6" w:space="0"/>
            </w:tcBorders>
            <w:vAlign w:val="center"/>
          </w:tcPr>
          <w:p w14:paraId="2F864385">
            <w:pPr>
              <w:rPr>
                <w:rFonts w:ascii="Times New Roman" w:hAnsi="Times New Roman" w:eastAsia="Times New Roman" w:cs="Times New Roman"/>
                <w:b w:val="0"/>
                <w:bCs w:val="0"/>
                <w:i w:val="0"/>
                <w:iCs w:val="0"/>
                <w:smallCaps w:val="0"/>
                <w:color w:val="000000"/>
                <w:kern w:val="0"/>
                <w:sz w:val="16"/>
                <w:szCs w:val="16"/>
              </w:rPr>
            </w:pPr>
          </w:p>
        </w:tc>
      </w:tr>
      <w:tr w14:paraId="496F2F83">
        <w:tblPrEx>
          <w:tblCellMar>
            <w:top w:w="15" w:type="dxa"/>
            <w:left w:w="15" w:type="dxa"/>
            <w:bottom w:w="15" w:type="dxa"/>
            <w:right w:w="15" w:type="dxa"/>
          </w:tblCellMar>
        </w:tblPrEx>
        <w:tc>
          <w:tcPr>
            <w:tcW w:w="3264"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2D9BC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5F899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7FB3E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2FF8B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F5EBF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35634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DFEA5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116F8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r>
      <w:tr w14:paraId="64C488B9">
        <w:tblPrEx>
          <w:tblCellMar>
            <w:top w:w="15" w:type="dxa"/>
            <w:left w:w="15" w:type="dxa"/>
            <w:bottom w:w="15" w:type="dxa"/>
            <w:right w:w="15" w:type="dxa"/>
          </w:tblCellMar>
        </w:tblPrEx>
        <w:tc>
          <w:tcPr>
            <w:tcW w:w="3264"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623F4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99EB9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27ED3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BFCFB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A9094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7A577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352AE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EB24E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B0F9BB9">
        <w:tblPrEx>
          <w:tblCellMar>
            <w:top w:w="15" w:type="dxa"/>
            <w:left w:w="15" w:type="dxa"/>
            <w:bottom w:w="15" w:type="dxa"/>
            <w:right w:w="15" w:type="dxa"/>
          </w:tblCellMar>
        </w:tblPrEx>
        <w:tc>
          <w:tcPr>
            <w:tcW w:w="7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8F356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25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E7A31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社会保障和就业支出</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11B74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31.96</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711B1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31.96</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F151F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162A9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CE7E0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4C73B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A91E4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FBD048B">
        <w:tblPrEx>
          <w:tblCellMar>
            <w:top w:w="15" w:type="dxa"/>
            <w:left w:w="15" w:type="dxa"/>
            <w:bottom w:w="15" w:type="dxa"/>
            <w:right w:w="15" w:type="dxa"/>
          </w:tblCellMar>
        </w:tblPrEx>
        <w:tc>
          <w:tcPr>
            <w:tcW w:w="7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BB12F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w:t>
            </w:r>
          </w:p>
        </w:tc>
        <w:tc>
          <w:tcPr>
            <w:tcW w:w="25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B2E6D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行政事业单位养老支出</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D52D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31.96</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4BA92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31.96</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D6CE0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DE1A4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B0573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D34AE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ADD28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F1D0D68">
        <w:tblPrEx>
          <w:tblCellMar>
            <w:top w:w="15" w:type="dxa"/>
            <w:left w:w="15" w:type="dxa"/>
            <w:bottom w:w="15" w:type="dxa"/>
            <w:right w:w="15" w:type="dxa"/>
          </w:tblCellMar>
        </w:tblPrEx>
        <w:tc>
          <w:tcPr>
            <w:tcW w:w="7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17798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2080505</w:t>
            </w:r>
          </w:p>
        </w:tc>
        <w:tc>
          <w:tcPr>
            <w:tcW w:w="25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EB4AF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机关事业单位基本养老保险缴费支出</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C547A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14.18</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64F86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14.18</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A7464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A9471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22429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6FD71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2E29C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5AE3402">
        <w:tblPrEx>
          <w:tblCellMar>
            <w:top w:w="15" w:type="dxa"/>
            <w:left w:w="15" w:type="dxa"/>
            <w:bottom w:w="15" w:type="dxa"/>
            <w:right w:w="15" w:type="dxa"/>
          </w:tblCellMar>
        </w:tblPrEx>
        <w:tc>
          <w:tcPr>
            <w:tcW w:w="7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E5111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2080506</w:t>
            </w:r>
          </w:p>
        </w:tc>
        <w:tc>
          <w:tcPr>
            <w:tcW w:w="25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E9CC7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机关事业单位职业年金缴费支出</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708CD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7.09</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B2D01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7.09</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63196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17EDB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6F786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9BCCC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8B3B8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A0FBBE3">
        <w:tblPrEx>
          <w:tblCellMar>
            <w:top w:w="15" w:type="dxa"/>
            <w:left w:w="15" w:type="dxa"/>
            <w:bottom w:w="15" w:type="dxa"/>
            <w:right w:w="15" w:type="dxa"/>
          </w:tblCellMar>
        </w:tblPrEx>
        <w:tc>
          <w:tcPr>
            <w:tcW w:w="7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3DDBA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2080599</w:t>
            </w:r>
          </w:p>
        </w:tc>
        <w:tc>
          <w:tcPr>
            <w:tcW w:w="25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1283D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其他行政事业单位养老支出</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D9F29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10.68</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B4301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10.68</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4D8DE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DA257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E1AA4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C7F40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2EB2E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31D741E">
        <w:tblPrEx>
          <w:tblCellMar>
            <w:top w:w="15" w:type="dxa"/>
            <w:left w:w="15" w:type="dxa"/>
            <w:bottom w:w="15" w:type="dxa"/>
            <w:right w:w="15" w:type="dxa"/>
          </w:tblCellMar>
        </w:tblPrEx>
        <w:tc>
          <w:tcPr>
            <w:tcW w:w="7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3CCB5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w:t>
            </w:r>
          </w:p>
        </w:tc>
        <w:tc>
          <w:tcPr>
            <w:tcW w:w="25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959C6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卫生健康支出</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41B68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12.01</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74437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12.01</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89DF4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A1B54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EA77E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2ADA0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A7462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18A77F2">
        <w:tblPrEx>
          <w:tblCellMar>
            <w:top w:w="15" w:type="dxa"/>
            <w:left w:w="15" w:type="dxa"/>
            <w:bottom w:w="15" w:type="dxa"/>
            <w:right w:w="15" w:type="dxa"/>
          </w:tblCellMar>
        </w:tblPrEx>
        <w:tc>
          <w:tcPr>
            <w:tcW w:w="7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E0870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w:t>
            </w:r>
          </w:p>
        </w:tc>
        <w:tc>
          <w:tcPr>
            <w:tcW w:w="25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0B4DC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行政事业单位医疗</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6A8C7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12.01</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9DF36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12.01</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C7245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16D9E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00C67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5FDBE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407F2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075BEE5">
        <w:tblPrEx>
          <w:tblCellMar>
            <w:top w:w="15" w:type="dxa"/>
            <w:left w:w="15" w:type="dxa"/>
            <w:bottom w:w="15" w:type="dxa"/>
            <w:right w:w="15" w:type="dxa"/>
          </w:tblCellMar>
        </w:tblPrEx>
        <w:tc>
          <w:tcPr>
            <w:tcW w:w="7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D01F5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2101101</w:t>
            </w:r>
          </w:p>
        </w:tc>
        <w:tc>
          <w:tcPr>
            <w:tcW w:w="25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D7CA0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行政单位医疗</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953CF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2.46</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BF91D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2.46</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25592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F471D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CC60A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30A8F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E0CA9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0AFCFD5">
        <w:tblPrEx>
          <w:tblCellMar>
            <w:top w:w="15" w:type="dxa"/>
            <w:left w:w="15" w:type="dxa"/>
            <w:bottom w:w="15" w:type="dxa"/>
            <w:right w:w="15" w:type="dxa"/>
          </w:tblCellMar>
        </w:tblPrEx>
        <w:tc>
          <w:tcPr>
            <w:tcW w:w="7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55697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2101102</w:t>
            </w:r>
          </w:p>
        </w:tc>
        <w:tc>
          <w:tcPr>
            <w:tcW w:w="25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E2815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事业单位医疗</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6B155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6138A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4FB41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BB28B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200DE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10DE1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00FC6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78898A8">
        <w:tblPrEx>
          <w:tblCellMar>
            <w:top w:w="15" w:type="dxa"/>
            <w:left w:w="15" w:type="dxa"/>
            <w:bottom w:w="15" w:type="dxa"/>
            <w:right w:w="15" w:type="dxa"/>
          </w:tblCellMar>
        </w:tblPrEx>
        <w:tc>
          <w:tcPr>
            <w:tcW w:w="7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883E9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2101103</w:t>
            </w:r>
          </w:p>
        </w:tc>
        <w:tc>
          <w:tcPr>
            <w:tcW w:w="25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921B6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公务员医疗补助</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5A493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7.48</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B1F02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7.48</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FF1AF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B82B0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CDE52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13CC9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6E293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4B19268">
        <w:tblPrEx>
          <w:tblCellMar>
            <w:top w:w="15" w:type="dxa"/>
            <w:left w:w="15" w:type="dxa"/>
            <w:bottom w:w="15" w:type="dxa"/>
            <w:right w:w="15" w:type="dxa"/>
          </w:tblCellMar>
        </w:tblPrEx>
        <w:tc>
          <w:tcPr>
            <w:tcW w:w="7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8A2A5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w:t>
            </w:r>
          </w:p>
        </w:tc>
        <w:tc>
          <w:tcPr>
            <w:tcW w:w="25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B9AE9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农林水支出</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7F6E1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242.85</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45FDF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242.85</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F468F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AF75A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D1AA2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3D8C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58112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BB14AC8">
        <w:tblPrEx>
          <w:tblCellMar>
            <w:top w:w="15" w:type="dxa"/>
            <w:left w:w="15" w:type="dxa"/>
            <w:bottom w:w="15" w:type="dxa"/>
            <w:right w:w="15" w:type="dxa"/>
          </w:tblCellMar>
        </w:tblPrEx>
        <w:tc>
          <w:tcPr>
            <w:tcW w:w="7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09AAB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21301</w:t>
            </w:r>
          </w:p>
        </w:tc>
        <w:tc>
          <w:tcPr>
            <w:tcW w:w="25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FC62B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农业农村</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95B20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242.85</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021E1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242.85</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1B11E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5B2E6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C5A90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0D969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E0423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9BA878E">
        <w:tblPrEx>
          <w:tblCellMar>
            <w:top w:w="15" w:type="dxa"/>
            <w:left w:w="15" w:type="dxa"/>
            <w:bottom w:w="15" w:type="dxa"/>
            <w:right w:w="15" w:type="dxa"/>
          </w:tblCellMar>
        </w:tblPrEx>
        <w:tc>
          <w:tcPr>
            <w:tcW w:w="7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BBEA2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2130101</w:t>
            </w:r>
          </w:p>
        </w:tc>
        <w:tc>
          <w:tcPr>
            <w:tcW w:w="25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5F28D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行政运行</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84A70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111.85</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C5351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111.85</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38728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6707A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42E47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D5F9D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2CB7C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8CFC859">
        <w:tblPrEx>
          <w:tblCellMar>
            <w:top w:w="15" w:type="dxa"/>
            <w:left w:w="15" w:type="dxa"/>
            <w:bottom w:w="15" w:type="dxa"/>
            <w:right w:w="15" w:type="dxa"/>
          </w:tblCellMar>
        </w:tblPrEx>
        <w:tc>
          <w:tcPr>
            <w:tcW w:w="7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945E4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2130102</w:t>
            </w:r>
          </w:p>
        </w:tc>
        <w:tc>
          <w:tcPr>
            <w:tcW w:w="25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BB377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一般行政管理事务</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039EA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34.28</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F4B83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34.28</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D213A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55496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31330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B04DB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3E171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47E916B">
        <w:tblPrEx>
          <w:tblCellMar>
            <w:top w:w="15" w:type="dxa"/>
            <w:left w:w="15" w:type="dxa"/>
            <w:bottom w:w="15" w:type="dxa"/>
            <w:right w:w="15" w:type="dxa"/>
          </w:tblCellMar>
        </w:tblPrEx>
        <w:tc>
          <w:tcPr>
            <w:tcW w:w="7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AD692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2130104</w:t>
            </w:r>
          </w:p>
        </w:tc>
        <w:tc>
          <w:tcPr>
            <w:tcW w:w="25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7AF1A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事业运行</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18400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58.21</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25C33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58.21</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26F39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AF64F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5E8EA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FA58D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3F9C7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661AE2F">
        <w:tblPrEx>
          <w:tblCellMar>
            <w:top w:w="15" w:type="dxa"/>
            <w:left w:w="15" w:type="dxa"/>
            <w:bottom w:w="15" w:type="dxa"/>
            <w:right w:w="15" w:type="dxa"/>
          </w:tblCellMar>
        </w:tblPrEx>
        <w:tc>
          <w:tcPr>
            <w:tcW w:w="7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6EE85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2130108</w:t>
            </w:r>
          </w:p>
        </w:tc>
        <w:tc>
          <w:tcPr>
            <w:tcW w:w="25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21834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病虫害控制</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6755C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54DEB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5FCCF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E3EB9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E5A47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B7FFC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DF2D4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22D6F33">
        <w:tblPrEx>
          <w:tblCellMar>
            <w:top w:w="15" w:type="dxa"/>
            <w:left w:w="15" w:type="dxa"/>
            <w:bottom w:w="15" w:type="dxa"/>
            <w:right w:w="15" w:type="dxa"/>
          </w:tblCellMar>
        </w:tblPrEx>
        <w:tc>
          <w:tcPr>
            <w:tcW w:w="7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085E4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2130122</w:t>
            </w:r>
          </w:p>
        </w:tc>
        <w:tc>
          <w:tcPr>
            <w:tcW w:w="25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A011B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农业生产发展</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54566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31.5</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73D18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31.5</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AEA5D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97A86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FE365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D6A13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AB41E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58B975B">
        <w:tblPrEx>
          <w:tblCellMar>
            <w:top w:w="15" w:type="dxa"/>
            <w:left w:w="15" w:type="dxa"/>
            <w:bottom w:w="15" w:type="dxa"/>
            <w:right w:w="15" w:type="dxa"/>
          </w:tblCellMar>
        </w:tblPrEx>
        <w:tc>
          <w:tcPr>
            <w:tcW w:w="7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08F06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2130199</w:t>
            </w:r>
          </w:p>
        </w:tc>
        <w:tc>
          <w:tcPr>
            <w:tcW w:w="25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53611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其他农业农村支出</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67F36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A3E22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0ADD7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F9D63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B1812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8DE15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46D5B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41297AB">
        <w:tblPrEx>
          <w:tblCellMar>
            <w:top w:w="15" w:type="dxa"/>
            <w:left w:w="15" w:type="dxa"/>
            <w:bottom w:w="15" w:type="dxa"/>
            <w:right w:w="15" w:type="dxa"/>
          </w:tblCellMar>
        </w:tblPrEx>
        <w:tc>
          <w:tcPr>
            <w:tcW w:w="7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A275D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w:t>
            </w:r>
          </w:p>
        </w:tc>
        <w:tc>
          <w:tcPr>
            <w:tcW w:w="25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AB2F0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住房保障支出</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64FD4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2F7CE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1AEE2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44075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D11C3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7E5BC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0229D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5893E4A">
        <w:tblPrEx>
          <w:tblCellMar>
            <w:top w:w="15" w:type="dxa"/>
            <w:left w:w="15" w:type="dxa"/>
            <w:bottom w:w="15" w:type="dxa"/>
            <w:right w:w="15" w:type="dxa"/>
          </w:tblCellMar>
        </w:tblPrEx>
        <w:tc>
          <w:tcPr>
            <w:tcW w:w="7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3329E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w:t>
            </w:r>
          </w:p>
        </w:tc>
        <w:tc>
          <w:tcPr>
            <w:tcW w:w="25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41EA3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住房改革支出</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9CB8A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C2393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A2E45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E3FB7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D66D1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D92D3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B650C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84FC972">
        <w:tblPrEx>
          <w:tblCellMar>
            <w:top w:w="15" w:type="dxa"/>
            <w:left w:w="15" w:type="dxa"/>
            <w:bottom w:w="15" w:type="dxa"/>
            <w:right w:w="15" w:type="dxa"/>
          </w:tblCellMar>
        </w:tblPrEx>
        <w:tc>
          <w:tcPr>
            <w:tcW w:w="7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6E1C7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2210201</w:t>
            </w:r>
          </w:p>
        </w:tc>
        <w:tc>
          <w:tcPr>
            <w:tcW w:w="25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BB452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住房公积金</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8F8EC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ED870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c>
          <w:tcPr>
            <w:tcW w:w="98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C75EF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498BC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E6DE6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F8B6B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CEFBA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03E3ABB1">
      <w:pPr>
        <w:rPr>
          <w:vanish/>
        </w:rPr>
      </w:pPr>
    </w:p>
    <w:p w14:paraId="7AD663BF">
      <w:pPr>
        <w:rPr>
          <w:vanish/>
        </w:rPr>
      </w:pPr>
    </w:p>
    <w:tbl>
      <w:tblPr>
        <w:tblStyle w:val="13"/>
        <w:tblW w:w="9407" w:type="dxa"/>
        <w:tblInd w:w="20" w:type="dxa"/>
        <w:tblLayout w:type="autofit"/>
        <w:tblCellMar>
          <w:top w:w="15" w:type="dxa"/>
          <w:left w:w="15" w:type="dxa"/>
          <w:bottom w:w="15" w:type="dxa"/>
          <w:right w:w="15" w:type="dxa"/>
        </w:tblCellMar>
      </w:tblPr>
      <w:tblGrid>
        <w:gridCol w:w="1814"/>
        <w:gridCol w:w="309"/>
        <w:gridCol w:w="497"/>
        <w:gridCol w:w="1939"/>
        <w:gridCol w:w="309"/>
        <w:gridCol w:w="497"/>
        <w:gridCol w:w="1312"/>
        <w:gridCol w:w="1438"/>
        <w:gridCol w:w="1292"/>
      </w:tblGrid>
      <w:tr w14:paraId="46E86E1C">
        <w:tblPrEx>
          <w:tblCellMar>
            <w:top w:w="15" w:type="dxa"/>
            <w:left w:w="15" w:type="dxa"/>
            <w:bottom w:w="15" w:type="dxa"/>
            <w:right w:w="15" w:type="dxa"/>
          </w:tblCellMar>
        </w:tblPrEx>
        <w:tc>
          <w:tcPr>
            <w:tcW w:w="9407" w:type="dxa"/>
            <w:gridSpan w:val="9"/>
            <w:noWrap w:val="0"/>
            <w:tcMar>
              <w:top w:w="20" w:type="dxa"/>
              <w:left w:w="20" w:type="dxa"/>
              <w:bottom w:w="20" w:type="dxa"/>
              <w:right w:w="20" w:type="dxa"/>
            </w:tcMar>
            <w:vAlign w:val="center"/>
          </w:tcPr>
          <w:p w14:paraId="4D4FE5D6">
            <w:pPr>
              <w:widowControl/>
              <w:spacing w:line="900" w:lineRule="atLeast"/>
              <w:jc w:val="center"/>
              <w:rPr>
                <w:rFonts w:ascii="宋体" w:hAnsi="宋体" w:eastAsia="宋体" w:cs="宋体"/>
                <w:b w:val="0"/>
                <w:bCs w:val="0"/>
                <w:i w:val="0"/>
                <w:iCs w:val="0"/>
                <w:smallCaps w:val="0"/>
                <w:color w:val="000000"/>
                <w:kern w:val="0"/>
                <w:sz w:val="27"/>
                <w:szCs w:val="27"/>
              </w:rPr>
            </w:pPr>
          </w:p>
          <w:tbl>
            <w:tblPr>
              <w:tblStyle w:val="13"/>
              <w:tblpPr w:leftFromText="180" w:rightFromText="180" w:vertAnchor="text" w:horzAnchor="page" w:tblpX="266" w:tblpY="-9737"/>
              <w:tblOverlap w:val="never"/>
              <w:tblW w:w="5000" w:type="pct"/>
              <w:tblInd w:w="0" w:type="dxa"/>
              <w:tblLayout w:type="autofit"/>
              <w:tblCellMar>
                <w:top w:w="15" w:type="dxa"/>
                <w:left w:w="15" w:type="dxa"/>
                <w:bottom w:w="15" w:type="dxa"/>
                <w:right w:w="15" w:type="dxa"/>
              </w:tblCellMar>
            </w:tblPr>
            <w:tblGrid>
              <w:gridCol w:w="317"/>
              <w:gridCol w:w="294"/>
              <w:gridCol w:w="289"/>
              <w:gridCol w:w="2608"/>
              <w:gridCol w:w="1053"/>
              <w:gridCol w:w="742"/>
              <w:gridCol w:w="742"/>
              <w:gridCol w:w="1053"/>
              <w:gridCol w:w="742"/>
              <w:gridCol w:w="1527"/>
            </w:tblGrid>
            <w:tr w14:paraId="771A41B1">
              <w:tc>
                <w:tcPr>
                  <w:tcW w:w="5000" w:type="pct"/>
                  <w:gridSpan w:val="10"/>
                  <w:noWrap w:val="0"/>
                  <w:tcMar>
                    <w:top w:w="20" w:type="dxa"/>
                    <w:left w:w="20" w:type="dxa"/>
                    <w:bottom w:w="20" w:type="dxa"/>
                    <w:right w:w="20" w:type="dxa"/>
                  </w:tcMar>
                  <w:vAlign w:val="center"/>
                </w:tcPr>
                <w:p w14:paraId="450FF642">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支出决算表</w:t>
                  </w:r>
                </w:p>
              </w:tc>
            </w:tr>
            <w:tr w14:paraId="23EAFC88">
              <w:tblPrEx>
                <w:tblCellMar>
                  <w:top w:w="15" w:type="dxa"/>
                  <w:left w:w="15" w:type="dxa"/>
                  <w:bottom w:w="15" w:type="dxa"/>
                  <w:right w:w="15" w:type="dxa"/>
                </w:tblCellMar>
              </w:tblPrEx>
              <w:tc>
                <w:tcPr>
                  <w:tcW w:w="327" w:type="pct"/>
                  <w:gridSpan w:val="2"/>
                  <w:noWrap w:val="0"/>
                  <w:tcMar>
                    <w:top w:w="20" w:type="dxa"/>
                    <w:left w:w="20" w:type="dxa"/>
                    <w:bottom w:w="20" w:type="dxa"/>
                    <w:right w:w="20" w:type="dxa"/>
                  </w:tcMar>
                  <w:vAlign w:val="bottom"/>
                </w:tcPr>
                <w:p w14:paraId="52543EC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53" w:type="pct"/>
                  <w:noWrap w:val="0"/>
                  <w:tcMar>
                    <w:top w:w="20" w:type="dxa"/>
                    <w:left w:w="20" w:type="dxa"/>
                    <w:bottom w:w="20" w:type="dxa"/>
                    <w:right w:w="20" w:type="dxa"/>
                  </w:tcMar>
                  <w:vAlign w:val="bottom"/>
                </w:tcPr>
                <w:p w14:paraId="672FBF4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91" w:type="pct"/>
                  <w:noWrap w:val="0"/>
                  <w:tcMar>
                    <w:top w:w="20" w:type="dxa"/>
                    <w:left w:w="20" w:type="dxa"/>
                    <w:bottom w:w="20" w:type="dxa"/>
                    <w:right w:w="20" w:type="dxa"/>
                  </w:tcMar>
                  <w:vAlign w:val="bottom"/>
                </w:tcPr>
                <w:p w14:paraId="62D0510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2" w:type="pct"/>
                  <w:noWrap w:val="0"/>
                  <w:tcMar>
                    <w:top w:w="20" w:type="dxa"/>
                    <w:left w:w="20" w:type="dxa"/>
                    <w:bottom w:w="20" w:type="dxa"/>
                    <w:right w:w="20" w:type="dxa"/>
                  </w:tcMar>
                  <w:vAlign w:val="bottom"/>
                </w:tcPr>
                <w:p w14:paraId="4F64AF5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noWrap w:val="0"/>
                  <w:tcMar>
                    <w:top w:w="20" w:type="dxa"/>
                    <w:left w:w="20" w:type="dxa"/>
                    <w:bottom w:w="20" w:type="dxa"/>
                    <w:right w:w="20" w:type="dxa"/>
                  </w:tcMar>
                  <w:vAlign w:val="bottom"/>
                </w:tcPr>
                <w:p w14:paraId="781F244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noWrap w:val="0"/>
                  <w:tcMar>
                    <w:top w:w="20" w:type="dxa"/>
                    <w:left w:w="20" w:type="dxa"/>
                    <w:bottom w:w="20" w:type="dxa"/>
                    <w:right w:w="20" w:type="dxa"/>
                  </w:tcMar>
                  <w:vAlign w:val="bottom"/>
                </w:tcPr>
                <w:p w14:paraId="372D99D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2" w:type="pct"/>
                  <w:noWrap w:val="0"/>
                  <w:tcMar>
                    <w:top w:w="20" w:type="dxa"/>
                    <w:left w:w="20" w:type="dxa"/>
                    <w:bottom w:w="20" w:type="dxa"/>
                    <w:right w:w="20" w:type="dxa"/>
                  </w:tcMar>
                  <w:vAlign w:val="bottom"/>
                </w:tcPr>
                <w:p w14:paraId="39D0301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noWrap w:val="0"/>
                  <w:tcMar>
                    <w:top w:w="20" w:type="dxa"/>
                    <w:left w:w="20" w:type="dxa"/>
                    <w:bottom w:w="20" w:type="dxa"/>
                    <w:right w:w="20" w:type="dxa"/>
                  </w:tcMar>
                  <w:vAlign w:val="bottom"/>
                </w:tcPr>
                <w:p w14:paraId="406B176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noWrap w:val="0"/>
                  <w:tcMar>
                    <w:top w:w="20" w:type="dxa"/>
                    <w:left w:w="20" w:type="dxa"/>
                    <w:bottom w:w="20" w:type="dxa"/>
                    <w:right w:w="20" w:type="dxa"/>
                  </w:tcMar>
                  <w:vAlign w:val="center"/>
                </w:tcPr>
                <w:p w14:paraId="7E2B1E2E">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03</w:t>
                  </w:r>
                  <w:r>
                    <w:rPr>
                      <w:rFonts w:ascii="宋体" w:hAnsi="宋体" w:eastAsia="宋体" w:cs="宋体"/>
                      <w:b w:val="0"/>
                      <w:bCs w:val="0"/>
                      <w:i w:val="0"/>
                      <w:iCs w:val="0"/>
                      <w:smallCaps w:val="0"/>
                      <w:color w:val="000000"/>
                      <w:kern w:val="0"/>
                      <w:sz w:val="16"/>
                      <w:szCs w:val="16"/>
                    </w:rPr>
                    <w:t>表</w:t>
                  </w:r>
                </w:p>
              </w:tc>
            </w:tr>
            <w:tr w14:paraId="6303D63B">
              <w:tblPrEx>
                <w:tblCellMar>
                  <w:top w:w="15" w:type="dxa"/>
                  <w:left w:w="15" w:type="dxa"/>
                  <w:bottom w:w="15" w:type="dxa"/>
                  <w:right w:w="15" w:type="dxa"/>
                </w:tblCellMar>
              </w:tblPrEx>
              <w:tc>
                <w:tcPr>
                  <w:tcW w:w="170" w:type="pct"/>
                  <w:tcBorders>
                    <w:bottom w:val="single" w:color="000000" w:sz="6" w:space="0"/>
                  </w:tcBorders>
                  <w:noWrap w:val="0"/>
                  <w:tcMar>
                    <w:top w:w="20" w:type="dxa"/>
                    <w:left w:w="20" w:type="dxa"/>
                    <w:bottom w:w="22" w:type="dxa"/>
                    <w:right w:w="20" w:type="dxa"/>
                  </w:tcMar>
                  <w:vAlign w:val="center"/>
                </w:tcPr>
                <w:p w14:paraId="23C4F9C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57" w:type="pct"/>
                  <w:tcBorders>
                    <w:bottom w:val="single" w:color="000000" w:sz="6" w:space="0"/>
                  </w:tcBorders>
                  <w:noWrap w:val="0"/>
                  <w:tcMar>
                    <w:top w:w="20" w:type="dxa"/>
                    <w:left w:w="20" w:type="dxa"/>
                    <w:bottom w:w="22" w:type="dxa"/>
                    <w:right w:w="20" w:type="dxa"/>
                  </w:tcMar>
                  <w:vAlign w:val="bottom"/>
                </w:tcPr>
                <w:p w14:paraId="432D713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53" w:type="pct"/>
                  <w:tcBorders>
                    <w:bottom w:val="single" w:color="000000" w:sz="6" w:space="0"/>
                  </w:tcBorders>
                  <w:noWrap w:val="0"/>
                  <w:tcMar>
                    <w:top w:w="20" w:type="dxa"/>
                    <w:left w:w="20" w:type="dxa"/>
                    <w:bottom w:w="22" w:type="dxa"/>
                    <w:right w:w="20" w:type="dxa"/>
                  </w:tcMar>
                  <w:vAlign w:val="bottom"/>
                </w:tcPr>
                <w:p w14:paraId="79D3046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91" w:type="pct"/>
                  <w:tcBorders>
                    <w:bottom w:val="single" w:color="000000" w:sz="6" w:space="0"/>
                  </w:tcBorders>
                  <w:noWrap w:val="0"/>
                  <w:tcMar>
                    <w:top w:w="20" w:type="dxa"/>
                    <w:left w:w="20" w:type="dxa"/>
                    <w:bottom w:w="22" w:type="dxa"/>
                    <w:right w:w="20" w:type="dxa"/>
                  </w:tcMar>
                  <w:vAlign w:val="bottom"/>
                </w:tcPr>
                <w:p w14:paraId="45EEC68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2" w:type="pct"/>
                  <w:tcBorders>
                    <w:bottom w:val="single" w:color="000000" w:sz="6" w:space="0"/>
                  </w:tcBorders>
                  <w:noWrap w:val="0"/>
                  <w:tcMar>
                    <w:top w:w="20" w:type="dxa"/>
                    <w:left w:w="20" w:type="dxa"/>
                    <w:bottom w:w="22" w:type="dxa"/>
                    <w:right w:w="20" w:type="dxa"/>
                  </w:tcMar>
                  <w:vAlign w:val="bottom"/>
                </w:tcPr>
                <w:p w14:paraId="6BF037B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bottom w:val="single" w:color="000000" w:sz="6" w:space="0"/>
                  </w:tcBorders>
                  <w:noWrap w:val="0"/>
                  <w:tcMar>
                    <w:top w:w="20" w:type="dxa"/>
                    <w:left w:w="20" w:type="dxa"/>
                    <w:bottom w:w="22" w:type="dxa"/>
                    <w:right w:w="20" w:type="dxa"/>
                  </w:tcMar>
                  <w:vAlign w:val="center"/>
                </w:tcPr>
                <w:p w14:paraId="2220639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bottom w:val="single" w:color="000000" w:sz="6" w:space="0"/>
                  </w:tcBorders>
                  <w:noWrap w:val="0"/>
                  <w:tcMar>
                    <w:top w:w="20" w:type="dxa"/>
                    <w:left w:w="20" w:type="dxa"/>
                    <w:bottom w:w="22" w:type="dxa"/>
                    <w:right w:w="20" w:type="dxa"/>
                  </w:tcMar>
                  <w:vAlign w:val="bottom"/>
                </w:tcPr>
                <w:p w14:paraId="129F587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2" w:type="pct"/>
                  <w:tcBorders>
                    <w:bottom w:val="single" w:color="000000" w:sz="6" w:space="0"/>
                  </w:tcBorders>
                  <w:noWrap w:val="0"/>
                  <w:tcMar>
                    <w:top w:w="20" w:type="dxa"/>
                    <w:left w:w="20" w:type="dxa"/>
                    <w:bottom w:w="22" w:type="dxa"/>
                    <w:right w:w="20" w:type="dxa"/>
                  </w:tcMar>
                  <w:vAlign w:val="bottom"/>
                </w:tcPr>
                <w:p w14:paraId="6FA25A3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bottom w:val="single" w:color="000000" w:sz="6" w:space="0"/>
                  </w:tcBorders>
                  <w:noWrap w:val="0"/>
                  <w:tcMar>
                    <w:top w:w="20" w:type="dxa"/>
                    <w:left w:w="20" w:type="dxa"/>
                    <w:bottom w:w="22" w:type="dxa"/>
                    <w:right w:w="20" w:type="dxa"/>
                  </w:tcMar>
                  <w:vAlign w:val="bottom"/>
                </w:tcPr>
                <w:p w14:paraId="32B419E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bottom w:val="single" w:color="000000" w:sz="6" w:space="0"/>
                  </w:tcBorders>
                  <w:noWrap w:val="0"/>
                  <w:tcMar>
                    <w:top w:w="20" w:type="dxa"/>
                    <w:left w:w="20" w:type="dxa"/>
                    <w:bottom w:w="22" w:type="dxa"/>
                    <w:right w:w="20" w:type="dxa"/>
                  </w:tcMar>
                  <w:vAlign w:val="center"/>
                </w:tcPr>
                <w:p w14:paraId="2C6B30E7">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1568EEC2">
              <w:tblPrEx>
                <w:tblCellMar>
                  <w:top w:w="15" w:type="dxa"/>
                  <w:left w:w="15" w:type="dxa"/>
                  <w:bottom w:w="15" w:type="dxa"/>
                  <w:right w:w="15" w:type="dxa"/>
                </w:tblCellMar>
              </w:tblPrEx>
              <w:tc>
                <w:tcPr>
                  <w:tcW w:w="1873" w:type="pct"/>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D3CF7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562" w:type="pct"/>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6B9B0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本年支出合计</w:t>
                  </w:r>
                </w:p>
              </w:tc>
              <w:tc>
                <w:tcPr>
                  <w:tcW w:w="396" w:type="pct"/>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415FC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基本支出</w:t>
                  </w:r>
                </w:p>
              </w:tc>
              <w:tc>
                <w:tcPr>
                  <w:tcW w:w="396" w:type="pct"/>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42A06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项目支出</w:t>
                  </w:r>
                </w:p>
              </w:tc>
              <w:tc>
                <w:tcPr>
                  <w:tcW w:w="562" w:type="pct"/>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28B39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上缴上级支出</w:t>
                  </w:r>
                </w:p>
              </w:tc>
              <w:tc>
                <w:tcPr>
                  <w:tcW w:w="396" w:type="pct"/>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2899D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经营支出</w:t>
                  </w:r>
                </w:p>
              </w:tc>
              <w:tc>
                <w:tcPr>
                  <w:tcW w:w="812" w:type="pct"/>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88765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对附属单位补助支出</w:t>
                  </w:r>
                </w:p>
              </w:tc>
            </w:tr>
            <w:tr w14:paraId="0698AF8E">
              <w:tblPrEx>
                <w:tblCellMar>
                  <w:top w:w="15" w:type="dxa"/>
                  <w:left w:w="15" w:type="dxa"/>
                  <w:bottom w:w="15" w:type="dxa"/>
                  <w:right w:w="15" w:type="dxa"/>
                </w:tblCellMar>
              </w:tblPrEx>
              <w:tc>
                <w:tcPr>
                  <w:tcW w:w="481" w:type="pct"/>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72087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1391" w:type="pct"/>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9B9F3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562" w:type="pct"/>
                  <w:vMerge w:val="continue"/>
                  <w:tcBorders>
                    <w:top w:val="single" w:color="000000" w:sz="6" w:space="0"/>
                    <w:left w:val="single" w:color="000000" w:sz="6" w:space="0"/>
                    <w:bottom w:val="single" w:color="000000" w:sz="6" w:space="0"/>
                    <w:right w:val="single" w:color="000000" w:sz="6" w:space="0"/>
                  </w:tcBorders>
                  <w:vAlign w:val="center"/>
                </w:tcPr>
                <w:p w14:paraId="3C062459">
                  <w:pPr>
                    <w:rPr>
                      <w:rFonts w:ascii="Times New Roman" w:hAnsi="Times New Roman" w:eastAsia="Times New Roman" w:cs="Times New Roman"/>
                      <w:b w:val="0"/>
                      <w:bCs w:val="0"/>
                      <w:i w:val="0"/>
                      <w:iCs w:val="0"/>
                      <w:smallCaps w:val="0"/>
                      <w:color w:val="000000"/>
                      <w:kern w:val="0"/>
                      <w:sz w:val="16"/>
                      <w:szCs w:val="16"/>
                    </w:rPr>
                  </w:pPr>
                </w:p>
              </w:tc>
              <w:tc>
                <w:tcPr>
                  <w:tcW w:w="396" w:type="pct"/>
                  <w:vMerge w:val="continue"/>
                  <w:tcBorders>
                    <w:top w:val="single" w:color="000000" w:sz="6" w:space="0"/>
                    <w:left w:val="single" w:color="000000" w:sz="6" w:space="0"/>
                    <w:bottom w:val="single" w:color="000000" w:sz="6" w:space="0"/>
                    <w:right w:val="single" w:color="000000" w:sz="6" w:space="0"/>
                  </w:tcBorders>
                  <w:vAlign w:val="center"/>
                </w:tcPr>
                <w:p w14:paraId="63248895">
                  <w:pPr>
                    <w:rPr>
                      <w:rFonts w:ascii="Times New Roman" w:hAnsi="Times New Roman" w:eastAsia="Times New Roman" w:cs="Times New Roman"/>
                      <w:b w:val="0"/>
                      <w:bCs w:val="0"/>
                      <w:i w:val="0"/>
                      <w:iCs w:val="0"/>
                      <w:smallCaps w:val="0"/>
                      <w:color w:val="000000"/>
                      <w:kern w:val="0"/>
                      <w:sz w:val="16"/>
                      <w:szCs w:val="16"/>
                    </w:rPr>
                  </w:pPr>
                </w:p>
              </w:tc>
              <w:tc>
                <w:tcPr>
                  <w:tcW w:w="396" w:type="pct"/>
                  <w:vMerge w:val="continue"/>
                  <w:tcBorders>
                    <w:top w:val="single" w:color="000000" w:sz="6" w:space="0"/>
                    <w:left w:val="single" w:color="000000" w:sz="6" w:space="0"/>
                    <w:bottom w:val="single" w:color="000000" w:sz="6" w:space="0"/>
                    <w:right w:val="single" w:color="000000" w:sz="6" w:space="0"/>
                  </w:tcBorders>
                  <w:vAlign w:val="center"/>
                </w:tcPr>
                <w:p w14:paraId="4DCF673C">
                  <w:pPr>
                    <w:rPr>
                      <w:rFonts w:ascii="Times New Roman" w:hAnsi="Times New Roman" w:eastAsia="Times New Roman" w:cs="Times New Roman"/>
                      <w:b w:val="0"/>
                      <w:bCs w:val="0"/>
                      <w:i w:val="0"/>
                      <w:iCs w:val="0"/>
                      <w:smallCaps w:val="0"/>
                      <w:color w:val="000000"/>
                      <w:kern w:val="0"/>
                      <w:sz w:val="16"/>
                      <w:szCs w:val="16"/>
                    </w:rPr>
                  </w:pPr>
                </w:p>
              </w:tc>
              <w:tc>
                <w:tcPr>
                  <w:tcW w:w="562" w:type="pct"/>
                  <w:vMerge w:val="continue"/>
                  <w:tcBorders>
                    <w:top w:val="single" w:color="000000" w:sz="6" w:space="0"/>
                    <w:left w:val="single" w:color="000000" w:sz="6" w:space="0"/>
                    <w:bottom w:val="single" w:color="000000" w:sz="6" w:space="0"/>
                    <w:right w:val="single" w:color="000000" w:sz="6" w:space="0"/>
                  </w:tcBorders>
                  <w:vAlign w:val="center"/>
                </w:tcPr>
                <w:p w14:paraId="6A6673A9">
                  <w:pPr>
                    <w:rPr>
                      <w:rFonts w:ascii="Times New Roman" w:hAnsi="Times New Roman" w:eastAsia="Times New Roman" w:cs="Times New Roman"/>
                      <w:b w:val="0"/>
                      <w:bCs w:val="0"/>
                      <w:i w:val="0"/>
                      <w:iCs w:val="0"/>
                      <w:smallCaps w:val="0"/>
                      <w:color w:val="000000"/>
                      <w:kern w:val="0"/>
                      <w:sz w:val="16"/>
                      <w:szCs w:val="16"/>
                    </w:rPr>
                  </w:pPr>
                </w:p>
              </w:tc>
              <w:tc>
                <w:tcPr>
                  <w:tcW w:w="396" w:type="pct"/>
                  <w:vMerge w:val="continue"/>
                  <w:tcBorders>
                    <w:top w:val="single" w:color="000000" w:sz="6" w:space="0"/>
                    <w:left w:val="single" w:color="000000" w:sz="6" w:space="0"/>
                    <w:bottom w:val="single" w:color="000000" w:sz="6" w:space="0"/>
                    <w:right w:val="single" w:color="000000" w:sz="6" w:space="0"/>
                  </w:tcBorders>
                  <w:vAlign w:val="center"/>
                </w:tcPr>
                <w:p w14:paraId="280755E8">
                  <w:pPr>
                    <w:rPr>
                      <w:rFonts w:ascii="Times New Roman" w:hAnsi="Times New Roman" w:eastAsia="Times New Roman" w:cs="Times New Roman"/>
                      <w:b w:val="0"/>
                      <w:bCs w:val="0"/>
                      <w:i w:val="0"/>
                      <w:iCs w:val="0"/>
                      <w:smallCaps w:val="0"/>
                      <w:color w:val="000000"/>
                      <w:kern w:val="0"/>
                      <w:sz w:val="16"/>
                      <w:szCs w:val="16"/>
                    </w:rPr>
                  </w:pPr>
                </w:p>
              </w:tc>
              <w:tc>
                <w:tcPr>
                  <w:tcW w:w="812" w:type="pct"/>
                  <w:vMerge w:val="continue"/>
                  <w:tcBorders>
                    <w:top w:val="single" w:color="000000" w:sz="6" w:space="0"/>
                    <w:left w:val="single" w:color="000000" w:sz="6" w:space="0"/>
                    <w:bottom w:val="single" w:color="000000" w:sz="6" w:space="0"/>
                    <w:right w:val="single" w:color="000000" w:sz="6" w:space="0"/>
                  </w:tcBorders>
                  <w:vAlign w:val="center"/>
                </w:tcPr>
                <w:p w14:paraId="5BB4774C">
                  <w:pPr>
                    <w:rPr>
                      <w:rFonts w:ascii="Times New Roman" w:hAnsi="Times New Roman" w:eastAsia="Times New Roman" w:cs="Times New Roman"/>
                      <w:b w:val="0"/>
                      <w:bCs w:val="0"/>
                      <w:i w:val="0"/>
                      <w:iCs w:val="0"/>
                      <w:smallCaps w:val="0"/>
                      <w:color w:val="000000"/>
                      <w:kern w:val="0"/>
                      <w:sz w:val="16"/>
                      <w:szCs w:val="16"/>
                    </w:rPr>
                  </w:pPr>
                </w:p>
              </w:tc>
            </w:tr>
            <w:tr w14:paraId="54F612E0">
              <w:tblPrEx>
                <w:tblCellMar>
                  <w:top w:w="15" w:type="dxa"/>
                  <w:left w:w="15" w:type="dxa"/>
                  <w:bottom w:w="15" w:type="dxa"/>
                  <w:right w:w="15" w:type="dxa"/>
                </w:tblCellMar>
              </w:tblPrEx>
              <w:tc>
                <w:tcPr>
                  <w:tcW w:w="481" w:type="pct"/>
                  <w:gridSpan w:val="3"/>
                  <w:vMerge w:val="continue"/>
                  <w:tcBorders>
                    <w:top w:val="single" w:color="000000" w:sz="6" w:space="0"/>
                    <w:left w:val="single" w:color="000000" w:sz="6" w:space="0"/>
                    <w:bottom w:val="single" w:color="000000" w:sz="6" w:space="0"/>
                    <w:right w:val="single" w:color="000000" w:sz="6" w:space="0"/>
                  </w:tcBorders>
                  <w:vAlign w:val="center"/>
                </w:tcPr>
                <w:p w14:paraId="6C5DC21F">
                  <w:pPr>
                    <w:rPr>
                      <w:rFonts w:ascii="Times New Roman" w:hAnsi="Times New Roman" w:eastAsia="Times New Roman" w:cs="Times New Roman"/>
                      <w:b w:val="0"/>
                      <w:bCs w:val="0"/>
                      <w:i w:val="0"/>
                      <w:iCs w:val="0"/>
                      <w:smallCaps w:val="0"/>
                      <w:color w:val="000000"/>
                      <w:kern w:val="0"/>
                      <w:sz w:val="16"/>
                      <w:szCs w:val="16"/>
                    </w:rPr>
                  </w:pPr>
                </w:p>
              </w:tc>
              <w:tc>
                <w:tcPr>
                  <w:tcW w:w="1391" w:type="pct"/>
                  <w:vMerge w:val="continue"/>
                  <w:tcBorders>
                    <w:top w:val="single" w:color="000000" w:sz="6" w:space="0"/>
                    <w:left w:val="single" w:color="000000" w:sz="6" w:space="0"/>
                    <w:bottom w:val="single" w:color="000000" w:sz="6" w:space="0"/>
                    <w:right w:val="single" w:color="000000" w:sz="6" w:space="0"/>
                  </w:tcBorders>
                  <w:vAlign w:val="center"/>
                </w:tcPr>
                <w:p w14:paraId="0DA24CB7">
                  <w:pPr>
                    <w:rPr>
                      <w:rFonts w:ascii="Times New Roman" w:hAnsi="Times New Roman" w:eastAsia="Times New Roman" w:cs="Times New Roman"/>
                      <w:b w:val="0"/>
                      <w:bCs w:val="0"/>
                      <w:i w:val="0"/>
                      <w:iCs w:val="0"/>
                      <w:smallCaps w:val="0"/>
                      <w:color w:val="000000"/>
                      <w:kern w:val="0"/>
                      <w:sz w:val="16"/>
                      <w:szCs w:val="16"/>
                    </w:rPr>
                  </w:pPr>
                </w:p>
              </w:tc>
              <w:tc>
                <w:tcPr>
                  <w:tcW w:w="562" w:type="pct"/>
                  <w:vMerge w:val="continue"/>
                  <w:tcBorders>
                    <w:top w:val="single" w:color="000000" w:sz="6" w:space="0"/>
                    <w:left w:val="single" w:color="000000" w:sz="6" w:space="0"/>
                    <w:bottom w:val="single" w:color="000000" w:sz="6" w:space="0"/>
                    <w:right w:val="single" w:color="000000" w:sz="6" w:space="0"/>
                  </w:tcBorders>
                  <w:vAlign w:val="center"/>
                </w:tcPr>
                <w:p w14:paraId="2E1AFBEE">
                  <w:pPr>
                    <w:rPr>
                      <w:rFonts w:ascii="Times New Roman" w:hAnsi="Times New Roman" w:eastAsia="Times New Roman" w:cs="Times New Roman"/>
                      <w:b w:val="0"/>
                      <w:bCs w:val="0"/>
                      <w:i w:val="0"/>
                      <w:iCs w:val="0"/>
                      <w:smallCaps w:val="0"/>
                      <w:color w:val="000000"/>
                      <w:kern w:val="0"/>
                      <w:sz w:val="16"/>
                      <w:szCs w:val="16"/>
                    </w:rPr>
                  </w:pPr>
                </w:p>
              </w:tc>
              <w:tc>
                <w:tcPr>
                  <w:tcW w:w="396" w:type="pct"/>
                  <w:vMerge w:val="continue"/>
                  <w:tcBorders>
                    <w:top w:val="single" w:color="000000" w:sz="6" w:space="0"/>
                    <w:left w:val="single" w:color="000000" w:sz="6" w:space="0"/>
                    <w:bottom w:val="single" w:color="000000" w:sz="6" w:space="0"/>
                    <w:right w:val="single" w:color="000000" w:sz="6" w:space="0"/>
                  </w:tcBorders>
                  <w:vAlign w:val="center"/>
                </w:tcPr>
                <w:p w14:paraId="2FBEFDB0">
                  <w:pPr>
                    <w:rPr>
                      <w:rFonts w:ascii="Times New Roman" w:hAnsi="Times New Roman" w:eastAsia="Times New Roman" w:cs="Times New Roman"/>
                      <w:b w:val="0"/>
                      <w:bCs w:val="0"/>
                      <w:i w:val="0"/>
                      <w:iCs w:val="0"/>
                      <w:smallCaps w:val="0"/>
                      <w:color w:val="000000"/>
                      <w:kern w:val="0"/>
                      <w:sz w:val="16"/>
                      <w:szCs w:val="16"/>
                    </w:rPr>
                  </w:pPr>
                </w:p>
              </w:tc>
              <w:tc>
                <w:tcPr>
                  <w:tcW w:w="396" w:type="pct"/>
                  <w:vMerge w:val="continue"/>
                  <w:tcBorders>
                    <w:top w:val="single" w:color="000000" w:sz="6" w:space="0"/>
                    <w:left w:val="single" w:color="000000" w:sz="6" w:space="0"/>
                    <w:bottom w:val="single" w:color="000000" w:sz="6" w:space="0"/>
                    <w:right w:val="single" w:color="000000" w:sz="6" w:space="0"/>
                  </w:tcBorders>
                  <w:vAlign w:val="center"/>
                </w:tcPr>
                <w:p w14:paraId="4F695439">
                  <w:pPr>
                    <w:rPr>
                      <w:rFonts w:ascii="Times New Roman" w:hAnsi="Times New Roman" w:eastAsia="Times New Roman" w:cs="Times New Roman"/>
                      <w:b w:val="0"/>
                      <w:bCs w:val="0"/>
                      <w:i w:val="0"/>
                      <w:iCs w:val="0"/>
                      <w:smallCaps w:val="0"/>
                      <w:color w:val="000000"/>
                      <w:kern w:val="0"/>
                      <w:sz w:val="16"/>
                      <w:szCs w:val="16"/>
                    </w:rPr>
                  </w:pPr>
                </w:p>
              </w:tc>
              <w:tc>
                <w:tcPr>
                  <w:tcW w:w="562" w:type="pct"/>
                  <w:vMerge w:val="continue"/>
                  <w:tcBorders>
                    <w:top w:val="single" w:color="000000" w:sz="6" w:space="0"/>
                    <w:left w:val="single" w:color="000000" w:sz="6" w:space="0"/>
                    <w:bottom w:val="single" w:color="000000" w:sz="6" w:space="0"/>
                    <w:right w:val="single" w:color="000000" w:sz="6" w:space="0"/>
                  </w:tcBorders>
                  <w:vAlign w:val="center"/>
                </w:tcPr>
                <w:p w14:paraId="09EB26FE">
                  <w:pPr>
                    <w:rPr>
                      <w:rFonts w:ascii="Times New Roman" w:hAnsi="Times New Roman" w:eastAsia="Times New Roman" w:cs="Times New Roman"/>
                      <w:b w:val="0"/>
                      <w:bCs w:val="0"/>
                      <w:i w:val="0"/>
                      <w:iCs w:val="0"/>
                      <w:smallCaps w:val="0"/>
                      <w:color w:val="000000"/>
                      <w:kern w:val="0"/>
                      <w:sz w:val="16"/>
                      <w:szCs w:val="16"/>
                    </w:rPr>
                  </w:pPr>
                </w:p>
              </w:tc>
              <w:tc>
                <w:tcPr>
                  <w:tcW w:w="396" w:type="pct"/>
                  <w:vMerge w:val="continue"/>
                  <w:tcBorders>
                    <w:top w:val="single" w:color="000000" w:sz="6" w:space="0"/>
                    <w:left w:val="single" w:color="000000" w:sz="6" w:space="0"/>
                    <w:bottom w:val="single" w:color="000000" w:sz="6" w:space="0"/>
                    <w:right w:val="single" w:color="000000" w:sz="6" w:space="0"/>
                  </w:tcBorders>
                  <w:vAlign w:val="center"/>
                </w:tcPr>
                <w:p w14:paraId="18F58E94">
                  <w:pPr>
                    <w:rPr>
                      <w:rFonts w:ascii="Times New Roman" w:hAnsi="Times New Roman" w:eastAsia="Times New Roman" w:cs="Times New Roman"/>
                      <w:b w:val="0"/>
                      <w:bCs w:val="0"/>
                      <w:i w:val="0"/>
                      <w:iCs w:val="0"/>
                      <w:smallCaps w:val="0"/>
                      <w:color w:val="000000"/>
                      <w:kern w:val="0"/>
                      <w:sz w:val="16"/>
                      <w:szCs w:val="16"/>
                    </w:rPr>
                  </w:pPr>
                </w:p>
              </w:tc>
              <w:tc>
                <w:tcPr>
                  <w:tcW w:w="812" w:type="pct"/>
                  <w:vMerge w:val="continue"/>
                  <w:tcBorders>
                    <w:top w:val="single" w:color="000000" w:sz="6" w:space="0"/>
                    <w:left w:val="single" w:color="000000" w:sz="6" w:space="0"/>
                    <w:bottom w:val="single" w:color="000000" w:sz="6" w:space="0"/>
                    <w:right w:val="single" w:color="000000" w:sz="6" w:space="0"/>
                  </w:tcBorders>
                  <w:vAlign w:val="center"/>
                </w:tcPr>
                <w:p w14:paraId="1FD76833">
                  <w:pPr>
                    <w:rPr>
                      <w:rFonts w:ascii="Times New Roman" w:hAnsi="Times New Roman" w:eastAsia="Times New Roman" w:cs="Times New Roman"/>
                      <w:b w:val="0"/>
                      <w:bCs w:val="0"/>
                      <w:i w:val="0"/>
                      <w:iCs w:val="0"/>
                      <w:smallCaps w:val="0"/>
                      <w:color w:val="000000"/>
                      <w:kern w:val="0"/>
                      <w:sz w:val="16"/>
                      <w:szCs w:val="16"/>
                    </w:rPr>
                  </w:pPr>
                </w:p>
              </w:tc>
            </w:tr>
            <w:tr w14:paraId="082D69A7">
              <w:tblPrEx>
                <w:tblCellMar>
                  <w:top w:w="15" w:type="dxa"/>
                  <w:left w:w="15" w:type="dxa"/>
                  <w:bottom w:w="15" w:type="dxa"/>
                  <w:right w:w="15" w:type="dxa"/>
                </w:tblCellMar>
              </w:tblPrEx>
              <w:tc>
                <w:tcPr>
                  <w:tcW w:w="1873" w:type="pct"/>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B1972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70FED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49235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2EDE9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6A3B0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72C8C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07117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r>
            <w:tr w14:paraId="11B4D32F">
              <w:tblPrEx>
                <w:tblCellMar>
                  <w:top w:w="15" w:type="dxa"/>
                  <w:left w:w="15" w:type="dxa"/>
                  <w:bottom w:w="15" w:type="dxa"/>
                  <w:right w:w="15" w:type="dxa"/>
                </w:tblCellMar>
              </w:tblPrEx>
              <w:tc>
                <w:tcPr>
                  <w:tcW w:w="1873" w:type="pct"/>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3BD59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C80C5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7A885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226.68</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6CFDA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72.78</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D7376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182F3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A7927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65E1B79">
              <w:tblPrEx>
                <w:tblCellMar>
                  <w:top w:w="15" w:type="dxa"/>
                  <w:left w:w="15" w:type="dxa"/>
                  <w:bottom w:w="15" w:type="dxa"/>
                  <w:right w:w="15" w:type="dxa"/>
                </w:tblCellMar>
              </w:tblPrEx>
              <w:tc>
                <w:tcPr>
                  <w:tcW w:w="481" w:type="pct"/>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9A413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13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D83F2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社会保障和就业支出</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20E66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31.96</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49670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31.96</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D88ED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8D439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78D12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18FFB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48C5638">
              <w:tblPrEx>
                <w:tblCellMar>
                  <w:top w:w="15" w:type="dxa"/>
                  <w:left w:w="15" w:type="dxa"/>
                  <w:bottom w:w="15" w:type="dxa"/>
                  <w:right w:w="15" w:type="dxa"/>
                </w:tblCellMar>
              </w:tblPrEx>
              <w:tc>
                <w:tcPr>
                  <w:tcW w:w="481" w:type="pct"/>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A399C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w:t>
                  </w:r>
                </w:p>
              </w:tc>
              <w:tc>
                <w:tcPr>
                  <w:tcW w:w="13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94C49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行政事业单位养老支出</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A8FF4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31.96</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660B5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31.96</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1A71C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6F1FF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4C461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C4BB3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58EACB5">
              <w:tblPrEx>
                <w:tblCellMar>
                  <w:top w:w="15" w:type="dxa"/>
                  <w:left w:w="15" w:type="dxa"/>
                  <w:bottom w:w="15" w:type="dxa"/>
                  <w:right w:w="15" w:type="dxa"/>
                </w:tblCellMar>
              </w:tblPrEx>
              <w:tc>
                <w:tcPr>
                  <w:tcW w:w="481" w:type="pct"/>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0E414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2080505</w:t>
                  </w:r>
                </w:p>
              </w:tc>
              <w:tc>
                <w:tcPr>
                  <w:tcW w:w="13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5BBAE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机关事业单位基本养老保险缴费支出</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6B104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14.18</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E469E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14.18</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EC6FD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53B9D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26F0D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44E65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67796DD">
              <w:tblPrEx>
                <w:tblCellMar>
                  <w:top w:w="15" w:type="dxa"/>
                  <w:left w:w="15" w:type="dxa"/>
                  <w:bottom w:w="15" w:type="dxa"/>
                  <w:right w:w="15" w:type="dxa"/>
                </w:tblCellMar>
              </w:tblPrEx>
              <w:tc>
                <w:tcPr>
                  <w:tcW w:w="481" w:type="pct"/>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7EC02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2080506</w:t>
                  </w:r>
                </w:p>
              </w:tc>
              <w:tc>
                <w:tcPr>
                  <w:tcW w:w="13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E1B61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机关事业单位职业年金缴费支出</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C2517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7.09</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9A727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7.09</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775C8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93A42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90F8F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95667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94227E0">
              <w:tblPrEx>
                <w:tblCellMar>
                  <w:top w:w="15" w:type="dxa"/>
                  <w:left w:w="15" w:type="dxa"/>
                  <w:bottom w:w="15" w:type="dxa"/>
                  <w:right w:w="15" w:type="dxa"/>
                </w:tblCellMar>
              </w:tblPrEx>
              <w:tc>
                <w:tcPr>
                  <w:tcW w:w="481" w:type="pct"/>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81EA7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2080599</w:t>
                  </w:r>
                </w:p>
              </w:tc>
              <w:tc>
                <w:tcPr>
                  <w:tcW w:w="13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20FCA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其他行政事业单位养老支出</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60488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10.68</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9BFB3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10.68</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26293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E0AE3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E53AE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79D5A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DB4E109">
              <w:tblPrEx>
                <w:tblCellMar>
                  <w:top w:w="15" w:type="dxa"/>
                  <w:left w:w="15" w:type="dxa"/>
                  <w:bottom w:w="15" w:type="dxa"/>
                  <w:right w:w="15" w:type="dxa"/>
                </w:tblCellMar>
              </w:tblPrEx>
              <w:tc>
                <w:tcPr>
                  <w:tcW w:w="481" w:type="pct"/>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4F727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w:t>
                  </w:r>
                </w:p>
              </w:tc>
              <w:tc>
                <w:tcPr>
                  <w:tcW w:w="13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99C7C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卫生健康支出</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01651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12.01</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02ACA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12.01</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40FCA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3C57A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380C9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FFB69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CE14F61">
              <w:tblPrEx>
                <w:tblCellMar>
                  <w:top w:w="15" w:type="dxa"/>
                  <w:left w:w="15" w:type="dxa"/>
                  <w:bottom w:w="15" w:type="dxa"/>
                  <w:right w:w="15" w:type="dxa"/>
                </w:tblCellMar>
              </w:tblPrEx>
              <w:tc>
                <w:tcPr>
                  <w:tcW w:w="481" w:type="pct"/>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267A6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w:t>
                  </w:r>
                </w:p>
              </w:tc>
              <w:tc>
                <w:tcPr>
                  <w:tcW w:w="13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589A5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行政事业单位医疗</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0D2FA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12.01</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AA629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12.01</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D96B6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6CC0C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4E231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3B807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C311AD2">
              <w:tblPrEx>
                <w:tblCellMar>
                  <w:top w:w="15" w:type="dxa"/>
                  <w:left w:w="15" w:type="dxa"/>
                  <w:bottom w:w="15" w:type="dxa"/>
                  <w:right w:w="15" w:type="dxa"/>
                </w:tblCellMar>
              </w:tblPrEx>
              <w:tc>
                <w:tcPr>
                  <w:tcW w:w="481" w:type="pct"/>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FE728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2101101</w:t>
                  </w:r>
                </w:p>
              </w:tc>
              <w:tc>
                <w:tcPr>
                  <w:tcW w:w="13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38D97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行政单位医疗</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B4C48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2.46</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97A12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2.46</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1A181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DACD4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FC363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47DBE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1DF8F9D">
              <w:tblPrEx>
                <w:tblCellMar>
                  <w:top w:w="15" w:type="dxa"/>
                  <w:left w:w="15" w:type="dxa"/>
                  <w:bottom w:w="15" w:type="dxa"/>
                  <w:right w:w="15" w:type="dxa"/>
                </w:tblCellMar>
              </w:tblPrEx>
              <w:tc>
                <w:tcPr>
                  <w:tcW w:w="481" w:type="pct"/>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1D6ED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2101102</w:t>
                  </w:r>
                </w:p>
              </w:tc>
              <w:tc>
                <w:tcPr>
                  <w:tcW w:w="13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7FE8E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事业单位医疗</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89F32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C2FAD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9C40A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61C29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2A5F1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B9FB6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EFFC522">
              <w:tblPrEx>
                <w:tblCellMar>
                  <w:top w:w="15" w:type="dxa"/>
                  <w:left w:w="15" w:type="dxa"/>
                  <w:bottom w:w="15" w:type="dxa"/>
                  <w:right w:w="15" w:type="dxa"/>
                </w:tblCellMar>
              </w:tblPrEx>
              <w:tc>
                <w:tcPr>
                  <w:tcW w:w="481" w:type="pct"/>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5AC49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2101103</w:t>
                  </w:r>
                </w:p>
              </w:tc>
              <w:tc>
                <w:tcPr>
                  <w:tcW w:w="13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F8510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公务员医疗补助</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51D75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7.48</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154CA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7.48</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AFF28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83434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FCB17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6D16F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4E769CE">
              <w:tblPrEx>
                <w:tblCellMar>
                  <w:top w:w="15" w:type="dxa"/>
                  <w:left w:w="15" w:type="dxa"/>
                  <w:bottom w:w="15" w:type="dxa"/>
                  <w:right w:w="15" w:type="dxa"/>
                </w:tblCellMar>
              </w:tblPrEx>
              <w:tc>
                <w:tcPr>
                  <w:tcW w:w="481" w:type="pct"/>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80374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w:t>
                  </w:r>
                </w:p>
              </w:tc>
              <w:tc>
                <w:tcPr>
                  <w:tcW w:w="13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DA2FE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农林水支出</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CA5B4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242.85</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3ED52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170.06</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79A33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72.78</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A7255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8567E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13411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DD7E151">
              <w:tblPrEx>
                <w:tblCellMar>
                  <w:top w:w="15" w:type="dxa"/>
                  <w:left w:w="15" w:type="dxa"/>
                  <w:bottom w:w="15" w:type="dxa"/>
                  <w:right w:w="15" w:type="dxa"/>
                </w:tblCellMar>
              </w:tblPrEx>
              <w:tc>
                <w:tcPr>
                  <w:tcW w:w="481" w:type="pct"/>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6110F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21301</w:t>
                  </w:r>
                </w:p>
              </w:tc>
              <w:tc>
                <w:tcPr>
                  <w:tcW w:w="13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7A176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农业农村</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91DBF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242.85</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F719C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170.06</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FF57B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72.78</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0F812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6D0DE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B172E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CA06547">
              <w:tblPrEx>
                <w:tblCellMar>
                  <w:top w:w="15" w:type="dxa"/>
                  <w:left w:w="15" w:type="dxa"/>
                  <w:bottom w:w="15" w:type="dxa"/>
                  <w:right w:w="15" w:type="dxa"/>
                </w:tblCellMar>
              </w:tblPrEx>
              <w:tc>
                <w:tcPr>
                  <w:tcW w:w="481" w:type="pct"/>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D7361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2130101</w:t>
                  </w:r>
                </w:p>
              </w:tc>
              <w:tc>
                <w:tcPr>
                  <w:tcW w:w="13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C36C7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行政运行</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9C4DC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111.85</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1D1ED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111.85</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A37EA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6409B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303A0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945CA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BB4A0D0">
              <w:tblPrEx>
                <w:tblCellMar>
                  <w:top w:w="15" w:type="dxa"/>
                  <w:left w:w="15" w:type="dxa"/>
                  <w:bottom w:w="15" w:type="dxa"/>
                  <w:right w:w="15" w:type="dxa"/>
                </w:tblCellMar>
              </w:tblPrEx>
              <w:tc>
                <w:tcPr>
                  <w:tcW w:w="481" w:type="pct"/>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A68D4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2130102</w:t>
                  </w:r>
                </w:p>
              </w:tc>
              <w:tc>
                <w:tcPr>
                  <w:tcW w:w="13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C5068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一般行政管理事务</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2F612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34.28</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987B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371EF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34.28</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3BB97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36B46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97A09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DC923A0">
              <w:tblPrEx>
                <w:tblCellMar>
                  <w:top w:w="15" w:type="dxa"/>
                  <w:left w:w="15" w:type="dxa"/>
                  <w:bottom w:w="15" w:type="dxa"/>
                  <w:right w:w="15" w:type="dxa"/>
                </w:tblCellMar>
              </w:tblPrEx>
              <w:tc>
                <w:tcPr>
                  <w:tcW w:w="481" w:type="pct"/>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32FC8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2130104</w:t>
                  </w:r>
                </w:p>
              </w:tc>
              <w:tc>
                <w:tcPr>
                  <w:tcW w:w="13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3D1F4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事业运行</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28041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58.21</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C641C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58.21</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72331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7DB9E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D4ED5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42AD5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14D624F">
              <w:tblPrEx>
                <w:tblCellMar>
                  <w:top w:w="15" w:type="dxa"/>
                  <w:left w:w="15" w:type="dxa"/>
                  <w:bottom w:w="15" w:type="dxa"/>
                  <w:right w:w="15" w:type="dxa"/>
                </w:tblCellMar>
              </w:tblPrEx>
              <w:tc>
                <w:tcPr>
                  <w:tcW w:w="481" w:type="pct"/>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E5DAE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2130108</w:t>
                  </w:r>
                </w:p>
              </w:tc>
              <w:tc>
                <w:tcPr>
                  <w:tcW w:w="13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2DBF4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病虫害控制</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CFBC3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B43BE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1882D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9BA44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0580C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7443C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899470B">
              <w:tblPrEx>
                <w:tblCellMar>
                  <w:top w:w="15" w:type="dxa"/>
                  <w:left w:w="15" w:type="dxa"/>
                  <w:bottom w:w="15" w:type="dxa"/>
                  <w:right w:w="15" w:type="dxa"/>
                </w:tblCellMar>
              </w:tblPrEx>
              <w:tc>
                <w:tcPr>
                  <w:tcW w:w="481" w:type="pct"/>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532C0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2130122</w:t>
                  </w:r>
                </w:p>
              </w:tc>
              <w:tc>
                <w:tcPr>
                  <w:tcW w:w="13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C0E27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农业生产发展</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893C3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31.5</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11E9C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4AC7F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31.5</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BA242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72C56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2D59B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45E4E19">
              <w:tblPrEx>
                <w:tblCellMar>
                  <w:top w:w="15" w:type="dxa"/>
                  <w:left w:w="15" w:type="dxa"/>
                  <w:bottom w:w="15" w:type="dxa"/>
                  <w:right w:w="15" w:type="dxa"/>
                </w:tblCellMar>
              </w:tblPrEx>
              <w:tc>
                <w:tcPr>
                  <w:tcW w:w="481" w:type="pct"/>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08A78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2130199</w:t>
                  </w:r>
                </w:p>
              </w:tc>
              <w:tc>
                <w:tcPr>
                  <w:tcW w:w="13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92313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其他农业农村支出</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9D3B3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CFAE7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F2A1A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5383C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A1B5A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C942A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6A561C8">
              <w:tblPrEx>
                <w:tblCellMar>
                  <w:top w:w="15" w:type="dxa"/>
                  <w:left w:w="15" w:type="dxa"/>
                  <w:bottom w:w="15" w:type="dxa"/>
                  <w:right w:w="15" w:type="dxa"/>
                </w:tblCellMar>
              </w:tblPrEx>
              <w:tc>
                <w:tcPr>
                  <w:tcW w:w="481" w:type="pct"/>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977A3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w:t>
                  </w:r>
                </w:p>
              </w:tc>
              <w:tc>
                <w:tcPr>
                  <w:tcW w:w="13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166F1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住房保障支出</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13DDC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BE05B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50F58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BB7A8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2040F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28AFC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8C18CE3">
              <w:tblPrEx>
                <w:tblCellMar>
                  <w:top w:w="15" w:type="dxa"/>
                  <w:left w:w="15" w:type="dxa"/>
                  <w:bottom w:w="15" w:type="dxa"/>
                  <w:right w:w="15" w:type="dxa"/>
                </w:tblCellMar>
              </w:tblPrEx>
              <w:tc>
                <w:tcPr>
                  <w:tcW w:w="481" w:type="pct"/>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FDB7A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w:t>
                  </w:r>
                </w:p>
              </w:tc>
              <w:tc>
                <w:tcPr>
                  <w:tcW w:w="13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1E925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住房改革支出</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A0F59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62973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4AF77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6D842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0AAC8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122D6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D9FE1B0">
              <w:tblPrEx>
                <w:tblCellMar>
                  <w:top w:w="15" w:type="dxa"/>
                  <w:left w:w="15" w:type="dxa"/>
                  <w:bottom w:w="15" w:type="dxa"/>
                  <w:right w:w="15" w:type="dxa"/>
                </w:tblCellMar>
              </w:tblPrEx>
              <w:tc>
                <w:tcPr>
                  <w:tcW w:w="481" w:type="pct"/>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EC30D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2210201</w:t>
                  </w:r>
                </w:p>
              </w:tc>
              <w:tc>
                <w:tcPr>
                  <w:tcW w:w="1391"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C4F45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住房公积金</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CE0A3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29AB9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F4973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4D2D2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9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0D346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A41A2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7989BB17">
            <w:pPr>
              <w:widowControl/>
              <w:spacing w:line="900" w:lineRule="atLeast"/>
              <w:jc w:val="center"/>
              <w:rPr>
                <w:rFonts w:ascii="宋体" w:hAnsi="宋体" w:eastAsia="宋体" w:cs="宋体"/>
                <w:b w:val="0"/>
                <w:bCs w:val="0"/>
                <w:i w:val="0"/>
                <w:iCs w:val="0"/>
                <w:smallCaps w:val="0"/>
                <w:color w:val="000000"/>
                <w:kern w:val="0"/>
                <w:sz w:val="27"/>
                <w:szCs w:val="27"/>
              </w:rPr>
            </w:pPr>
          </w:p>
          <w:p w14:paraId="6285F9FF">
            <w:pPr>
              <w:widowControl/>
              <w:spacing w:line="900" w:lineRule="atLeast"/>
              <w:ind w:firstLine="2700" w:firstLineChars="1000"/>
              <w:jc w:val="both"/>
              <w:rPr>
                <w:rFonts w:ascii="宋体" w:hAnsi="宋体" w:eastAsia="宋体" w:cs="宋体"/>
                <w:b w:val="0"/>
                <w:bCs w:val="0"/>
                <w:i w:val="0"/>
                <w:iCs w:val="0"/>
                <w:smallCaps w:val="0"/>
                <w:color w:val="000000"/>
                <w:kern w:val="0"/>
                <w:sz w:val="27"/>
                <w:szCs w:val="27"/>
              </w:rPr>
            </w:pPr>
          </w:p>
          <w:p w14:paraId="2CB41B35">
            <w:pPr>
              <w:widowControl/>
              <w:spacing w:line="900" w:lineRule="atLeast"/>
              <w:ind w:firstLine="2700" w:firstLineChars="1000"/>
              <w:jc w:val="both"/>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财政拨款收入支出决算总表</w:t>
            </w:r>
          </w:p>
        </w:tc>
      </w:tr>
      <w:tr w14:paraId="7A5141C0">
        <w:tblPrEx>
          <w:tblCellMar>
            <w:top w:w="15" w:type="dxa"/>
            <w:left w:w="15" w:type="dxa"/>
            <w:bottom w:w="15" w:type="dxa"/>
            <w:right w:w="15" w:type="dxa"/>
          </w:tblCellMar>
        </w:tblPrEx>
        <w:tc>
          <w:tcPr>
            <w:tcW w:w="2123" w:type="dxa"/>
            <w:gridSpan w:val="2"/>
            <w:noWrap w:val="0"/>
            <w:tcMar>
              <w:top w:w="20" w:type="dxa"/>
              <w:left w:w="20" w:type="dxa"/>
              <w:bottom w:w="20" w:type="dxa"/>
              <w:right w:w="20" w:type="dxa"/>
            </w:tcMar>
            <w:vAlign w:val="bottom"/>
          </w:tcPr>
          <w:p w14:paraId="6950927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497" w:type="dxa"/>
            <w:noWrap w:val="0"/>
            <w:tcMar>
              <w:top w:w="20" w:type="dxa"/>
              <w:left w:w="20" w:type="dxa"/>
              <w:bottom w:w="20" w:type="dxa"/>
              <w:right w:w="20" w:type="dxa"/>
            </w:tcMar>
            <w:vAlign w:val="bottom"/>
          </w:tcPr>
          <w:p w14:paraId="3391A6F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noWrap w:val="0"/>
            <w:tcMar>
              <w:top w:w="20" w:type="dxa"/>
              <w:left w:w="20" w:type="dxa"/>
              <w:bottom w:w="20" w:type="dxa"/>
              <w:right w:w="20" w:type="dxa"/>
            </w:tcMar>
            <w:vAlign w:val="bottom"/>
          </w:tcPr>
          <w:p w14:paraId="4434334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noWrap w:val="0"/>
            <w:tcMar>
              <w:top w:w="20" w:type="dxa"/>
              <w:left w:w="20" w:type="dxa"/>
              <w:bottom w:w="20" w:type="dxa"/>
              <w:right w:w="20" w:type="dxa"/>
            </w:tcMar>
            <w:vAlign w:val="bottom"/>
          </w:tcPr>
          <w:p w14:paraId="12A2E37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497" w:type="dxa"/>
            <w:noWrap w:val="0"/>
            <w:tcMar>
              <w:top w:w="20" w:type="dxa"/>
              <w:left w:w="20" w:type="dxa"/>
              <w:bottom w:w="20" w:type="dxa"/>
              <w:right w:w="20" w:type="dxa"/>
            </w:tcMar>
            <w:vAlign w:val="bottom"/>
          </w:tcPr>
          <w:p w14:paraId="18647B6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noWrap w:val="0"/>
            <w:tcMar>
              <w:top w:w="20" w:type="dxa"/>
              <w:left w:w="20" w:type="dxa"/>
              <w:bottom w:w="20" w:type="dxa"/>
              <w:right w:w="20" w:type="dxa"/>
            </w:tcMar>
            <w:vAlign w:val="bottom"/>
          </w:tcPr>
          <w:p w14:paraId="1ABE393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noWrap w:val="0"/>
            <w:tcMar>
              <w:top w:w="20" w:type="dxa"/>
              <w:left w:w="20" w:type="dxa"/>
              <w:bottom w:w="20" w:type="dxa"/>
              <w:right w:w="20" w:type="dxa"/>
            </w:tcMar>
            <w:vAlign w:val="bottom"/>
          </w:tcPr>
          <w:p w14:paraId="23112C6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noWrap w:val="0"/>
            <w:tcMar>
              <w:top w:w="20" w:type="dxa"/>
              <w:left w:w="20" w:type="dxa"/>
              <w:bottom w:w="20" w:type="dxa"/>
              <w:right w:w="20" w:type="dxa"/>
            </w:tcMar>
            <w:vAlign w:val="center"/>
          </w:tcPr>
          <w:p w14:paraId="6217BEAF">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04</w:t>
            </w:r>
            <w:r>
              <w:rPr>
                <w:rFonts w:ascii="宋体" w:hAnsi="宋体" w:eastAsia="宋体" w:cs="宋体"/>
                <w:b w:val="0"/>
                <w:bCs w:val="0"/>
                <w:i w:val="0"/>
                <w:iCs w:val="0"/>
                <w:smallCaps w:val="0"/>
                <w:color w:val="000000"/>
                <w:kern w:val="0"/>
                <w:sz w:val="16"/>
                <w:szCs w:val="16"/>
              </w:rPr>
              <w:t>表</w:t>
            </w:r>
          </w:p>
        </w:tc>
      </w:tr>
      <w:tr w14:paraId="1C590EE7">
        <w:tblPrEx>
          <w:tblCellMar>
            <w:top w:w="15" w:type="dxa"/>
            <w:left w:w="15" w:type="dxa"/>
            <w:bottom w:w="15" w:type="dxa"/>
            <w:right w:w="15" w:type="dxa"/>
          </w:tblCellMar>
        </w:tblPrEx>
        <w:tc>
          <w:tcPr>
            <w:tcW w:w="1814" w:type="dxa"/>
            <w:tcBorders>
              <w:bottom w:val="single" w:color="000000" w:sz="6" w:space="0"/>
            </w:tcBorders>
            <w:noWrap w:val="0"/>
            <w:tcMar>
              <w:top w:w="20" w:type="dxa"/>
              <w:left w:w="20" w:type="dxa"/>
              <w:bottom w:w="22" w:type="dxa"/>
              <w:right w:w="20" w:type="dxa"/>
            </w:tcMar>
            <w:vAlign w:val="center"/>
          </w:tcPr>
          <w:p w14:paraId="2959A14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bottom w:val="single" w:color="000000" w:sz="6" w:space="0"/>
            </w:tcBorders>
            <w:noWrap w:val="0"/>
            <w:tcMar>
              <w:top w:w="20" w:type="dxa"/>
              <w:left w:w="20" w:type="dxa"/>
              <w:bottom w:w="22" w:type="dxa"/>
              <w:right w:w="20" w:type="dxa"/>
            </w:tcMar>
            <w:vAlign w:val="bottom"/>
          </w:tcPr>
          <w:p w14:paraId="6AEE1B5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497" w:type="dxa"/>
            <w:tcBorders>
              <w:bottom w:val="single" w:color="000000" w:sz="6" w:space="0"/>
            </w:tcBorders>
            <w:noWrap w:val="0"/>
            <w:tcMar>
              <w:top w:w="20" w:type="dxa"/>
              <w:left w:w="20" w:type="dxa"/>
              <w:bottom w:w="22" w:type="dxa"/>
              <w:right w:w="20" w:type="dxa"/>
            </w:tcMar>
            <w:vAlign w:val="bottom"/>
          </w:tcPr>
          <w:p w14:paraId="7F74488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bottom w:val="single" w:color="000000" w:sz="6" w:space="0"/>
            </w:tcBorders>
            <w:noWrap w:val="0"/>
            <w:tcMar>
              <w:top w:w="20" w:type="dxa"/>
              <w:left w:w="20" w:type="dxa"/>
              <w:bottom w:w="22" w:type="dxa"/>
              <w:right w:w="20" w:type="dxa"/>
            </w:tcMar>
            <w:vAlign w:val="bottom"/>
          </w:tcPr>
          <w:p w14:paraId="3A34A08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bottom w:val="single" w:color="000000" w:sz="6" w:space="0"/>
            </w:tcBorders>
            <w:noWrap w:val="0"/>
            <w:tcMar>
              <w:top w:w="20" w:type="dxa"/>
              <w:left w:w="20" w:type="dxa"/>
              <w:bottom w:w="22" w:type="dxa"/>
              <w:right w:w="20" w:type="dxa"/>
            </w:tcMar>
            <w:vAlign w:val="center"/>
          </w:tcPr>
          <w:p w14:paraId="4645360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497" w:type="dxa"/>
            <w:tcBorders>
              <w:bottom w:val="single" w:color="000000" w:sz="6" w:space="0"/>
            </w:tcBorders>
            <w:noWrap w:val="0"/>
            <w:tcMar>
              <w:top w:w="20" w:type="dxa"/>
              <w:left w:w="20" w:type="dxa"/>
              <w:bottom w:w="22" w:type="dxa"/>
              <w:right w:w="20" w:type="dxa"/>
            </w:tcMar>
            <w:vAlign w:val="bottom"/>
          </w:tcPr>
          <w:p w14:paraId="73B01C5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bottom w:val="single" w:color="000000" w:sz="6" w:space="0"/>
            </w:tcBorders>
            <w:noWrap w:val="0"/>
            <w:tcMar>
              <w:top w:w="20" w:type="dxa"/>
              <w:left w:w="20" w:type="dxa"/>
              <w:bottom w:w="22" w:type="dxa"/>
              <w:right w:w="20" w:type="dxa"/>
            </w:tcMar>
            <w:vAlign w:val="bottom"/>
          </w:tcPr>
          <w:p w14:paraId="719C320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bottom w:val="single" w:color="000000" w:sz="6" w:space="0"/>
            </w:tcBorders>
            <w:noWrap w:val="0"/>
            <w:tcMar>
              <w:top w:w="20" w:type="dxa"/>
              <w:left w:w="20" w:type="dxa"/>
              <w:bottom w:w="22" w:type="dxa"/>
              <w:right w:w="20" w:type="dxa"/>
            </w:tcMar>
            <w:vAlign w:val="bottom"/>
          </w:tcPr>
          <w:p w14:paraId="39D00B7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bottom w:val="single" w:color="000000" w:sz="6" w:space="0"/>
            </w:tcBorders>
            <w:noWrap w:val="0"/>
            <w:tcMar>
              <w:top w:w="20" w:type="dxa"/>
              <w:left w:w="20" w:type="dxa"/>
              <w:bottom w:w="22" w:type="dxa"/>
              <w:right w:w="20" w:type="dxa"/>
            </w:tcMar>
            <w:vAlign w:val="center"/>
          </w:tcPr>
          <w:p w14:paraId="5A44D5A3">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62B13A7A">
        <w:tblPrEx>
          <w:tblCellMar>
            <w:top w:w="15" w:type="dxa"/>
            <w:left w:w="15" w:type="dxa"/>
            <w:bottom w:w="15" w:type="dxa"/>
            <w:right w:w="15" w:type="dxa"/>
          </w:tblCellMar>
        </w:tblPrEx>
        <w:tc>
          <w:tcPr>
            <w:tcW w:w="26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AE1D0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收入</w:t>
            </w:r>
          </w:p>
        </w:tc>
        <w:tc>
          <w:tcPr>
            <w:tcW w:w="6787"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509F4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支出</w:t>
            </w:r>
          </w:p>
        </w:tc>
      </w:tr>
      <w:tr w14:paraId="3FC951EB">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B2AED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r>
              <w:rPr>
                <w:rFonts w:ascii="Times New Roman" w:hAnsi="Times New Roman" w:eastAsia="Times New Roman" w:cs="Times New Roman"/>
                <w:b w:val="0"/>
                <w:bCs w:val="0"/>
                <w:i w:val="0"/>
                <w:iCs w:val="0"/>
                <w:smallCaps w:val="0"/>
                <w:color w:val="000000"/>
                <w:kern w:val="0"/>
                <w:sz w:val="16"/>
                <w:szCs w:val="16"/>
              </w:rPr>
              <w:t xml:space="preserve">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20932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1979E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金额</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00B9A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C4B9D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8747A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046AB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一般公共预算财政拨款</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11CC0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政府性基金预算财政拨款</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8DDBE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国有资本经营预算财政拨款</w:t>
            </w:r>
          </w:p>
        </w:tc>
      </w:tr>
      <w:tr w14:paraId="6BEFFA28">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F0DC3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BD256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05B8F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4B26F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EB010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1A903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BE286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A2CC4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8C158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r>
      <w:tr w14:paraId="41A4CDBA">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AAD1E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一、一般公共预算财政拨款</w:t>
            </w:r>
            <w:r>
              <w:rPr>
                <w:rFonts w:ascii="Times New Roman" w:hAnsi="Times New Roman" w:eastAsia="Times New Roman" w:cs="Times New Roman"/>
                <w:b w:val="0"/>
                <w:bCs w:val="0"/>
                <w:i w:val="0"/>
                <w:iCs w:val="0"/>
                <w:smallCaps w:val="0"/>
                <w:color w:val="000000"/>
                <w:kern w:val="0"/>
                <w:sz w:val="16"/>
                <w:szCs w:val="16"/>
              </w:rPr>
              <w:t xml:space="preserve">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5E801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3EF59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DE7E3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一、一般公共服务支出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0777E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0FE83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25B61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8959E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8F4C1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094C622">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BCEBB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二、政府性基金预算财政拨款</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3EBB0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76828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A54DB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二、外交支出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A275F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615A4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F82E7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326EA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ACA02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31DC90A">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D0B28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三、国有资本经营预算财政拨款</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7417D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B4F26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66342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三、国防支出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34541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35</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10384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E0342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B7D86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5763B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2438DA3">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C1924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4117A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FA027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654BE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四、公共安全支出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F2331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0A3B9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FCCB3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E99D3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AE932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03E53DC">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86FB0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05142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377AC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D7CE6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五、教育支出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85063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37</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0F50D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D6E6E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B2EFD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2DA6D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26E1BA5">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05EBF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F2595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CD912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92C42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六、科学技术支出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8448D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F5CE2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7E0CD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5B5AD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D8E7A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607922D">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50F67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4B4D1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60B5F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1EC9A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七、文化旅游体育与传媒支出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30EF5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82110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FE7AF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5ADC3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CF115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2CA5C5C">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8EE51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6DF7D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7AA2A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D24A2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八、社会保障和就业支出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A2AEB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40</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E1E16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31.96</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4B5CF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31.96</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9BA1A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EF63B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DE14DE7">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A8AE5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22FC9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A5F91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D4AED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九、卫生健康支出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E7EA7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41</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C3431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12.01</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C35F8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12.01</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7533A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E56E3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47C4D39">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1F54F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5B2B8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F26E9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55477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十、节能环保支出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A27B7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42</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7C76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06087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FE176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EC350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2DECF34">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ED3D2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E5769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4D26E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F98AA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十一、城乡社区支出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9A9BB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43</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30404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72EEB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AE5DE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9E3DA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68488DB">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15978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D8D4D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7EADD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A5258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十二、农林水支出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0AD22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CB1FB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242.85</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1556B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242.85</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6B9B9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268E5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FD7A47B">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FD90D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D18DC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428B2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7E3BB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十三、交通运输支出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86FE6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C598F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2A546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776D1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B17A8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680A45D">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A3805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E20CD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50775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027A4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十四、资源勘探工业信息等支出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EBC74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46</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370F0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7CD36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5BA3C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37992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B82A5A1">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3A281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78E39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7FEED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FAA6F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十五、商业服务业等支出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48BCC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DD002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47C75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AB444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F2A3C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4868BF6">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ABE15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A9E38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8ECBA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8F406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十六、金融支出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92A56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48</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B4CAF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2C78A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BAB6E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CCEFC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26FEB62">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0B570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292CE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94907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BBC71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十七、援助其他地区支出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F7B49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3C5F2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EB09D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4F8DA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C7493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FDD4DC6">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43FBB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7588D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19EF6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B5AF7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十八、自然资源海洋气象等支出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0F37A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A0A57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9BE96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1D98E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1EB13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A097FC0">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A3F00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19E32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0D217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72CFC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十九、住房保障支出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79363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51</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002D6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DF5A7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3FF89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A87B8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A19B5B8">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029C8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DFEB3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29DFD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455E2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二十、粮油物资储备支出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A74EB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E5576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6AC5D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09169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D95D2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8960B09">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3BF7B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55382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3008A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1CA34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二十一、国有资本经营预算支出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F1364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53</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C2882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36BEB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59E85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2162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D8B9471">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9D9EF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6BE20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D9BDE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42EB3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二十二、灾害防治及应急管理支出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3A895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39BF9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8BF1A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19C93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32BB1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F4A196E">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07373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F9525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23</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27A3E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6DC91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二十三、其他支出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3A79C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55</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B636E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017C9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F3AC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E3BDA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C8BF732">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5F8CB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DE854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46D6D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F0DE6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二十四、债务还本支出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065DC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56</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BEBC3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2F0E9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52979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50C1F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565EB81">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78340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2D050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83D81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294DB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二十五、债务付息支出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95AC9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E502A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BF605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6EA88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38BC0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7135A74">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518E9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BD630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CD0BD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CAF3F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二十六、抗疫特别国债安排的支出</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E1CCA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5A16C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32390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A8AEB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2FD82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0F7E727">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3EFC2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本年收入合计</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8E0ED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54613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F4C3A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本年支出合计</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1B74D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59</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52283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A09FC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F62DB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AFD4E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77CE778">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3B604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年初财政拨款结转和结余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9EBC8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447EA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E2A7B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年末财政拨款结转和结余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74ED4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222D3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A8E25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F13F5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D575B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3F8E2A5">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9032B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一、一般公共预算财政拨款</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A9063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8C969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6DA1C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48446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D745E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BEAF7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CE962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87F67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F4B6AE8">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5C9B5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二、政府性基金预算财政拨款</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B192D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5217A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A1168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991A5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62</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9977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BD7A5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23E97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E699C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B47BB18">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769C3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三、国有资本经营预算财政拨款</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0ED2B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6C99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58956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3C956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63</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6C261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39DD0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7DDF5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AF3BE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4F5AB66">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CA20B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总计</w:t>
            </w:r>
            <w:r>
              <w:rPr>
                <w:rFonts w:ascii="Times New Roman" w:hAnsi="Times New Roman" w:eastAsia="Times New Roman" w:cs="Times New Roman"/>
                <w:b w:val="0"/>
                <w:bCs w:val="0"/>
                <w:i w:val="0"/>
                <w:iCs w:val="0"/>
                <w:smallCaps w:val="0"/>
                <w:color w:val="000000"/>
                <w:kern w:val="0"/>
                <w:sz w:val="16"/>
                <w:szCs w:val="16"/>
              </w:rPr>
              <w:t xml:space="preserve">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E81BB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32</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3848B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w:t>
            </w:r>
          </w:p>
        </w:tc>
        <w:tc>
          <w:tcPr>
            <w:tcW w:w="193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A6640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总计</w:t>
            </w:r>
            <w:r>
              <w:rPr>
                <w:rFonts w:ascii="Times New Roman" w:hAnsi="Times New Roman" w:eastAsia="Times New Roman" w:cs="Times New Roman"/>
                <w:b w:val="0"/>
                <w:bCs w:val="0"/>
                <w:i w:val="0"/>
                <w:iCs w:val="0"/>
                <w:smallCaps w:val="0"/>
                <w:color w:val="000000"/>
                <w:kern w:val="0"/>
                <w:sz w:val="16"/>
                <w:szCs w:val="16"/>
              </w:rPr>
              <w:t xml:space="preserve"> </w:t>
            </w:r>
          </w:p>
        </w:tc>
        <w:tc>
          <w:tcPr>
            <w:tcW w:w="3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45238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64</w:t>
            </w:r>
          </w:p>
        </w:tc>
        <w:tc>
          <w:tcPr>
            <w:tcW w:w="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6D3C5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w:t>
            </w:r>
          </w:p>
        </w:tc>
        <w:tc>
          <w:tcPr>
            <w:tcW w:w="131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DF70D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w:t>
            </w:r>
          </w:p>
        </w:tc>
        <w:tc>
          <w:tcPr>
            <w:tcW w:w="14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9248D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C3D2A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58CA63D8">
      <w:pPr>
        <w:rPr>
          <w:vanish/>
        </w:rPr>
      </w:pPr>
    </w:p>
    <w:p w14:paraId="6A231883">
      <w:pPr>
        <w:rPr>
          <w:vanish/>
        </w:rPr>
      </w:pPr>
    </w:p>
    <w:tbl>
      <w:tblPr>
        <w:tblStyle w:val="13"/>
        <w:tblW w:w="9467" w:type="dxa"/>
        <w:tblInd w:w="20" w:type="dxa"/>
        <w:tblLayout w:type="fixed"/>
        <w:tblCellMar>
          <w:top w:w="15" w:type="dxa"/>
          <w:left w:w="15" w:type="dxa"/>
          <w:bottom w:w="15" w:type="dxa"/>
          <w:right w:w="15" w:type="dxa"/>
        </w:tblCellMar>
      </w:tblPr>
      <w:tblGrid>
        <w:gridCol w:w="631"/>
        <w:gridCol w:w="2045"/>
        <w:gridCol w:w="560"/>
        <w:gridCol w:w="631"/>
        <w:gridCol w:w="1338"/>
        <w:gridCol w:w="490"/>
        <w:gridCol w:w="631"/>
        <w:gridCol w:w="2162"/>
        <w:gridCol w:w="979"/>
      </w:tblGrid>
      <w:tr w14:paraId="3325C683">
        <w:tblPrEx>
          <w:tblCellMar>
            <w:top w:w="15" w:type="dxa"/>
            <w:left w:w="15" w:type="dxa"/>
            <w:bottom w:w="15" w:type="dxa"/>
            <w:right w:w="15" w:type="dxa"/>
          </w:tblCellMar>
        </w:tblPrEx>
        <w:tc>
          <w:tcPr>
            <w:tcW w:w="9467" w:type="dxa"/>
            <w:gridSpan w:val="9"/>
            <w:noWrap w:val="0"/>
            <w:tcMar>
              <w:top w:w="20" w:type="dxa"/>
              <w:left w:w="20" w:type="dxa"/>
              <w:bottom w:w="20" w:type="dxa"/>
              <w:right w:w="20" w:type="dxa"/>
            </w:tcMar>
            <w:vAlign w:val="center"/>
          </w:tcPr>
          <w:p w14:paraId="73B45251">
            <w:pPr>
              <w:widowControl/>
              <w:spacing w:line="900" w:lineRule="atLeast"/>
              <w:ind w:firstLine="2700" w:firstLineChars="1000"/>
              <w:jc w:val="both"/>
              <w:rPr>
                <w:rFonts w:ascii="宋体" w:hAnsi="宋体" w:eastAsia="宋体" w:cs="宋体"/>
                <w:b w:val="0"/>
                <w:bCs w:val="0"/>
                <w:i w:val="0"/>
                <w:iCs w:val="0"/>
                <w:smallCaps w:val="0"/>
                <w:color w:val="000000"/>
                <w:kern w:val="0"/>
                <w:sz w:val="27"/>
                <w:szCs w:val="27"/>
              </w:rPr>
            </w:pPr>
          </w:p>
          <w:tbl>
            <w:tblPr>
              <w:tblStyle w:val="13"/>
              <w:tblpPr w:leftFromText="180" w:rightFromText="180" w:vertAnchor="text" w:horzAnchor="page" w:tblpX="-253" w:tblpY="-10820"/>
              <w:tblOverlap w:val="never"/>
              <w:tblW w:w="9419" w:type="dxa"/>
              <w:tblInd w:w="0" w:type="dxa"/>
              <w:tblLayout w:type="fixed"/>
              <w:tblCellMar>
                <w:top w:w="15" w:type="dxa"/>
                <w:left w:w="15" w:type="dxa"/>
                <w:bottom w:w="15" w:type="dxa"/>
                <w:right w:w="15" w:type="dxa"/>
              </w:tblCellMar>
            </w:tblPr>
            <w:tblGrid>
              <w:gridCol w:w="747"/>
              <w:gridCol w:w="876"/>
              <w:gridCol w:w="876"/>
              <w:gridCol w:w="3168"/>
              <w:gridCol w:w="1224"/>
              <w:gridCol w:w="1302"/>
              <w:gridCol w:w="1226"/>
            </w:tblGrid>
            <w:tr w14:paraId="7EC0984A">
              <w:tblPrEx>
                <w:tblCellMar>
                  <w:top w:w="15" w:type="dxa"/>
                  <w:left w:w="15" w:type="dxa"/>
                  <w:bottom w:w="15" w:type="dxa"/>
                  <w:right w:w="15" w:type="dxa"/>
                </w:tblCellMar>
              </w:tblPrEx>
              <w:tc>
                <w:tcPr>
                  <w:tcW w:w="9419" w:type="dxa"/>
                  <w:gridSpan w:val="7"/>
                  <w:noWrap w:val="0"/>
                  <w:tcMar>
                    <w:top w:w="20" w:type="dxa"/>
                    <w:left w:w="20" w:type="dxa"/>
                    <w:bottom w:w="20" w:type="dxa"/>
                    <w:right w:w="20" w:type="dxa"/>
                  </w:tcMar>
                  <w:vAlign w:val="center"/>
                </w:tcPr>
                <w:p w14:paraId="55B15EE5">
                  <w:pPr>
                    <w:widowControl/>
                    <w:spacing w:line="900" w:lineRule="atLeast"/>
                    <w:ind w:firstLine="2160" w:firstLineChars="800"/>
                    <w:jc w:val="both"/>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一般公共预算财政拨款支出决算表</w:t>
                  </w:r>
                </w:p>
              </w:tc>
            </w:tr>
            <w:tr w14:paraId="0B00FC49">
              <w:tblPrEx>
                <w:tblCellMar>
                  <w:top w:w="15" w:type="dxa"/>
                  <w:left w:w="15" w:type="dxa"/>
                  <w:bottom w:w="15" w:type="dxa"/>
                  <w:right w:w="15" w:type="dxa"/>
                </w:tblCellMar>
              </w:tblPrEx>
              <w:tc>
                <w:tcPr>
                  <w:tcW w:w="1623" w:type="dxa"/>
                  <w:gridSpan w:val="2"/>
                  <w:noWrap w:val="0"/>
                  <w:tcMar>
                    <w:top w:w="20" w:type="dxa"/>
                    <w:left w:w="20" w:type="dxa"/>
                    <w:bottom w:w="20" w:type="dxa"/>
                    <w:right w:w="20" w:type="dxa"/>
                  </w:tcMar>
                  <w:vAlign w:val="bottom"/>
                </w:tcPr>
                <w:p w14:paraId="576C395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76" w:type="dxa"/>
                  <w:noWrap w:val="0"/>
                  <w:tcMar>
                    <w:top w:w="20" w:type="dxa"/>
                    <w:left w:w="20" w:type="dxa"/>
                    <w:bottom w:w="20" w:type="dxa"/>
                    <w:right w:w="20" w:type="dxa"/>
                  </w:tcMar>
                  <w:vAlign w:val="bottom"/>
                </w:tcPr>
                <w:p w14:paraId="0BFCE5A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168" w:type="dxa"/>
                  <w:noWrap w:val="0"/>
                  <w:tcMar>
                    <w:top w:w="20" w:type="dxa"/>
                    <w:left w:w="20" w:type="dxa"/>
                    <w:bottom w:w="20" w:type="dxa"/>
                    <w:right w:w="20" w:type="dxa"/>
                  </w:tcMar>
                  <w:vAlign w:val="bottom"/>
                </w:tcPr>
                <w:p w14:paraId="79FBF71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24" w:type="dxa"/>
                  <w:noWrap w:val="0"/>
                  <w:tcMar>
                    <w:top w:w="20" w:type="dxa"/>
                    <w:left w:w="20" w:type="dxa"/>
                    <w:bottom w:w="20" w:type="dxa"/>
                    <w:right w:w="20" w:type="dxa"/>
                  </w:tcMar>
                  <w:vAlign w:val="bottom"/>
                </w:tcPr>
                <w:p w14:paraId="6C159C1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02" w:type="dxa"/>
                  <w:noWrap w:val="0"/>
                  <w:tcMar>
                    <w:top w:w="20" w:type="dxa"/>
                    <w:left w:w="20" w:type="dxa"/>
                    <w:bottom w:w="20" w:type="dxa"/>
                    <w:right w:w="20" w:type="dxa"/>
                  </w:tcMar>
                  <w:vAlign w:val="bottom"/>
                </w:tcPr>
                <w:p w14:paraId="3F9923F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26" w:type="dxa"/>
                  <w:noWrap w:val="0"/>
                  <w:tcMar>
                    <w:top w:w="20" w:type="dxa"/>
                    <w:left w:w="20" w:type="dxa"/>
                    <w:bottom w:w="20" w:type="dxa"/>
                    <w:right w:w="20" w:type="dxa"/>
                  </w:tcMar>
                  <w:vAlign w:val="center"/>
                </w:tcPr>
                <w:p w14:paraId="1C9ABD45">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05</w:t>
                  </w:r>
                  <w:r>
                    <w:rPr>
                      <w:rFonts w:ascii="宋体" w:hAnsi="宋体" w:eastAsia="宋体" w:cs="宋体"/>
                      <w:b w:val="0"/>
                      <w:bCs w:val="0"/>
                      <w:i w:val="0"/>
                      <w:iCs w:val="0"/>
                      <w:smallCaps w:val="0"/>
                      <w:color w:val="000000"/>
                      <w:kern w:val="0"/>
                      <w:sz w:val="16"/>
                      <w:szCs w:val="16"/>
                    </w:rPr>
                    <w:t>表</w:t>
                  </w:r>
                </w:p>
              </w:tc>
            </w:tr>
            <w:tr w14:paraId="0ED18A66">
              <w:tblPrEx>
                <w:tblCellMar>
                  <w:top w:w="15" w:type="dxa"/>
                  <w:left w:w="15" w:type="dxa"/>
                  <w:bottom w:w="15" w:type="dxa"/>
                  <w:right w:w="15" w:type="dxa"/>
                </w:tblCellMar>
              </w:tblPrEx>
              <w:tc>
                <w:tcPr>
                  <w:tcW w:w="747" w:type="dxa"/>
                  <w:tcBorders>
                    <w:bottom w:val="single" w:color="000000" w:sz="6" w:space="0"/>
                  </w:tcBorders>
                  <w:noWrap w:val="0"/>
                  <w:tcMar>
                    <w:top w:w="20" w:type="dxa"/>
                    <w:left w:w="20" w:type="dxa"/>
                    <w:bottom w:w="22" w:type="dxa"/>
                    <w:right w:w="20" w:type="dxa"/>
                  </w:tcMar>
                  <w:vAlign w:val="center"/>
                </w:tcPr>
                <w:p w14:paraId="11AAE16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76" w:type="dxa"/>
                  <w:tcBorders>
                    <w:bottom w:val="single" w:color="000000" w:sz="6" w:space="0"/>
                  </w:tcBorders>
                  <w:noWrap w:val="0"/>
                  <w:tcMar>
                    <w:top w:w="20" w:type="dxa"/>
                    <w:left w:w="20" w:type="dxa"/>
                    <w:bottom w:w="22" w:type="dxa"/>
                    <w:right w:w="20" w:type="dxa"/>
                  </w:tcMar>
                  <w:vAlign w:val="bottom"/>
                </w:tcPr>
                <w:p w14:paraId="066B26B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76" w:type="dxa"/>
                  <w:tcBorders>
                    <w:bottom w:val="single" w:color="000000" w:sz="6" w:space="0"/>
                  </w:tcBorders>
                  <w:noWrap w:val="0"/>
                  <w:tcMar>
                    <w:top w:w="20" w:type="dxa"/>
                    <w:left w:w="20" w:type="dxa"/>
                    <w:bottom w:w="22" w:type="dxa"/>
                    <w:right w:w="20" w:type="dxa"/>
                  </w:tcMar>
                  <w:vAlign w:val="bottom"/>
                </w:tcPr>
                <w:p w14:paraId="3A4BDFB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168" w:type="dxa"/>
                  <w:tcBorders>
                    <w:bottom w:val="single" w:color="000000" w:sz="6" w:space="0"/>
                  </w:tcBorders>
                  <w:noWrap w:val="0"/>
                  <w:tcMar>
                    <w:top w:w="20" w:type="dxa"/>
                    <w:left w:w="20" w:type="dxa"/>
                    <w:bottom w:w="22" w:type="dxa"/>
                    <w:right w:w="20" w:type="dxa"/>
                  </w:tcMar>
                  <w:vAlign w:val="bottom"/>
                </w:tcPr>
                <w:p w14:paraId="09891AA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24" w:type="dxa"/>
                  <w:tcBorders>
                    <w:bottom w:val="single" w:color="000000" w:sz="6" w:space="0"/>
                  </w:tcBorders>
                  <w:noWrap w:val="0"/>
                  <w:tcMar>
                    <w:top w:w="20" w:type="dxa"/>
                    <w:left w:w="20" w:type="dxa"/>
                    <w:bottom w:w="22" w:type="dxa"/>
                    <w:right w:w="20" w:type="dxa"/>
                  </w:tcMar>
                  <w:vAlign w:val="bottom"/>
                </w:tcPr>
                <w:p w14:paraId="160963D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02" w:type="dxa"/>
                  <w:tcBorders>
                    <w:bottom w:val="single" w:color="000000" w:sz="6" w:space="0"/>
                  </w:tcBorders>
                  <w:noWrap w:val="0"/>
                  <w:tcMar>
                    <w:top w:w="20" w:type="dxa"/>
                    <w:left w:w="20" w:type="dxa"/>
                    <w:bottom w:w="22" w:type="dxa"/>
                    <w:right w:w="20" w:type="dxa"/>
                  </w:tcMar>
                  <w:vAlign w:val="center"/>
                </w:tcPr>
                <w:p w14:paraId="5D9480F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26" w:type="dxa"/>
                  <w:tcBorders>
                    <w:bottom w:val="single" w:color="000000" w:sz="6" w:space="0"/>
                  </w:tcBorders>
                  <w:noWrap w:val="0"/>
                  <w:tcMar>
                    <w:top w:w="20" w:type="dxa"/>
                    <w:left w:w="20" w:type="dxa"/>
                    <w:bottom w:w="22" w:type="dxa"/>
                    <w:right w:w="20" w:type="dxa"/>
                  </w:tcMar>
                  <w:vAlign w:val="center"/>
                </w:tcPr>
                <w:p w14:paraId="76B46C41">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5818F28A">
              <w:tblPrEx>
                <w:tblCellMar>
                  <w:top w:w="15" w:type="dxa"/>
                  <w:left w:w="15" w:type="dxa"/>
                  <w:bottom w:w="15" w:type="dxa"/>
                  <w:right w:w="15" w:type="dxa"/>
                </w:tblCellMar>
              </w:tblPrEx>
              <w:tc>
                <w:tcPr>
                  <w:tcW w:w="5667"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AA20E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375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ED1AF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w:t>
                  </w:r>
                </w:p>
              </w:tc>
            </w:tr>
            <w:tr w14:paraId="0674BCB5">
              <w:tblPrEx>
                <w:tblCellMar>
                  <w:top w:w="15" w:type="dxa"/>
                  <w:left w:w="15" w:type="dxa"/>
                  <w:bottom w:w="15" w:type="dxa"/>
                  <w:right w:w="15" w:type="dxa"/>
                </w:tblCellMar>
              </w:tblPrEx>
              <w:tc>
                <w:tcPr>
                  <w:tcW w:w="2499"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514F8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316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4488C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122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3A79C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p>
              </w:tc>
              <w:tc>
                <w:tcPr>
                  <w:tcW w:w="1302"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CB27D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基本支出</w:t>
                  </w:r>
                </w:p>
              </w:tc>
              <w:tc>
                <w:tcPr>
                  <w:tcW w:w="1226"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E5186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项目支出</w:t>
                  </w:r>
                </w:p>
              </w:tc>
            </w:tr>
            <w:tr w14:paraId="7F16825D">
              <w:tblPrEx>
                <w:tblCellMar>
                  <w:top w:w="15" w:type="dxa"/>
                  <w:left w:w="15" w:type="dxa"/>
                  <w:bottom w:w="15" w:type="dxa"/>
                  <w:right w:w="15" w:type="dxa"/>
                </w:tblCellMar>
              </w:tblPrEx>
              <w:tc>
                <w:tcPr>
                  <w:tcW w:w="2499"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7643F056">
                  <w:pPr>
                    <w:rPr>
                      <w:rFonts w:ascii="Times New Roman" w:hAnsi="Times New Roman" w:eastAsia="Times New Roman" w:cs="Times New Roman"/>
                      <w:b w:val="0"/>
                      <w:bCs w:val="0"/>
                      <w:i w:val="0"/>
                      <w:iCs w:val="0"/>
                      <w:smallCaps w:val="0"/>
                      <w:color w:val="000000"/>
                      <w:kern w:val="0"/>
                      <w:sz w:val="16"/>
                      <w:szCs w:val="16"/>
                    </w:rPr>
                  </w:pPr>
                </w:p>
              </w:tc>
              <w:tc>
                <w:tcPr>
                  <w:tcW w:w="3168" w:type="dxa"/>
                  <w:vMerge w:val="continue"/>
                  <w:tcBorders>
                    <w:top w:val="single" w:color="000000" w:sz="6" w:space="0"/>
                    <w:left w:val="single" w:color="000000" w:sz="6" w:space="0"/>
                    <w:bottom w:val="single" w:color="000000" w:sz="6" w:space="0"/>
                    <w:right w:val="single" w:color="000000" w:sz="6" w:space="0"/>
                  </w:tcBorders>
                  <w:vAlign w:val="center"/>
                </w:tcPr>
                <w:p w14:paraId="53397416">
                  <w:pPr>
                    <w:rPr>
                      <w:rFonts w:ascii="Times New Roman" w:hAnsi="Times New Roman" w:eastAsia="Times New Roman" w:cs="Times New Roman"/>
                      <w:b w:val="0"/>
                      <w:bCs w:val="0"/>
                      <w:i w:val="0"/>
                      <w:iCs w:val="0"/>
                      <w:smallCaps w:val="0"/>
                      <w:color w:val="000000"/>
                      <w:kern w:val="0"/>
                      <w:sz w:val="16"/>
                      <w:szCs w:val="16"/>
                    </w:rPr>
                  </w:pPr>
                </w:p>
              </w:tc>
              <w:tc>
                <w:tcPr>
                  <w:tcW w:w="1224" w:type="dxa"/>
                  <w:vMerge w:val="continue"/>
                  <w:tcBorders>
                    <w:top w:val="single" w:color="000000" w:sz="6" w:space="0"/>
                    <w:left w:val="single" w:color="000000" w:sz="6" w:space="0"/>
                    <w:bottom w:val="single" w:color="000000" w:sz="6" w:space="0"/>
                    <w:right w:val="single" w:color="000000" w:sz="6" w:space="0"/>
                  </w:tcBorders>
                  <w:vAlign w:val="center"/>
                </w:tcPr>
                <w:p w14:paraId="713F3AF0">
                  <w:pPr>
                    <w:rPr>
                      <w:rFonts w:ascii="Times New Roman" w:hAnsi="Times New Roman" w:eastAsia="Times New Roman" w:cs="Times New Roman"/>
                      <w:b w:val="0"/>
                      <w:bCs w:val="0"/>
                      <w:i w:val="0"/>
                      <w:iCs w:val="0"/>
                      <w:smallCaps w:val="0"/>
                      <w:color w:val="000000"/>
                      <w:kern w:val="0"/>
                      <w:sz w:val="16"/>
                      <w:szCs w:val="16"/>
                    </w:rPr>
                  </w:pPr>
                </w:p>
              </w:tc>
              <w:tc>
                <w:tcPr>
                  <w:tcW w:w="1302" w:type="dxa"/>
                  <w:vMerge w:val="continue"/>
                  <w:tcBorders>
                    <w:top w:val="single" w:color="000000" w:sz="6" w:space="0"/>
                    <w:left w:val="single" w:color="000000" w:sz="6" w:space="0"/>
                    <w:bottom w:val="single" w:color="000000" w:sz="6" w:space="0"/>
                    <w:right w:val="single" w:color="000000" w:sz="6" w:space="0"/>
                  </w:tcBorders>
                  <w:vAlign w:val="center"/>
                </w:tcPr>
                <w:p w14:paraId="75C00ED8">
                  <w:pPr>
                    <w:rPr>
                      <w:rFonts w:ascii="Times New Roman" w:hAnsi="Times New Roman" w:eastAsia="Times New Roman" w:cs="Times New Roman"/>
                      <w:b w:val="0"/>
                      <w:bCs w:val="0"/>
                      <w:i w:val="0"/>
                      <w:iCs w:val="0"/>
                      <w:smallCaps w:val="0"/>
                      <w:color w:val="000000"/>
                      <w:kern w:val="0"/>
                      <w:sz w:val="16"/>
                      <w:szCs w:val="16"/>
                    </w:rPr>
                  </w:pPr>
                </w:p>
              </w:tc>
              <w:tc>
                <w:tcPr>
                  <w:tcW w:w="1226" w:type="dxa"/>
                  <w:vMerge w:val="continue"/>
                  <w:tcBorders>
                    <w:top w:val="single" w:color="000000" w:sz="6" w:space="0"/>
                    <w:left w:val="single" w:color="000000" w:sz="6" w:space="0"/>
                    <w:bottom w:val="single" w:color="000000" w:sz="6" w:space="0"/>
                    <w:right w:val="single" w:color="000000" w:sz="6" w:space="0"/>
                  </w:tcBorders>
                  <w:vAlign w:val="center"/>
                </w:tcPr>
                <w:p w14:paraId="76A2E11D">
                  <w:pPr>
                    <w:rPr>
                      <w:rFonts w:ascii="Times New Roman" w:hAnsi="Times New Roman" w:eastAsia="Times New Roman" w:cs="Times New Roman"/>
                      <w:b w:val="0"/>
                      <w:bCs w:val="0"/>
                      <w:i w:val="0"/>
                      <w:iCs w:val="0"/>
                      <w:smallCaps w:val="0"/>
                      <w:color w:val="000000"/>
                      <w:kern w:val="0"/>
                      <w:sz w:val="16"/>
                      <w:szCs w:val="16"/>
                    </w:rPr>
                  </w:pPr>
                </w:p>
              </w:tc>
            </w:tr>
            <w:tr w14:paraId="32D85C8A">
              <w:tblPrEx>
                <w:tblCellMar>
                  <w:top w:w="15" w:type="dxa"/>
                  <w:left w:w="15" w:type="dxa"/>
                  <w:bottom w:w="15" w:type="dxa"/>
                  <w:right w:w="15" w:type="dxa"/>
                </w:tblCellMar>
              </w:tblPrEx>
              <w:tc>
                <w:tcPr>
                  <w:tcW w:w="2499"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441E85D6">
                  <w:pPr>
                    <w:rPr>
                      <w:rFonts w:ascii="Times New Roman" w:hAnsi="Times New Roman" w:eastAsia="Times New Roman" w:cs="Times New Roman"/>
                      <w:b w:val="0"/>
                      <w:bCs w:val="0"/>
                      <w:i w:val="0"/>
                      <w:iCs w:val="0"/>
                      <w:smallCaps w:val="0"/>
                      <w:color w:val="000000"/>
                      <w:kern w:val="0"/>
                      <w:sz w:val="16"/>
                      <w:szCs w:val="16"/>
                    </w:rPr>
                  </w:pPr>
                </w:p>
              </w:tc>
              <w:tc>
                <w:tcPr>
                  <w:tcW w:w="3168" w:type="dxa"/>
                  <w:vMerge w:val="continue"/>
                  <w:tcBorders>
                    <w:top w:val="single" w:color="000000" w:sz="6" w:space="0"/>
                    <w:left w:val="single" w:color="000000" w:sz="6" w:space="0"/>
                    <w:bottom w:val="single" w:color="000000" w:sz="6" w:space="0"/>
                    <w:right w:val="single" w:color="000000" w:sz="6" w:space="0"/>
                  </w:tcBorders>
                  <w:vAlign w:val="center"/>
                </w:tcPr>
                <w:p w14:paraId="35AC48F1">
                  <w:pPr>
                    <w:rPr>
                      <w:rFonts w:ascii="Times New Roman" w:hAnsi="Times New Roman" w:eastAsia="Times New Roman" w:cs="Times New Roman"/>
                      <w:b w:val="0"/>
                      <w:bCs w:val="0"/>
                      <w:i w:val="0"/>
                      <w:iCs w:val="0"/>
                      <w:smallCaps w:val="0"/>
                      <w:color w:val="000000"/>
                      <w:kern w:val="0"/>
                      <w:sz w:val="16"/>
                      <w:szCs w:val="16"/>
                    </w:rPr>
                  </w:pP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910E2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106EA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AC8AC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r>
            <w:tr w14:paraId="13A20DD1">
              <w:tblPrEx>
                <w:tblCellMar>
                  <w:top w:w="15" w:type="dxa"/>
                  <w:left w:w="15" w:type="dxa"/>
                  <w:bottom w:w="15" w:type="dxa"/>
                  <w:right w:w="15" w:type="dxa"/>
                </w:tblCellMar>
              </w:tblPrEx>
              <w:tc>
                <w:tcPr>
                  <w:tcW w:w="5667"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43C2F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A2E02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C1B05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226.68</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F383F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72.78</w:t>
                  </w:r>
                </w:p>
              </w:tc>
            </w:tr>
            <w:tr w14:paraId="01185EE8">
              <w:tblPrEx>
                <w:tblCellMar>
                  <w:top w:w="15" w:type="dxa"/>
                  <w:left w:w="15" w:type="dxa"/>
                  <w:bottom w:w="15" w:type="dxa"/>
                  <w:right w:w="15" w:type="dxa"/>
                </w:tblCellMar>
              </w:tblPrEx>
              <w:tc>
                <w:tcPr>
                  <w:tcW w:w="249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FE66D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23CE8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社会保障和就业支出</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0A9BC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31.96</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204E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31.96</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5E469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1F8E15C">
              <w:tblPrEx>
                <w:tblCellMar>
                  <w:top w:w="15" w:type="dxa"/>
                  <w:left w:w="15" w:type="dxa"/>
                  <w:bottom w:w="15" w:type="dxa"/>
                  <w:right w:w="15" w:type="dxa"/>
                </w:tblCellMar>
              </w:tblPrEx>
              <w:tc>
                <w:tcPr>
                  <w:tcW w:w="249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93826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738FD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行政事业单位养老支出</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9BB03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31.96</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855FA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31.96</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7911A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1D66FD5">
              <w:tblPrEx>
                <w:tblCellMar>
                  <w:top w:w="15" w:type="dxa"/>
                  <w:left w:w="15" w:type="dxa"/>
                  <w:bottom w:w="15" w:type="dxa"/>
                  <w:right w:w="15" w:type="dxa"/>
                </w:tblCellMar>
              </w:tblPrEx>
              <w:tc>
                <w:tcPr>
                  <w:tcW w:w="249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FBC58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2080505</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DDF20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机关事业单位基本养老保险缴费支出</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CE74E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14.18</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3CB08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14.18</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09076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E0E5A35">
              <w:tblPrEx>
                <w:tblCellMar>
                  <w:top w:w="15" w:type="dxa"/>
                  <w:left w:w="15" w:type="dxa"/>
                  <w:bottom w:w="15" w:type="dxa"/>
                  <w:right w:w="15" w:type="dxa"/>
                </w:tblCellMar>
              </w:tblPrEx>
              <w:tc>
                <w:tcPr>
                  <w:tcW w:w="249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28043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2080506</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6A358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机关事业单位职业年金缴费支出</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B056C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7.09</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DE799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7.09</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F4516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5809AF9">
              <w:tblPrEx>
                <w:tblCellMar>
                  <w:top w:w="15" w:type="dxa"/>
                  <w:left w:w="15" w:type="dxa"/>
                  <w:bottom w:w="15" w:type="dxa"/>
                  <w:right w:w="15" w:type="dxa"/>
                </w:tblCellMar>
              </w:tblPrEx>
              <w:tc>
                <w:tcPr>
                  <w:tcW w:w="249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29039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2080599</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09C24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其他行政事业单位养老支出</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B8A38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10.68</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F8959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10.68</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6F1FB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DBF7EC5">
              <w:tblPrEx>
                <w:tblCellMar>
                  <w:top w:w="15" w:type="dxa"/>
                  <w:left w:w="15" w:type="dxa"/>
                  <w:bottom w:w="15" w:type="dxa"/>
                  <w:right w:w="15" w:type="dxa"/>
                </w:tblCellMar>
              </w:tblPrEx>
              <w:tc>
                <w:tcPr>
                  <w:tcW w:w="249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C0533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84E58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卫生健康支出</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F9B2B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12.01</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1AF0B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12.01</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F24DB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6C042DD">
              <w:tblPrEx>
                <w:tblCellMar>
                  <w:top w:w="15" w:type="dxa"/>
                  <w:left w:w="15" w:type="dxa"/>
                  <w:bottom w:w="15" w:type="dxa"/>
                  <w:right w:w="15" w:type="dxa"/>
                </w:tblCellMar>
              </w:tblPrEx>
              <w:tc>
                <w:tcPr>
                  <w:tcW w:w="249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C9A5D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84A3F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行政事业单位医疗</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82878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12.01</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E0F3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12.01</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50B40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C855C44">
              <w:tblPrEx>
                <w:tblCellMar>
                  <w:top w:w="15" w:type="dxa"/>
                  <w:left w:w="15" w:type="dxa"/>
                  <w:bottom w:w="15" w:type="dxa"/>
                  <w:right w:w="15" w:type="dxa"/>
                </w:tblCellMar>
              </w:tblPrEx>
              <w:tc>
                <w:tcPr>
                  <w:tcW w:w="249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434B9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2101101</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77685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行政单位医疗</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32248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2.46</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A0CDD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2.46</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11D51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0008806">
              <w:tblPrEx>
                <w:tblCellMar>
                  <w:top w:w="15" w:type="dxa"/>
                  <w:left w:w="15" w:type="dxa"/>
                  <w:bottom w:w="15" w:type="dxa"/>
                  <w:right w:w="15" w:type="dxa"/>
                </w:tblCellMar>
              </w:tblPrEx>
              <w:tc>
                <w:tcPr>
                  <w:tcW w:w="249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2391A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2101102</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8EA1D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事业单位医疗</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3D781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9609E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51B0C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D6E73C4">
              <w:tblPrEx>
                <w:tblCellMar>
                  <w:top w:w="15" w:type="dxa"/>
                  <w:left w:w="15" w:type="dxa"/>
                  <w:bottom w:w="15" w:type="dxa"/>
                  <w:right w:w="15" w:type="dxa"/>
                </w:tblCellMar>
              </w:tblPrEx>
              <w:tc>
                <w:tcPr>
                  <w:tcW w:w="249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0BA03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2101103</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B8B4F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公务员医疗补助</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B0639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7.48</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D4680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7.48</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6ED9D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5ACD4C2">
              <w:tblPrEx>
                <w:tblCellMar>
                  <w:top w:w="15" w:type="dxa"/>
                  <w:left w:w="15" w:type="dxa"/>
                  <w:bottom w:w="15" w:type="dxa"/>
                  <w:right w:w="15" w:type="dxa"/>
                </w:tblCellMar>
              </w:tblPrEx>
              <w:tc>
                <w:tcPr>
                  <w:tcW w:w="249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5F189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641C1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农林水支出</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AB6A9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242.85</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A689F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170.06</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27519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72.78</w:t>
                  </w:r>
                </w:p>
              </w:tc>
            </w:tr>
            <w:tr w14:paraId="4E8CA82C">
              <w:tblPrEx>
                <w:tblCellMar>
                  <w:top w:w="15" w:type="dxa"/>
                  <w:left w:w="15" w:type="dxa"/>
                  <w:bottom w:w="15" w:type="dxa"/>
                  <w:right w:w="15" w:type="dxa"/>
                </w:tblCellMar>
              </w:tblPrEx>
              <w:tc>
                <w:tcPr>
                  <w:tcW w:w="249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5E6C5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21301</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3333C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农业农村</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661ED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242.85</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73C92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170.06</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D81AE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72.78</w:t>
                  </w:r>
                </w:p>
              </w:tc>
            </w:tr>
            <w:tr w14:paraId="035DC800">
              <w:tblPrEx>
                <w:tblCellMar>
                  <w:top w:w="15" w:type="dxa"/>
                  <w:left w:w="15" w:type="dxa"/>
                  <w:bottom w:w="15" w:type="dxa"/>
                  <w:right w:w="15" w:type="dxa"/>
                </w:tblCellMar>
              </w:tblPrEx>
              <w:tc>
                <w:tcPr>
                  <w:tcW w:w="249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9EFA0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2130101</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D75ED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行政运行</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AFF9D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111.85</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FF1D4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111.85</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12F55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0FC5B80">
              <w:tblPrEx>
                <w:tblCellMar>
                  <w:top w:w="15" w:type="dxa"/>
                  <w:left w:w="15" w:type="dxa"/>
                  <w:bottom w:w="15" w:type="dxa"/>
                  <w:right w:w="15" w:type="dxa"/>
                </w:tblCellMar>
              </w:tblPrEx>
              <w:tc>
                <w:tcPr>
                  <w:tcW w:w="249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D6F6B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2130102</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C87F7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一般行政管理事务</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5674E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34.28</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1EF53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98B35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34.28</w:t>
                  </w:r>
                </w:p>
              </w:tc>
            </w:tr>
            <w:tr w14:paraId="01113440">
              <w:tblPrEx>
                <w:tblCellMar>
                  <w:top w:w="15" w:type="dxa"/>
                  <w:left w:w="15" w:type="dxa"/>
                  <w:bottom w:w="15" w:type="dxa"/>
                  <w:right w:w="15" w:type="dxa"/>
                </w:tblCellMar>
              </w:tblPrEx>
              <w:tc>
                <w:tcPr>
                  <w:tcW w:w="249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C1226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2130104</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6068E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事业运行</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4404F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58.21</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9BA8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58.21</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F6F99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A64B953">
              <w:tblPrEx>
                <w:tblCellMar>
                  <w:top w:w="15" w:type="dxa"/>
                  <w:left w:w="15" w:type="dxa"/>
                  <w:bottom w:w="15" w:type="dxa"/>
                  <w:right w:w="15" w:type="dxa"/>
                </w:tblCellMar>
              </w:tblPrEx>
              <w:tc>
                <w:tcPr>
                  <w:tcW w:w="249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B237B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2130108</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A9DBB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病虫害控制</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B6D72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C3D4D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07684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r>
            <w:tr w14:paraId="1239DE3F">
              <w:tblPrEx>
                <w:tblCellMar>
                  <w:top w:w="15" w:type="dxa"/>
                  <w:left w:w="15" w:type="dxa"/>
                  <w:bottom w:w="15" w:type="dxa"/>
                  <w:right w:w="15" w:type="dxa"/>
                </w:tblCellMar>
              </w:tblPrEx>
              <w:tc>
                <w:tcPr>
                  <w:tcW w:w="249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31960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2130122</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32710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农业生产发展</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D2DDF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31.5</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EAFB5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4C101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31.5</w:t>
                  </w:r>
                </w:p>
              </w:tc>
            </w:tr>
            <w:tr w14:paraId="44F2BF1C">
              <w:tblPrEx>
                <w:tblCellMar>
                  <w:top w:w="15" w:type="dxa"/>
                  <w:left w:w="15" w:type="dxa"/>
                  <w:bottom w:w="15" w:type="dxa"/>
                  <w:right w:w="15" w:type="dxa"/>
                </w:tblCellMar>
              </w:tblPrEx>
              <w:tc>
                <w:tcPr>
                  <w:tcW w:w="249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0961E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2130199</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7D0A3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其他农业农村支出</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26D33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D7065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45976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r>
            <w:tr w14:paraId="600A0893">
              <w:tblPrEx>
                <w:tblCellMar>
                  <w:top w:w="15" w:type="dxa"/>
                  <w:left w:w="15" w:type="dxa"/>
                  <w:bottom w:w="15" w:type="dxa"/>
                  <w:right w:w="15" w:type="dxa"/>
                </w:tblCellMar>
              </w:tblPrEx>
              <w:tc>
                <w:tcPr>
                  <w:tcW w:w="249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7F30E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6DA5F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住房保障支出</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06006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35F1E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4B817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012CE72">
              <w:tblPrEx>
                <w:tblCellMar>
                  <w:top w:w="15" w:type="dxa"/>
                  <w:left w:w="15" w:type="dxa"/>
                  <w:bottom w:w="15" w:type="dxa"/>
                  <w:right w:w="15" w:type="dxa"/>
                </w:tblCellMar>
              </w:tblPrEx>
              <w:tc>
                <w:tcPr>
                  <w:tcW w:w="249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B8552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58C54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住房改革支出</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521DD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6A4C7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B8E0D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FDD43E2">
              <w:tblPrEx>
                <w:tblCellMar>
                  <w:top w:w="15" w:type="dxa"/>
                  <w:left w:w="15" w:type="dxa"/>
                  <w:bottom w:w="15" w:type="dxa"/>
                  <w:right w:w="15" w:type="dxa"/>
                </w:tblCellMar>
              </w:tblPrEx>
              <w:tc>
                <w:tcPr>
                  <w:tcW w:w="249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82DC7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2210201</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890B3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住房公积金</w:t>
                  </w:r>
                </w:p>
              </w:tc>
              <w:tc>
                <w:tcPr>
                  <w:tcW w:w="12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3729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c>
                <w:tcPr>
                  <w:tcW w:w="130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EC1E1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c>
                <w:tcPr>
                  <w:tcW w:w="12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EEA77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64EB8F2E">
            <w:pPr>
              <w:widowControl/>
              <w:spacing w:line="900" w:lineRule="atLeast"/>
              <w:jc w:val="center"/>
              <w:rPr>
                <w:rFonts w:ascii="宋体" w:hAnsi="宋体" w:eastAsia="宋体" w:cs="宋体"/>
                <w:b w:val="0"/>
                <w:bCs w:val="0"/>
                <w:i w:val="0"/>
                <w:iCs w:val="0"/>
                <w:smallCaps w:val="0"/>
                <w:color w:val="000000"/>
                <w:kern w:val="0"/>
                <w:sz w:val="27"/>
                <w:szCs w:val="27"/>
              </w:rPr>
            </w:pPr>
          </w:p>
          <w:p w14:paraId="72E4E072">
            <w:pPr>
              <w:widowControl/>
              <w:spacing w:line="900" w:lineRule="atLeast"/>
              <w:jc w:val="center"/>
              <w:rPr>
                <w:rFonts w:ascii="宋体" w:hAnsi="宋体" w:eastAsia="宋体" w:cs="宋体"/>
                <w:b w:val="0"/>
                <w:bCs w:val="0"/>
                <w:i w:val="0"/>
                <w:iCs w:val="0"/>
                <w:smallCaps w:val="0"/>
                <w:color w:val="000000"/>
                <w:kern w:val="0"/>
                <w:sz w:val="27"/>
                <w:szCs w:val="27"/>
              </w:rPr>
            </w:pPr>
          </w:p>
          <w:p w14:paraId="78001F79">
            <w:pPr>
              <w:widowControl/>
              <w:spacing w:line="900" w:lineRule="atLeast"/>
              <w:ind w:firstLine="1620" w:firstLineChars="600"/>
              <w:jc w:val="both"/>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一般公共预算财政拨款基本支出决算明细表</w:t>
            </w:r>
          </w:p>
        </w:tc>
      </w:tr>
      <w:tr w14:paraId="1EE176A3">
        <w:tblPrEx>
          <w:tblCellMar>
            <w:top w:w="15" w:type="dxa"/>
            <w:left w:w="15" w:type="dxa"/>
            <w:bottom w:w="15" w:type="dxa"/>
            <w:right w:w="15" w:type="dxa"/>
          </w:tblCellMar>
        </w:tblPrEx>
        <w:tc>
          <w:tcPr>
            <w:tcW w:w="2676" w:type="dxa"/>
            <w:gridSpan w:val="2"/>
            <w:noWrap w:val="0"/>
            <w:tcMar>
              <w:top w:w="20" w:type="dxa"/>
              <w:left w:w="20" w:type="dxa"/>
              <w:bottom w:w="20" w:type="dxa"/>
              <w:right w:w="20" w:type="dxa"/>
            </w:tcMar>
            <w:vAlign w:val="bottom"/>
          </w:tcPr>
          <w:p w14:paraId="00D60F9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0" w:type="dxa"/>
            <w:noWrap w:val="0"/>
            <w:tcMar>
              <w:top w:w="20" w:type="dxa"/>
              <w:left w:w="20" w:type="dxa"/>
              <w:bottom w:w="20" w:type="dxa"/>
              <w:right w:w="20" w:type="dxa"/>
            </w:tcMar>
            <w:vAlign w:val="bottom"/>
          </w:tcPr>
          <w:p w14:paraId="6404DB8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noWrap w:val="0"/>
            <w:tcMar>
              <w:top w:w="20" w:type="dxa"/>
              <w:left w:w="20" w:type="dxa"/>
              <w:bottom w:w="20" w:type="dxa"/>
              <w:right w:w="20" w:type="dxa"/>
            </w:tcMar>
            <w:vAlign w:val="bottom"/>
          </w:tcPr>
          <w:p w14:paraId="6770E4A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38" w:type="dxa"/>
            <w:noWrap w:val="0"/>
            <w:tcMar>
              <w:top w:w="20" w:type="dxa"/>
              <w:left w:w="20" w:type="dxa"/>
              <w:bottom w:w="20" w:type="dxa"/>
              <w:right w:w="20" w:type="dxa"/>
            </w:tcMar>
            <w:vAlign w:val="bottom"/>
          </w:tcPr>
          <w:p w14:paraId="4C65944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490" w:type="dxa"/>
            <w:noWrap w:val="0"/>
            <w:tcMar>
              <w:top w:w="20" w:type="dxa"/>
              <w:left w:w="20" w:type="dxa"/>
              <w:bottom w:w="20" w:type="dxa"/>
              <w:right w:w="20" w:type="dxa"/>
            </w:tcMar>
            <w:vAlign w:val="bottom"/>
          </w:tcPr>
          <w:p w14:paraId="5CEF0A2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noWrap w:val="0"/>
            <w:tcMar>
              <w:top w:w="20" w:type="dxa"/>
              <w:left w:w="20" w:type="dxa"/>
              <w:bottom w:w="20" w:type="dxa"/>
              <w:right w:w="20" w:type="dxa"/>
            </w:tcMar>
            <w:vAlign w:val="bottom"/>
          </w:tcPr>
          <w:p w14:paraId="1BF2CDF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2" w:type="dxa"/>
            <w:noWrap w:val="0"/>
            <w:tcMar>
              <w:top w:w="20" w:type="dxa"/>
              <w:left w:w="20" w:type="dxa"/>
              <w:bottom w:w="20" w:type="dxa"/>
              <w:right w:w="20" w:type="dxa"/>
            </w:tcMar>
            <w:vAlign w:val="bottom"/>
          </w:tcPr>
          <w:p w14:paraId="48B873F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9" w:type="dxa"/>
            <w:noWrap w:val="0"/>
            <w:tcMar>
              <w:top w:w="20" w:type="dxa"/>
              <w:left w:w="20" w:type="dxa"/>
              <w:bottom w:w="20" w:type="dxa"/>
              <w:right w:w="20" w:type="dxa"/>
            </w:tcMar>
            <w:vAlign w:val="center"/>
          </w:tcPr>
          <w:p w14:paraId="3957BD51">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06</w:t>
            </w:r>
            <w:r>
              <w:rPr>
                <w:rFonts w:ascii="宋体" w:hAnsi="宋体" w:eastAsia="宋体" w:cs="宋体"/>
                <w:b w:val="0"/>
                <w:bCs w:val="0"/>
                <w:i w:val="0"/>
                <w:iCs w:val="0"/>
                <w:smallCaps w:val="0"/>
                <w:color w:val="000000"/>
                <w:kern w:val="0"/>
                <w:sz w:val="16"/>
                <w:szCs w:val="16"/>
              </w:rPr>
              <w:t>表</w:t>
            </w:r>
          </w:p>
        </w:tc>
      </w:tr>
      <w:tr w14:paraId="2B132108">
        <w:tblPrEx>
          <w:tblCellMar>
            <w:top w:w="15" w:type="dxa"/>
            <w:left w:w="15" w:type="dxa"/>
            <w:bottom w:w="15" w:type="dxa"/>
            <w:right w:w="15" w:type="dxa"/>
          </w:tblCellMar>
        </w:tblPrEx>
        <w:tc>
          <w:tcPr>
            <w:tcW w:w="631" w:type="dxa"/>
            <w:tcBorders>
              <w:bottom w:val="single" w:color="000000" w:sz="6" w:space="0"/>
            </w:tcBorders>
            <w:noWrap w:val="0"/>
            <w:tcMar>
              <w:top w:w="20" w:type="dxa"/>
              <w:left w:w="20" w:type="dxa"/>
              <w:bottom w:w="22" w:type="dxa"/>
              <w:right w:w="20" w:type="dxa"/>
            </w:tcMar>
            <w:vAlign w:val="center"/>
          </w:tcPr>
          <w:p w14:paraId="30F1DCC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045" w:type="dxa"/>
            <w:tcBorders>
              <w:bottom w:val="single" w:color="000000" w:sz="6" w:space="0"/>
            </w:tcBorders>
            <w:noWrap w:val="0"/>
            <w:tcMar>
              <w:top w:w="20" w:type="dxa"/>
              <w:left w:w="20" w:type="dxa"/>
              <w:bottom w:w="22" w:type="dxa"/>
              <w:right w:w="20" w:type="dxa"/>
            </w:tcMar>
            <w:vAlign w:val="bottom"/>
          </w:tcPr>
          <w:p w14:paraId="3D8DF0C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0" w:type="dxa"/>
            <w:tcBorders>
              <w:bottom w:val="single" w:color="000000" w:sz="6" w:space="0"/>
            </w:tcBorders>
            <w:noWrap w:val="0"/>
            <w:tcMar>
              <w:top w:w="20" w:type="dxa"/>
              <w:left w:w="20" w:type="dxa"/>
              <w:bottom w:w="22" w:type="dxa"/>
              <w:right w:w="20" w:type="dxa"/>
            </w:tcMar>
            <w:vAlign w:val="bottom"/>
          </w:tcPr>
          <w:p w14:paraId="0421B7B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bottom w:val="single" w:color="000000" w:sz="6" w:space="0"/>
            </w:tcBorders>
            <w:noWrap w:val="0"/>
            <w:tcMar>
              <w:top w:w="20" w:type="dxa"/>
              <w:left w:w="20" w:type="dxa"/>
              <w:bottom w:w="22" w:type="dxa"/>
              <w:right w:w="20" w:type="dxa"/>
            </w:tcMar>
            <w:vAlign w:val="bottom"/>
          </w:tcPr>
          <w:p w14:paraId="783F83A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38" w:type="dxa"/>
            <w:tcBorders>
              <w:bottom w:val="single" w:color="000000" w:sz="6" w:space="0"/>
            </w:tcBorders>
            <w:noWrap w:val="0"/>
            <w:tcMar>
              <w:top w:w="20" w:type="dxa"/>
              <w:left w:w="20" w:type="dxa"/>
              <w:bottom w:w="22" w:type="dxa"/>
              <w:right w:w="20" w:type="dxa"/>
            </w:tcMar>
            <w:vAlign w:val="center"/>
          </w:tcPr>
          <w:p w14:paraId="5349D86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490" w:type="dxa"/>
            <w:tcBorders>
              <w:bottom w:val="single" w:color="000000" w:sz="6" w:space="0"/>
            </w:tcBorders>
            <w:noWrap w:val="0"/>
            <w:tcMar>
              <w:top w:w="20" w:type="dxa"/>
              <w:left w:w="20" w:type="dxa"/>
              <w:bottom w:w="22" w:type="dxa"/>
              <w:right w:w="20" w:type="dxa"/>
            </w:tcMar>
            <w:vAlign w:val="bottom"/>
          </w:tcPr>
          <w:p w14:paraId="51266C8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bottom w:val="single" w:color="000000" w:sz="6" w:space="0"/>
            </w:tcBorders>
            <w:noWrap w:val="0"/>
            <w:tcMar>
              <w:top w:w="20" w:type="dxa"/>
              <w:left w:w="20" w:type="dxa"/>
              <w:bottom w:w="22" w:type="dxa"/>
              <w:right w:w="20" w:type="dxa"/>
            </w:tcMar>
            <w:vAlign w:val="bottom"/>
          </w:tcPr>
          <w:p w14:paraId="24D306A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2" w:type="dxa"/>
            <w:tcBorders>
              <w:bottom w:val="single" w:color="000000" w:sz="6" w:space="0"/>
            </w:tcBorders>
            <w:noWrap w:val="0"/>
            <w:tcMar>
              <w:top w:w="20" w:type="dxa"/>
              <w:left w:w="20" w:type="dxa"/>
              <w:bottom w:w="22" w:type="dxa"/>
              <w:right w:w="20" w:type="dxa"/>
            </w:tcMar>
            <w:vAlign w:val="bottom"/>
          </w:tcPr>
          <w:p w14:paraId="7ACC095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9" w:type="dxa"/>
            <w:tcBorders>
              <w:bottom w:val="single" w:color="000000" w:sz="6" w:space="0"/>
            </w:tcBorders>
            <w:noWrap w:val="0"/>
            <w:tcMar>
              <w:top w:w="20" w:type="dxa"/>
              <w:left w:w="20" w:type="dxa"/>
              <w:bottom w:w="22" w:type="dxa"/>
              <w:right w:w="20" w:type="dxa"/>
            </w:tcMar>
            <w:vAlign w:val="center"/>
          </w:tcPr>
          <w:p w14:paraId="718E2842">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391D1BAD">
        <w:tblPrEx>
          <w:tblCellMar>
            <w:top w:w="15" w:type="dxa"/>
            <w:left w:w="15" w:type="dxa"/>
            <w:bottom w:w="15" w:type="dxa"/>
            <w:right w:w="15" w:type="dxa"/>
          </w:tblCellMar>
        </w:tblPrEx>
        <w:tc>
          <w:tcPr>
            <w:tcW w:w="63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A13DA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04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C5CD0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56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EC132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决算数</w:t>
            </w:r>
          </w:p>
        </w:tc>
        <w:tc>
          <w:tcPr>
            <w:tcW w:w="63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7808D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133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04AD7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49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2A9C4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决算数</w:t>
            </w:r>
          </w:p>
        </w:tc>
        <w:tc>
          <w:tcPr>
            <w:tcW w:w="63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24B75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2"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6D6AE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97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87DDF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决算数</w:t>
            </w:r>
          </w:p>
        </w:tc>
      </w:tr>
      <w:tr w14:paraId="171F97F2">
        <w:tblPrEx>
          <w:tblCellMar>
            <w:top w:w="15" w:type="dxa"/>
            <w:left w:w="15" w:type="dxa"/>
            <w:bottom w:w="15" w:type="dxa"/>
            <w:right w:w="15" w:type="dxa"/>
          </w:tblCellMar>
        </w:tblPrEx>
        <w:tc>
          <w:tcPr>
            <w:tcW w:w="631" w:type="dxa"/>
            <w:vMerge w:val="continue"/>
            <w:tcBorders>
              <w:top w:val="single" w:color="000000" w:sz="6" w:space="0"/>
              <w:left w:val="single" w:color="000000" w:sz="6" w:space="0"/>
              <w:bottom w:val="single" w:color="000000" w:sz="6" w:space="0"/>
              <w:right w:val="single" w:color="000000" w:sz="6" w:space="0"/>
            </w:tcBorders>
            <w:vAlign w:val="center"/>
          </w:tcPr>
          <w:p w14:paraId="30A8AF2A">
            <w:pPr>
              <w:rPr>
                <w:rFonts w:ascii="Times New Roman" w:hAnsi="Times New Roman" w:eastAsia="Times New Roman" w:cs="Times New Roman"/>
                <w:b w:val="0"/>
                <w:bCs w:val="0"/>
                <w:i w:val="0"/>
                <w:iCs w:val="0"/>
                <w:smallCaps w:val="0"/>
                <w:color w:val="000000"/>
                <w:kern w:val="0"/>
                <w:sz w:val="16"/>
                <w:szCs w:val="16"/>
              </w:rPr>
            </w:pPr>
          </w:p>
        </w:tc>
        <w:tc>
          <w:tcPr>
            <w:tcW w:w="2045" w:type="dxa"/>
            <w:vMerge w:val="continue"/>
            <w:tcBorders>
              <w:top w:val="single" w:color="000000" w:sz="6" w:space="0"/>
              <w:left w:val="single" w:color="000000" w:sz="6" w:space="0"/>
              <w:bottom w:val="single" w:color="000000" w:sz="6" w:space="0"/>
              <w:right w:val="single" w:color="000000" w:sz="6" w:space="0"/>
            </w:tcBorders>
            <w:vAlign w:val="center"/>
          </w:tcPr>
          <w:p w14:paraId="3CC422FE">
            <w:pPr>
              <w:rPr>
                <w:rFonts w:ascii="Times New Roman" w:hAnsi="Times New Roman" w:eastAsia="Times New Roman" w:cs="Times New Roman"/>
                <w:b w:val="0"/>
                <w:bCs w:val="0"/>
                <w:i w:val="0"/>
                <w:iCs w:val="0"/>
                <w:smallCaps w:val="0"/>
                <w:color w:val="000000"/>
                <w:kern w:val="0"/>
                <w:sz w:val="16"/>
                <w:szCs w:val="16"/>
              </w:rPr>
            </w:pPr>
          </w:p>
        </w:tc>
        <w:tc>
          <w:tcPr>
            <w:tcW w:w="560" w:type="dxa"/>
            <w:vMerge w:val="continue"/>
            <w:tcBorders>
              <w:top w:val="single" w:color="000000" w:sz="6" w:space="0"/>
              <w:left w:val="single" w:color="000000" w:sz="6" w:space="0"/>
              <w:bottom w:val="single" w:color="000000" w:sz="6" w:space="0"/>
              <w:right w:val="single" w:color="000000" w:sz="6" w:space="0"/>
            </w:tcBorders>
            <w:vAlign w:val="center"/>
          </w:tcPr>
          <w:p w14:paraId="07CAA55D">
            <w:pPr>
              <w:rPr>
                <w:rFonts w:ascii="Times New Roman" w:hAnsi="Times New Roman" w:eastAsia="Times New Roman" w:cs="Times New Roman"/>
                <w:b w:val="0"/>
                <w:bCs w:val="0"/>
                <w:i w:val="0"/>
                <w:iCs w:val="0"/>
                <w:smallCaps w:val="0"/>
                <w:color w:val="000000"/>
                <w:kern w:val="0"/>
                <w:sz w:val="16"/>
                <w:szCs w:val="16"/>
              </w:rPr>
            </w:pPr>
          </w:p>
        </w:tc>
        <w:tc>
          <w:tcPr>
            <w:tcW w:w="631" w:type="dxa"/>
            <w:vMerge w:val="continue"/>
            <w:tcBorders>
              <w:top w:val="single" w:color="000000" w:sz="6" w:space="0"/>
              <w:left w:val="single" w:color="000000" w:sz="6" w:space="0"/>
              <w:bottom w:val="single" w:color="000000" w:sz="6" w:space="0"/>
              <w:right w:val="single" w:color="000000" w:sz="6" w:space="0"/>
            </w:tcBorders>
            <w:vAlign w:val="center"/>
          </w:tcPr>
          <w:p w14:paraId="0A21901B">
            <w:pPr>
              <w:rPr>
                <w:rFonts w:ascii="Times New Roman" w:hAnsi="Times New Roman" w:eastAsia="Times New Roman" w:cs="Times New Roman"/>
                <w:b w:val="0"/>
                <w:bCs w:val="0"/>
                <w:i w:val="0"/>
                <w:iCs w:val="0"/>
                <w:smallCaps w:val="0"/>
                <w:color w:val="000000"/>
                <w:kern w:val="0"/>
                <w:sz w:val="16"/>
                <w:szCs w:val="16"/>
              </w:rPr>
            </w:pPr>
          </w:p>
        </w:tc>
        <w:tc>
          <w:tcPr>
            <w:tcW w:w="1338" w:type="dxa"/>
            <w:vMerge w:val="continue"/>
            <w:tcBorders>
              <w:top w:val="single" w:color="000000" w:sz="6" w:space="0"/>
              <w:left w:val="single" w:color="000000" w:sz="6" w:space="0"/>
              <w:bottom w:val="single" w:color="000000" w:sz="6" w:space="0"/>
              <w:right w:val="single" w:color="000000" w:sz="6" w:space="0"/>
            </w:tcBorders>
            <w:vAlign w:val="center"/>
          </w:tcPr>
          <w:p w14:paraId="595C467B">
            <w:pPr>
              <w:rPr>
                <w:rFonts w:ascii="Times New Roman" w:hAnsi="Times New Roman" w:eastAsia="Times New Roman" w:cs="Times New Roman"/>
                <w:b w:val="0"/>
                <w:bCs w:val="0"/>
                <w:i w:val="0"/>
                <w:iCs w:val="0"/>
                <w:smallCaps w:val="0"/>
                <w:color w:val="000000"/>
                <w:kern w:val="0"/>
                <w:sz w:val="16"/>
                <w:szCs w:val="16"/>
              </w:rPr>
            </w:pPr>
          </w:p>
        </w:tc>
        <w:tc>
          <w:tcPr>
            <w:tcW w:w="490" w:type="dxa"/>
            <w:vMerge w:val="continue"/>
            <w:tcBorders>
              <w:top w:val="single" w:color="000000" w:sz="6" w:space="0"/>
              <w:left w:val="single" w:color="000000" w:sz="6" w:space="0"/>
              <w:bottom w:val="single" w:color="000000" w:sz="6" w:space="0"/>
              <w:right w:val="single" w:color="000000" w:sz="6" w:space="0"/>
            </w:tcBorders>
            <w:vAlign w:val="center"/>
          </w:tcPr>
          <w:p w14:paraId="43FA4E00">
            <w:pPr>
              <w:rPr>
                <w:rFonts w:ascii="Times New Roman" w:hAnsi="Times New Roman" w:eastAsia="Times New Roman" w:cs="Times New Roman"/>
                <w:b w:val="0"/>
                <w:bCs w:val="0"/>
                <w:i w:val="0"/>
                <w:iCs w:val="0"/>
                <w:smallCaps w:val="0"/>
                <w:color w:val="000000"/>
                <w:kern w:val="0"/>
                <w:sz w:val="16"/>
                <w:szCs w:val="16"/>
              </w:rPr>
            </w:pPr>
          </w:p>
        </w:tc>
        <w:tc>
          <w:tcPr>
            <w:tcW w:w="631" w:type="dxa"/>
            <w:vMerge w:val="continue"/>
            <w:tcBorders>
              <w:top w:val="single" w:color="000000" w:sz="6" w:space="0"/>
              <w:left w:val="single" w:color="000000" w:sz="6" w:space="0"/>
              <w:bottom w:val="single" w:color="000000" w:sz="6" w:space="0"/>
              <w:right w:val="single" w:color="000000" w:sz="6" w:space="0"/>
            </w:tcBorders>
            <w:vAlign w:val="center"/>
          </w:tcPr>
          <w:p w14:paraId="3D938CB7">
            <w:pPr>
              <w:rPr>
                <w:rFonts w:ascii="Times New Roman" w:hAnsi="Times New Roman" w:eastAsia="Times New Roman" w:cs="Times New Roman"/>
                <w:b w:val="0"/>
                <w:bCs w:val="0"/>
                <w:i w:val="0"/>
                <w:iCs w:val="0"/>
                <w:smallCaps w:val="0"/>
                <w:color w:val="000000"/>
                <w:kern w:val="0"/>
                <w:sz w:val="16"/>
                <w:szCs w:val="16"/>
              </w:rPr>
            </w:pPr>
          </w:p>
        </w:tc>
        <w:tc>
          <w:tcPr>
            <w:tcW w:w="2162" w:type="dxa"/>
            <w:vMerge w:val="continue"/>
            <w:tcBorders>
              <w:top w:val="single" w:color="000000" w:sz="6" w:space="0"/>
              <w:left w:val="single" w:color="000000" w:sz="6" w:space="0"/>
              <w:bottom w:val="single" w:color="000000" w:sz="6" w:space="0"/>
              <w:right w:val="single" w:color="000000" w:sz="6" w:space="0"/>
            </w:tcBorders>
            <w:vAlign w:val="center"/>
          </w:tcPr>
          <w:p w14:paraId="04F0EDA4">
            <w:pPr>
              <w:rPr>
                <w:rFonts w:ascii="Times New Roman" w:hAnsi="Times New Roman" w:eastAsia="Times New Roman" w:cs="Times New Roman"/>
                <w:b w:val="0"/>
                <w:bCs w:val="0"/>
                <w:i w:val="0"/>
                <w:iCs w:val="0"/>
                <w:smallCaps w:val="0"/>
                <w:color w:val="000000"/>
                <w:kern w:val="0"/>
                <w:sz w:val="16"/>
                <w:szCs w:val="16"/>
              </w:rPr>
            </w:pPr>
          </w:p>
        </w:tc>
        <w:tc>
          <w:tcPr>
            <w:tcW w:w="979" w:type="dxa"/>
            <w:vMerge w:val="continue"/>
            <w:tcBorders>
              <w:top w:val="single" w:color="000000" w:sz="6" w:space="0"/>
              <w:left w:val="single" w:color="000000" w:sz="6" w:space="0"/>
              <w:bottom w:val="single" w:color="000000" w:sz="6" w:space="0"/>
              <w:right w:val="single" w:color="000000" w:sz="6" w:space="0"/>
            </w:tcBorders>
            <w:vAlign w:val="center"/>
          </w:tcPr>
          <w:p w14:paraId="7A7416EE">
            <w:pPr>
              <w:rPr>
                <w:rFonts w:ascii="Times New Roman" w:hAnsi="Times New Roman" w:eastAsia="Times New Roman" w:cs="Times New Roman"/>
                <w:b w:val="0"/>
                <w:bCs w:val="0"/>
                <w:i w:val="0"/>
                <w:iCs w:val="0"/>
                <w:smallCaps w:val="0"/>
                <w:color w:val="000000"/>
                <w:kern w:val="0"/>
                <w:sz w:val="16"/>
                <w:szCs w:val="16"/>
              </w:rPr>
            </w:pPr>
          </w:p>
        </w:tc>
      </w:tr>
      <w:tr w14:paraId="4DC908D4">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3E6B9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2D591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工资福利支出</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21909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204.27</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D501A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2AA00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商品和服务支出</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0E997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9.83</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34355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93B75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债务利息及费用支出</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1E36C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0355682">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FC76D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30101</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7B734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基本工资</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67700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30.66</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1B995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30201</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A901F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办公费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93F2B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2.49</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8FE26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30701</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7637E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国内债务付息</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B836A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02CA594">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BF908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30102</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5C940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津贴补贴</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F5EB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48.07</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60B4F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30202</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57777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印刷费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878A3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0.15</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D862C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30702</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C5EF7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国外债务付息</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5ED04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EC3A86A">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2426B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30103</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907DF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奖金</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071E2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21.11</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B033F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30203</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4D0FC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咨询费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CB3A7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C0F46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DA9F6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资本性支出</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07DC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CAAFD0D">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4FBED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30106</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9C6C7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伙食补助费</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8B11A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41E1A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30204</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FACD3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手续费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C3D54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4D53A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31001</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D4BCC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房屋建筑物购建</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01206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DDB311C">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72D85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30107</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10368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绩效工资</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A26ED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15.01</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AFEBB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30205</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3518B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水费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F9D15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56C49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31002</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FF89A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办公设备购置</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98B1E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6B7A13C">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90E53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30108</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54458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机关事业单位基本养老保险缴费</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D6BCD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14.18</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3B7E5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30206</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3BA5B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电费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32A71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67E1A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31003</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06B96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专用设备购置</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8E959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677C41A">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65C74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30109</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EE9BA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职业年金缴费</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7B5C1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7.09</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2E90F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30207</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8D566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邮电费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5BCE2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A22BF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31005</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22574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基础设施建设</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460F8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46324EB">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D447F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30110</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8424E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职工基本医疗保险缴费</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64A5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4.54</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A547B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30208</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452FD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取暖费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88EFD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4BE05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31006</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709DE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大型修缮</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0C84B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D5E54C8">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386AF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30111</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AB061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公务员医疗补助缴费</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BBFAA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5.58</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A4E25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30209</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8A731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物业管理费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5CEFA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E8865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31007</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07D87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信息网络及软件购置更新</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0E461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C8403E3">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FBD17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30112</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C9D79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其他社会保障缴费</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FEC73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0.33</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859FC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30211</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D57E9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差旅费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B99BE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1.22</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EF9DD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31008</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97379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物资储备</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858AE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605561A">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6A584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30113</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2E01E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住房公积金</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48D0B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12.64</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006BC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30212</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9C964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因公出国（境）费用</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D262D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C9453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31009</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36757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土地补偿</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59F87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B6C60CB">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72C60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30114</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EDFE3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医疗费</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90BC7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D2AF9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30213</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4BBAD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维修（护）费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6008E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CBDD1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31010</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70785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安置补助</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77C91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C71F435">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41A02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30199</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5E003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其他工资福利支出</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799E2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45.05</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D4B90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30214</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55836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租赁费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20671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F3919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31011</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3B7E4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地上附着物和青苗补偿</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622B4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FB09FCF">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5F3F0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AD1FF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对个人和家庭的补助</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0B6A9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12.58</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6FA6A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30215</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20AD3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会议费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2798F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15CC2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31012</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BAC8B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拆迁补偿</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418BC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2DE5F6E">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800F3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30301</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15CD0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离休费</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758C4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5829C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30216</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0489D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培训费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C36DC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0.26</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D5373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31013</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88D8A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119DB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4FECFE0">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85988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30302</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36E4F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退休费</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58455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4BF49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30217</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DD1E5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公务接待费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B0F70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7E18C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31019</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A2448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其他交通工具购置</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577A5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461A9A4">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C8601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30303</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B1EFA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退职（役）费</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8D754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7AF13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30218</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36A06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专用材料费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E303C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BB09B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31021</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E23AB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文物和陈列品购置</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B9F49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7B6F808">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32C9E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30304</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03227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抚恤金</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6068C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755B8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30224</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35661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被装购置费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4E166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07C91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31022</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B60E9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无形资产购置</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07E3E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6B90ABC">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71C9B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30305</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B3DF7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生活补助</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98BBD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695BD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30225</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6A81E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专用燃料费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05D3C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AAAEC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31099</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9196D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其他资本性支出</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D7491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492DB52">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E4A04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30306</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BE4B5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救济费</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F8A51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E68A9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30226</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ECB1B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劳务费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60117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8BE5F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7BE29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其他支出</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3B6E1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E99294D">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C2043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30307</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4FBDD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医疗费补助</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736CF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DEEF3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30227</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775B4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委托业务费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BD4E3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89AB9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39907</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94C94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国家赔偿费用支出</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76BB9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DC43DAF">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D4720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30308</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66C84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助学金</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3279C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5649F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30228</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B0EB4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工会经费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AE08D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1.41</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0A84E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39908</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1A705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对民间非营利组织和群众性自治组织补贴</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F8C87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0F797B4">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03AB5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30309</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B0860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奖励金</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A17AA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93B08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30229</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F8ED0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福利费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E88B7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15879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39909</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9F2DF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经常性赠与</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CB24F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91626AD">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0CC61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30310</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7939F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个人农业生产补贴</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AC847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E58B2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30231</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40F6D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公务用车运行维护费</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8599F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1.91</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780AB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39910</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9A9D3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资本性赠与</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AC274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6DBD46E">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6EE1B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30311</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B1EED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代缴社会保险费</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9DA6B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A8DE1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30239</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BE931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其他交通费用</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E5C46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2.38</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8C44C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39999</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4A4DF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其他支出</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0147D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91A3C24">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3D59A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30399</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8EFDA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其他对个人和家庭的补助</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46ABD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ABFC6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30240</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0A7AA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税金及附加费用</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3E246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E66EB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5ED77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15026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32EF62B">
        <w:tblPrEx>
          <w:tblCellMar>
            <w:top w:w="15" w:type="dxa"/>
            <w:left w:w="15" w:type="dxa"/>
            <w:bottom w:w="15" w:type="dxa"/>
            <w:right w:w="15" w:type="dxa"/>
          </w:tblCellMar>
        </w:tblPrEx>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FC7FD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0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BDBAB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2A968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A17FB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30299</w:t>
            </w:r>
          </w:p>
        </w:tc>
        <w:tc>
          <w:tcPr>
            <w:tcW w:w="13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68835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其他商品和服务支出</w:t>
            </w:r>
          </w:p>
        </w:tc>
        <w:tc>
          <w:tcPr>
            <w:tcW w:w="49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D178C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8B631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6D37A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1B81D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045F227">
        <w:tblPrEx>
          <w:tblCellMar>
            <w:top w:w="15" w:type="dxa"/>
            <w:left w:w="15" w:type="dxa"/>
            <w:bottom w:w="15" w:type="dxa"/>
            <w:right w:w="15" w:type="dxa"/>
          </w:tblCellMar>
        </w:tblPrEx>
        <w:tc>
          <w:tcPr>
            <w:tcW w:w="2676"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EDD42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人员经费合计</w:t>
            </w:r>
            <w:r>
              <w:rPr>
                <w:rFonts w:ascii="Times New Roman" w:hAnsi="Times New Roman" w:eastAsia="Times New Roman" w:cs="Times New Roman"/>
                <w:b w:val="0"/>
                <w:bCs w:val="0"/>
                <w:i w:val="0"/>
                <w:iCs w:val="0"/>
                <w:smallCaps w:val="0"/>
                <w:color w:val="000000"/>
                <w:kern w:val="0"/>
                <w:sz w:val="16"/>
                <w:szCs w:val="16"/>
              </w:rPr>
              <w:t xml:space="preserve"> </w:t>
            </w:r>
          </w:p>
        </w:tc>
        <w:tc>
          <w:tcPr>
            <w:tcW w:w="5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1E91D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216.85</w:t>
            </w:r>
          </w:p>
        </w:tc>
        <w:tc>
          <w:tcPr>
            <w:tcW w:w="5252" w:type="dxa"/>
            <w:gridSpan w:val="5"/>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8A11E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公用经费合计</w:t>
            </w:r>
          </w:p>
        </w:tc>
        <w:tc>
          <w:tcPr>
            <w:tcW w:w="97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46EB1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9.83</w:t>
            </w:r>
          </w:p>
        </w:tc>
      </w:tr>
    </w:tbl>
    <w:p w14:paraId="56D0EE3D">
      <w:pPr>
        <w:rPr>
          <w:vanish/>
        </w:rPr>
      </w:pPr>
    </w:p>
    <w:tbl>
      <w:tblPr>
        <w:tblStyle w:val="13"/>
        <w:tblW w:w="9443" w:type="dxa"/>
        <w:tblInd w:w="20" w:type="dxa"/>
        <w:tblLayout w:type="fixed"/>
        <w:tblCellMar>
          <w:top w:w="15" w:type="dxa"/>
          <w:left w:w="15" w:type="dxa"/>
          <w:bottom w:w="15" w:type="dxa"/>
          <w:right w:w="15" w:type="dxa"/>
        </w:tblCellMar>
      </w:tblPr>
      <w:tblGrid>
        <w:gridCol w:w="1124"/>
        <w:gridCol w:w="1124"/>
        <w:gridCol w:w="1594"/>
        <w:gridCol w:w="1124"/>
        <w:gridCol w:w="810"/>
        <w:gridCol w:w="1124"/>
        <w:gridCol w:w="1124"/>
        <w:gridCol w:w="1419"/>
      </w:tblGrid>
      <w:tr w14:paraId="58F6D87F">
        <w:tblPrEx>
          <w:tblCellMar>
            <w:top w:w="15" w:type="dxa"/>
            <w:left w:w="15" w:type="dxa"/>
            <w:bottom w:w="15" w:type="dxa"/>
            <w:right w:w="15" w:type="dxa"/>
          </w:tblCellMar>
        </w:tblPrEx>
        <w:tc>
          <w:tcPr>
            <w:tcW w:w="9443" w:type="dxa"/>
            <w:gridSpan w:val="8"/>
            <w:noWrap w:val="0"/>
            <w:tcMar>
              <w:top w:w="20" w:type="dxa"/>
              <w:left w:w="20" w:type="dxa"/>
              <w:bottom w:w="20" w:type="dxa"/>
              <w:right w:w="20" w:type="dxa"/>
            </w:tcMar>
            <w:vAlign w:val="center"/>
          </w:tcPr>
          <w:p w14:paraId="6D55D5C1">
            <w:pPr>
              <w:widowControl/>
              <w:spacing w:line="900" w:lineRule="atLeast"/>
              <w:jc w:val="center"/>
              <w:rPr>
                <w:rFonts w:ascii="宋体" w:hAnsi="宋体" w:eastAsia="宋体" w:cs="宋体"/>
                <w:b w:val="0"/>
                <w:bCs w:val="0"/>
                <w:i w:val="0"/>
                <w:iCs w:val="0"/>
                <w:smallCaps w:val="0"/>
                <w:color w:val="000000"/>
                <w:kern w:val="0"/>
                <w:sz w:val="27"/>
                <w:szCs w:val="27"/>
              </w:rPr>
            </w:pPr>
          </w:p>
          <w:p w14:paraId="7883101E">
            <w:pPr>
              <w:widowControl/>
              <w:spacing w:line="900" w:lineRule="atLeast"/>
              <w:jc w:val="center"/>
              <w:rPr>
                <w:rFonts w:ascii="宋体" w:hAnsi="宋体" w:eastAsia="宋体" w:cs="宋体"/>
                <w:b w:val="0"/>
                <w:bCs w:val="0"/>
                <w:i w:val="0"/>
                <w:iCs w:val="0"/>
                <w:smallCaps w:val="0"/>
                <w:color w:val="000000"/>
                <w:kern w:val="0"/>
                <w:sz w:val="27"/>
                <w:szCs w:val="27"/>
              </w:rPr>
            </w:pPr>
          </w:p>
          <w:p w14:paraId="511908FC">
            <w:pPr>
              <w:widowControl/>
              <w:spacing w:line="900" w:lineRule="atLeast"/>
              <w:jc w:val="center"/>
              <w:rPr>
                <w:rFonts w:ascii="宋体" w:hAnsi="宋体" w:eastAsia="宋体" w:cs="宋体"/>
                <w:b w:val="0"/>
                <w:bCs w:val="0"/>
                <w:i w:val="0"/>
                <w:iCs w:val="0"/>
                <w:smallCaps w:val="0"/>
                <w:color w:val="000000"/>
                <w:kern w:val="0"/>
                <w:sz w:val="27"/>
                <w:szCs w:val="27"/>
              </w:rPr>
            </w:pPr>
          </w:p>
          <w:p w14:paraId="12AE46A3">
            <w:pPr>
              <w:widowControl/>
              <w:spacing w:line="900" w:lineRule="atLeast"/>
              <w:jc w:val="center"/>
              <w:rPr>
                <w:rFonts w:ascii="宋体" w:hAnsi="宋体" w:eastAsia="宋体" w:cs="宋体"/>
                <w:b w:val="0"/>
                <w:bCs w:val="0"/>
                <w:i w:val="0"/>
                <w:iCs w:val="0"/>
                <w:smallCaps w:val="0"/>
                <w:color w:val="000000"/>
                <w:kern w:val="0"/>
                <w:sz w:val="27"/>
                <w:szCs w:val="27"/>
              </w:rPr>
            </w:pPr>
          </w:p>
          <w:p w14:paraId="0ABFD11F">
            <w:pPr>
              <w:widowControl/>
              <w:spacing w:line="900" w:lineRule="atLeast"/>
              <w:jc w:val="center"/>
              <w:rPr>
                <w:rFonts w:ascii="宋体" w:hAnsi="宋体" w:eastAsia="宋体" w:cs="宋体"/>
                <w:b w:val="0"/>
                <w:bCs w:val="0"/>
                <w:i w:val="0"/>
                <w:iCs w:val="0"/>
                <w:smallCaps w:val="0"/>
                <w:color w:val="000000"/>
                <w:kern w:val="0"/>
                <w:sz w:val="27"/>
                <w:szCs w:val="27"/>
              </w:rPr>
            </w:pPr>
          </w:p>
          <w:p w14:paraId="7EA5DF8C">
            <w:pPr>
              <w:widowControl/>
              <w:spacing w:line="900" w:lineRule="atLeast"/>
              <w:jc w:val="center"/>
              <w:rPr>
                <w:rFonts w:ascii="宋体" w:hAnsi="宋体" w:eastAsia="宋体" w:cs="宋体"/>
                <w:b w:val="0"/>
                <w:bCs w:val="0"/>
                <w:i w:val="0"/>
                <w:iCs w:val="0"/>
                <w:smallCaps w:val="0"/>
                <w:color w:val="000000"/>
                <w:kern w:val="0"/>
                <w:sz w:val="27"/>
                <w:szCs w:val="27"/>
              </w:rPr>
            </w:pPr>
          </w:p>
          <w:p w14:paraId="6CF92CF0">
            <w:pPr>
              <w:widowControl/>
              <w:spacing w:line="900" w:lineRule="atLeast"/>
              <w:jc w:val="center"/>
              <w:rPr>
                <w:rFonts w:ascii="宋体" w:hAnsi="宋体" w:eastAsia="宋体" w:cs="宋体"/>
                <w:b w:val="0"/>
                <w:bCs w:val="0"/>
                <w:i w:val="0"/>
                <w:iCs w:val="0"/>
                <w:smallCaps w:val="0"/>
                <w:color w:val="000000"/>
                <w:kern w:val="0"/>
                <w:sz w:val="27"/>
                <w:szCs w:val="27"/>
              </w:rPr>
            </w:pPr>
          </w:p>
          <w:p w14:paraId="71F99D55">
            <w:pPr>
              <w:widowControl/>
              <w:spacing w:line="900" w:lineRule="atLeast"/>
              <w:jc w:val="center"/>
              <w:rPr>
                <w:rFonts w:ascii="宋体" w:hAnsi="宋体" w:eastAsia="宋体" w:cs="宋体"/>
                <w:b w:val="0"/>
                <w:bCs w:val="0"/>
                <w:i w:val="0"/>
                <w:iCs w:val="0"/>
                <w:smallCaps w:val="0"/>
                <w:color w:val="000000"/>
                <w:kern w:val="0"/>
                <w:sz w:val="27"/>
                <w:szCs w:val="27"/>
              </w:rPr>
            </w:pPr>
          </w:p>
          <w:p w14:paraId="24EA2309">
            <w:pPr>
              <w:widowControl/>
              <w:spacing w:line="900" w:lineRule="atLeast"/>
              <w:jc w:val="center"/>
              <w:rPr>
                <w:rFonts w:ascii="宋体" w:hAnsi="宋体" w:eastAsia="宋体" w:cs="宋体"/>
                <w:b w:val="0"/>
                <w:bCs w:val="0"/>
                <w:i w:val="0"/>
                <w:iCs w:val="0"/>
                <w:smallCaps w:val="0"/>
                <w:color w:val="000000"/>
                <w:kern w:val="0"/>
                <w:sz w:val="27"/>
                <w:szCs w:val="27"/>
              </w:rPr>
            </w:pPr>
          </w:p>
          <w:p w14:paraId="56FC6EE7">
            <w:pPr>
              <w:widowControl/>
              <w:spacing w:line="900" w:lineRule="atLeast"/>
              <w:jc w:val="center"/>
              <w:rPr>
                <w:rFonts w:ascii="宋体" w:hAnsi="宋体" w:eastAsia="宋体" w:cs="宋体"/>
                <w:b w:val="0"/>
                <w:bCs w:val="0"/>
                <w:i w:val="0"/>
                <w:iCs w:val="0"/>
                <w:smallCaps w:val="0"/>
                <w:color w:val="000000"/>
                <w:kern w:val="0"/>
                <w:sz w:val="27"/>
                <w:szCs w:val="27"/>
              </w:rPr>
            </w:pPr>
          </w:p>
          <w:p w14:paraId="53F1478A">
            <w:pPr>
              <w:widowControl/>
              <w:spacing w:line="900" w:lineRule="atLeast"/>
              <w:jc w:val="center"/>
              <w:rPr>
                <w:rFonts w:ascii="宋体" w:hAnsi="宋体" w:eastAsia="宋体" w:cs="宋体"/>
                <w:b w:val="0"/>
                <w:bCs w:val="0"/>
                <w:i w:val="0"/>
                <w:iCs w:val="0"/>
                <w:smallCaps w:val="0"/>
                <w:color w:val="000000"/>
                <w:kern w:val="0"/>
                <w:sz w:val="27"/>
                <w:szCs w:val="27"/>
              </w:rPr>
            </w:pPr>
          </w:p>
          <w:p w14:paraId="6E49DFE8">
            <w:pPr>
              <w:widowControl/>
              <w:spacing w:line="900" w:lineRule="atLeast"/>
              <w:jc w:val="center"/>
              <w:rPr>
                <w:rFonts w:ascii="宋体" w:hAnsi="宋体" w:eastAsia="宋体" w:cs="宋体"/>
                <w:b w:val="0"/>
                <w:bCs w:val="0"/>
                <w:i w:val="0"/>
                <w:iCs w:val="0"/>
                <w:smallCaps w:val="0"/>
                <w:color w:val="000000"/>
                <w:kern w:val="0"/>
                <w:sz w:val="27"/>
                <w:szCs w:val="27"/>
              </w:rPr>
            </w:pPr>
          </w:p>
          <w:p w14:paraId="1D562547">
            <w:pPr>
              <w:widowControl/>
              <w:spacing w:line="900" w:lineRule="atLeast"/>
              <w:jc w:val="center"/>
              <w:rPr>
                <w:rFonts w:ascii="宋体" w:hAnsi="宋体" w:eastAsia="宋体" w:cs="宋体"/>
                <w:b w:val="0"/>
                <w:bCs w:val="0"/>
                <w:i w:val="0"/>
                <w:iCs w:val="0"/>
                <w:smallCaps w:val="0"/>
                <w:color w:val="000000"/>
                <w:kern w:val="0"/>
                <w:sz w:val="27"/>
                <w:szCs w:val="27"/>
              </w:rPr>
            </w:pPr>
          </w:p>
          <w:p w14:paraId="24798675">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政府性基金预算财政拨款收入支出决算表</w:t>
            </w:r>
          </w:p>
        </w:tc>
      </w:tr>
      <w:tr w14:paraId="3B39FFCE">
        <w:tblPrEx>
          <w:tblCellMar>
            <w:top w:w="15" w:type="dxa"/>
            <w:left w:w="15" w:type="dxa"/>
            <w:bottom w:w="15" w:type="dxa"/>
            <w:right w:w="15" w:type="dxa"/>
          </w:tblCellMar>
        </w:tblPrEx>
        <w:tc>
          <w:tcPr>
            <w:tcW w:w="2248" w:type="dxa"/>
            <w:gridSpan w:val="2"/>
            <w:noWrap w:val="0"/>
            <w:tcMar>
              <w:top w:w="20" w:type="dxa"/>
              <w:left w:w="20" w:type="dxa"/>
              <w:bottom w:w="20" w:type="dxa"/>
              <w:right w:w="20" w:type="dxa"/>
            </w:tcMar>
            <w:vAlign w:val="bottom"/>
          </w:tcPr>
          <w:p w14:paraId="4024321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594" w:type="dxa"/>
            <w:noWrap w:val="0"/>
            <w:tcMar>
              <w:top w:w="20" w:type="dxa"/>
              <w:left w:w="20" w:type="dxa"/>
              <w:bottom w:w="20" w:type="dxa"/>
              <w:right w:w="20" w:type="dxa"/>
            </w:tcMar>
            <w:vAlign w:val="bottom"/>
          </w:tcPr>
          <w:p w14:paraId="1A9D8DF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noWrap w:val="0"/>
            <w:tcMar>
              <w:top w:w="20" w:type="dxa"/>
              <w:left w:w="20" w:type="dxa"/>
              <w:bottom w:w="20" w:type="dxa"/>
              <w:right w:w="20" w:type="dxa"/>
            </w:tcMar>
            <w:vAlign w:val="bottom"/>
          </w:tcPr>
          <w:p w14:paraId="6FC4865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0" w:type="dxa"/>
            <w:noWrap w:val="0"/>
            <w:tcMar>
              <w:top w:w="20" w:type="dxa"/>
              <w:left w:w="20" w:type="dxa"/>
              <w:bottom w:w="20" w:type="dxa"/>
              <w:right w:w="20" w:type="dxa"/>
            </w:tcMar>
            <w:vAlign w:val="bottom"/>
          </w:tcPr>
          <w:p w14:paraId="3C9E564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noWrap w:val="0"/>
            <w:tcMar>
              <w:top w:w="20" w:type="dxa"/>
              <w:left w:w="20" w:type="dxa"/>
              <w:bottom w:w="20" w:type="dxa"/>
              <w:right w:w="20" w:type="dxa"/>
            </w:tcMar>
            <w:vAlign w:val="bottom"/>
          </w:tcPr>
          <w:p w14:paraId="57838EC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noWrap w:val="0"/>
            <w:tcMar>
              <w:top w:w="20" w:type="dxa"/>
              <w:left w:w="20" w:type="dxa"/>
              <w:bottom w:w="20" w:type="dxa"/>
              <w:right w:w="20" w:type="dxa"/>
            </w:tcMar>
            <w:vAlign w:val="bottom"/>
          </w:tcPr>
          <w:p w14:paraId="4509E2B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19" w:type="dxa"/>
            <w:noWrap w:val="0"/>
            <w:tcMar>
              <w:top w:w="20" w:type="dxa"/>
              <w:left w:w="20" w:type="dxa"/>
              <w:bottom w:w="20" w:type="dxa"/>
              <w:right w:w="20" w:type="dxa"/>
            </w:tcMar>
            <w:vAlign w:val="center"/>
          </w:tcPr>
          <w:p w14:paraId="1C4D1CCB">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07</w:t>
            </w:r>
            <w:r>
              <w:rPr>
                <w:rFonts w:ascii="宋体" w:hAnsi="宋体" w:eastAsia="宋体" w:cs="宋体"/>
                <w:b w:val="0"/>
                <w:bCs w:val="0"/>
                <w:i w:val="0"/>
                <w:iCs w:val="0"/>
                <w:smallCaps w:val="0"/>
                <w:color w:val="000000"/>
                <w:kern w:val="0"/>
                <w:sz w:val="16"/>
                <w:szCs w:val="16"/>
              </w:rPr>
              <w:t>表</w:t>
            </w:r>
          </w:p>
        </w:tc>
      </w:tr>
      <w:tr w14:paraId="0E5D68E6">
        <w:tblPrEx>
          <w:tblCellMar>
            <w:top w:w="15" w:type="dxa"/>
            <w:left w:w="15" w:type="dxa"/>
            <w:bottom w:w="15" w:type="dxa"/>
            <w:right w:w="15" w:type="dxa"/>
          </w:tblCellMar>
        </w:tblPrEx>
        <w:tc>
          <w:tcPr>
            <w:tcW w:w="1124" w:type="dxa"/>
            <w:tcBorders>
              <w:bottom w:val="single" w:color="000000" w:sz="6" w:space="0"/>
            </w:tcBorders>
            <w:noWrap w:val="0"/>
            <w:tcMar>
              <w:top w:w="20" w:type="dxa"/>
              <w:left w:w="20" w:type="dxa"/>
              <w:bottom w:w="22" w:type="dxa"/>
              <w:right w:w="20" w:type="dxa"/>
            </w:tcMar>
            <w:vAlign w:val="center"/>
          </w:tcPr>
          <w:p w14:paraId="47DE998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bottom w:val="single" w:color="000000" w:sz="6" w:space="0"/>
            </w:tcBorders>
            <w:noWrap w:val="0"/>
            <w:tcMar>
              <w:top w:w="20" w:type="dxa"/>
              <w:left w:w="20" w:type="dxa"/>
              <w:bottom w:w="22" w:type="dxa"/>
              <w:right w:w="20" w:type="dxa"/>
            </w:tcMar>
            <w:vAlign w:val="bottom"/>
          </w:tcPr>
          <w:p w14:paraId="304CF06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594" w:type="dxa"/>
            <w:tcBorders>
              <w:bottom w:val="single" w:color="000000" w:sz="6" w:space="0"/>
            </w:tcBorders>
            <w:noWrap w:val="0"/>
            <w:tcMar>
              <w:top w:w="20" w:type="dxa"/>
              <w:left w:w="20" w:type="dxa"/>
              <w:bottom w:w="22" w:type="dxa"/>
              <w:right w:w="20" w:type="dxa"/>
            </w:tcMar>
            <w:vAlign w:val="bottom"/>
          </w:tcPr>
          <w:p w14:paraId="61426D9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bottom w:val="single" w:color="000000" w:sz="6" w:space="0"/>
            </w:tcBorders>
            <w:noWrap w:val="0"/>
            <w:tcMar>
              <w:top w:w="20" w:type="dxa"/>
              <w:left w:w="20" w:type="dxa"/>
              <w:bottom w:w="22" w:type="dxa"/>
              <w:right w:w="20" w:type="dxa"/>
            </w:tcMar>
            <w:vAlign w:val="bottom"/>
          </w:tcPr>
          <w:p w14:paraId="25CA170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0" w:type="dxa"/>
            <w:tcBorders>
              <w:bottom w:val="single" w:color="000000" w:sz="6" w:space="0"/>
            </w:tcBorders>
            <w:noWrap w:val="0"/>
            <w:tcMar>
              <w:top w:w="20" w:type="dxa"/>
              <w:left w:w="20" w:type="dxa"/>
              <w:bottom w:w="22" w:type="dxa"/>
              <w:right w:w="20" w:type="dxa"/>
            </w:tcMar>
            <w:vAlign w:val="center"/>
          </w:tcPr>
          <w:p w14:paraId="466AF99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bottom w:val="single" w:color="000000" w:sz="6" w:space="0"/>
            </w:tcBorders>
            <w:noWrap w:val="0"/>
            <w:tcMar>
              <w:top w:w="20" w:type="dxa"/>
              <w:left w:w="20" w:type="dxa"/>
              <w:bottom w:w="22" w:type="dxa"/>
              <w:right w:w="20" w:type="dxa"/>
            </w:tcMar>
            <w:vAlign w:val="bottom"/>
          </w:tcPr>
          <w:p w14:paraId="1C64BD3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bottom w:val="single" w:color="000000" w:sz="6" w:space="0"/>
            </w:tcBorders>
            <w:noWrap w:val="0"/>
            <w:tcMar>
              <w:top w:w="20" w:type="dxa"/>
              <w:left w:w="20" w:type="dxa"/>
              <w:bottom w:w="22" w:type="dxa"/>
              <w:right w:w="20" w:type="dxa"/>
            </w:tcMar>
            <w:vAlign w:val="bottom"/>
          </w:tcPr>
          <w:p w14:paraId="1DF2329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19" w:type="dxa"/>
            <w:tcBorders>
              <w:bottom w:val="single" w:color="000000" w:sz="6" w:space="0"/>
            </w:tcBorders>
            <w:noWrap w:val="0"/>
            <w:tcMar>
              <w:top w:w="20" w:type="dxa"/>
              <w:left w:w="20" w:type="dxa"/>
              <w:bottom w:w="22" w:type="dxa"/>
              <w:right w:w="20" w:type="dxa"/>
            </w:tcMar>
            <w:vAlign w:val="center"/>
          </w:tcPr>
          <w:p w14:paraId="02064718">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11476541">
        <w:tblPrEx>
          <w:tblCellMar>
            <w:top w:w="15" w:type="dxa"/>
            <w:left w:w="15" w:type="dxa"/>
            <w:bottom w:w="15" w:type="dxa"/>
            <w:right w:w="15" w:type="dxa"/>
          </w:tblCellMar>
        </w:tblPrEx>
        <w:tc>
          <w:tcPr>
            <w:tcW w:w="2248"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7B3EB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159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720B3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年初结转和结余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112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01CF5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w:t>
            </w:r>
          </w:p>
        </w:tc>
        <w:tc>
          <w:tcPr>
            <w:tcW w:w="3058"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34BCD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w:t>
            </w:r>
          </w:p>
        </w:tc>
        <w:tc>
          <w:tcPr>
            <w:tcW w:w="141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8A905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年末结转和结余</w:t>
            </w:r>
          </w:p>
        </w:tc>
      </w:tr>
      <w:tr w14:paraId="1705D9B6">
        <w:tblPrEx>
          <w:tblCellMar>
            <w:top w:w="15" w:type="dxa"/>
            <w:left w:w="15" w:type="dxa"/>
            <w:bottom w:w="15" w:type="dxa"/>
            <w:right w:w="15" w:type="dxa"/>
          </w:tblCellMar>
        </w:tblPrEx>
        <w:tc>
          <w:tcPr>
            <w:tcW w:w="112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33BCD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112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73211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1594" w:type="dxa"/>
            <w:vMerge w:val="continue"/>
            <w:tcBorders>
              <w:top w:val="single" w:color="000000" w:sz="6" w:space="0"/>
              <w:left w:val="single" w:color="000000" w:sz="6" w:space="0"/>
              <w:bottom w:val="single" w:color="000000" w:sz="6" w:space="0"/>
              <w:right w:val="single" w:color="000000" w:sz="6" w:space="0"/>
            </w:tcBorders>
            <w:vAlign w:val="center"/>
          </w:tcPr>
          <w:p w14:paraId="62B93AD7">
            <w:pPr>
              <w:rPr>
                <w:rFonts w:ascii="Times New Roman" w:hAnsi="Times New Roman" w:eastAsia="Times New Roman" w:cs="Times New Roman"/>
                <w:b w:val="0"/>
                <w:bCs w:val="0"/>
                <w:i w:val="0"/>
                <w:iCs w:val="0"/>
                <w:smallCaps w:val="0"/>
                <w:color w:val="000000"/>
                <w:kern w:val="0"/>
                <w:sz w:val="16"/>
                <w:szCs w:val="16"/>
              </w:rPr>
            </w:pPr>
          </w:p>
        </w:tc>
        <w:tc>
          <w:tcPr>
            <w:tcW w:w="1124" w:type="dxa"/>
            <w:vMerge w:val="continue"/>
            <w:tcBorders>
              <w:top w:val="single" w:color="000000" w:sz="6" w:space="0"/>
              <w:left w:val="single" w:color="000000" w:sz="6" w:space="0"/>
              <w:bottom w:val="single" w:color="000000" w:sz="6" w:space="0"/>
              <w:right w:val="single" w:color="000000" w:sz="6" w:space="0"/>
            </w:tcBorders>
            <w:vAlign w:val="center"/>
          </w:tcPr>
          <w:p w14:paraId="0B60DFC7">
            <w:pPr>
              <w:rPr>
                <w:rFonts w:ascii="Times New Roman" w:hAnsi="Times New Roman" w:eastAsia="Times New Roman" w:cs="Times New Roman"/>
                <w:b w:val="0"/>
                <w:bCs w:val="0"/>
                <w:i w:val="0"/>
                <w:iCs w:val="0"/>
                <w:smallCaps w:val="0"/>
                <w:color w:val="000000"/>
                <w:kern w:val="0"/>
                <w:sz w:val="16"/>
                <w:szCs w:val="16"/>
              </w:rPr>
            </w:pPr>
          </w:p>
        </w:tc>
        <w:tc>
          <w:tcPr>
            <w:tcW w:w="81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9A2BD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p>
        </w:tc>
        <w:tc>
          <w:tcPr>
            <w:tcW w:w="112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5B453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基本支出</w:t>
            </w:r>
            <w:r>
              <w:rPr>
                <w:rFonts w:ascii="Times New Roman" w:hAnsi="Times New Roman" w:eastAsia="Times New Roman" w:cs="Times New Roman"/>
                <w:b w:val="0"/>
                <w:bCs w:val="0"/>
                <w:i w:val="0"/>
                <w:iCs w:val="0"/>
                <w:smallCaps w:val="0"/>
                <w:color w:val="000000"/>
                <w:kern w:val="0"/>
                <w:sz w:val="16"/>
                <w:szCs w:val="16"/>
              </w:rPr>
              <w:t xml:space="preserve"> </w:t>
            </w:r>
          </w:p>
        </w:tc>
        <w:tc>
          <w:tcPr>
            <w:tcW w:w="112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13ACD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项目支出</w:t>
            </w:r>
          </w:p>
        </w:tc>
        <w:tc>
          <w:tcPr>
            <w:tcW w:w="1419" w:type="dxa"/>
            <w:vMerge w:val="continue"/>
            <w:tcBorders>
              <w:top w:val="single" w:color="000000" w:sz="6" w:space="0"/>
              <w:left w:val="single" w:color="000000" w:sz="6" w:space="0"/>
              <w:bottom w:val="single" w:color="000000" w:sz="6" w:space="0"/>
              <w:right w:val="single" w:color="000000" w:sz="6" w:space="0"/>
            </w:tcBorders>
            <w:vAlign w:val="center"/>
          </w:tcPr>
          <w:p w14:paraId="4CD97529">
            <w:pPr>
              <w:rPr>
                <w:rFonts w:ascii="Times New Roman" w:hAnsi="Times New Roman" w:eastAsia="Times New Roman" w:cs="Times New Roman"/>
                <w:b w:val="0"/>
                <w:bCs w:val="0"/>
                <w:i w:val="0"/>
                <w:iCs w:val="0"/>
                <w:smallCaps w:val="0"/>
                <w:color w:val="000000"/>
                <w:kern w:val="0"/>
                <w:sz w:val="16"/>
                <w:szCs w:val="16"/>
              </w:rPr>
            </w:pPr>
          </w:p>
        </w:tc>
      </w:tr>
      <w:tr w14:paraId="4AB6BB0A">
        <w:tblPrEx>
          <w:tblCellMar>
            <w:top w:w="15" w:type="dxa"/>
            <w:left w:w="15" w:type="dxa"/>
            <w:bottom w:w="15" w:type="dxa"/>
            <w:right w:w="15" w:type="dxa"/>
          </w:tblCellMar>
        </w:tblPrEx>
        <w:tc>
          <w:tcPr>
            <w:tcW w:w="1124" w:type="dxa"/>
            <w:vMerge w:val="continue"/>
            <w:tcBorders>
              <w:top w:val="single" w:color="000000" w:sz="6" w:space="0"/>
              <w:left w:val="single" w:color="000000" w:sz="6" w:space="0"/>
              <w:bottom w:val="single" w:color="000000" w:sz="6" w:space="0"/>
              <w:right w:val="single" w:color="000000" w:sz="6" w:space="0"/>
            </w:tcBorders>
            <w:vAlign w:val="center"/>
          </w:tcPr>
          <w:p w14:paraId="04C6FAB0">
            <w:pPr>
              <w:rPr>
                <w:rFonts w:ascii="Times New Roman" w:hAnsi="Times New Roman" w:eastAsia="Times New Roman" w:cs="Times New Roman"/>
                <w:b w:val="0"/>
                <w:bCs w:val="0"/>
                <w:i w:val="0"/>
                <w:iCs w:val="0"/>
                <w:smallCaps w:val="0"/>
                <w:color w:val="000000"/>
                <w:kern w:val="0"/>
                <w:sz w:val="16"/>
                <w:szCs w:val="16"/>
              </w:rPr>
            </w:pPr>
          </w:p>
        </w:tc>
        <w:tc>
          <w:tcPr>
            <w:tcW w:w="1124" w:type="dxa"/>
            <w:vMerge w:val="continue"/>
            <w:tcBorders>
              <w:top w:val="single" w:color="000000" w:sz="6" w:space="0"/>
              <w:left w:val="single" w:color="000000" w:sz="6" w:space="0"/>
              <w:bottom w:val="single" w:color="000000" w:sz="6" w:space="0"/>
              <w:right w:val="single" w:color="000000" w:sz="6" w:space="0"/>
            </w:tcBorders>
            <w:vAlign w:val="center"/>
          </w:tcPr>
          <w:p w14:paraId="71EAF2A6">
            <w:pPr>
              <w:rPr>
                <w:rFonts w:ascii="Times New Roman" w:hAnsi="Times New Roman" w:eastAsia="Times New Roman" w:cs="Times New Roman"/>
                <w:b w:val="0"/>
                <w:bCs w:val="0"/>
                <w:i w:val="0"/>
                <w:iCs w:val="0"/>
                <w:smallCaps w:val="0"/>
                <w:color w:val="000000"/>
                <w:kern w:val="0"/>
                <w:sz w:val="16"/>
                <w:szCs w:val="16"/>
              </w:rPr>
            </w:pPr>
          </w:p>
        </w:tc>
        <w:tc>
          <w:tcPr>
            <w:tcW w:w="1594" w:type="dxa"/>
            <w:vMerge w:val="continue"/>
            <w:tcBorders>
              <w:top w:val="single" w:color="000000" w:sz="6" w:space="0"/>
              <w:left w:val="single" w:color="000000" w:sz="6" w:space="0"/>
              <w:bottom w:val="single" w:color="000000" w:sz="6" w:space="0"/>
              <w:right w:val="single" w:color="000000" w:sz="6" w:space="0"/>
            </w:tcBorders>
            <w:vAlign w:val="center"/>
          </w:tcPr>
          <w:p w14:paraId="5E28B9EC">
            <w:pPr>
              <w:rPr>
                <w:rFonts w:ascii="Times New Roman" w:hAnsi="Times New Roman" w:eastAsia="Times New Roman" w:cs="Times New Roman"/>
                <w:b w:val="0"/>
                <w:bCs w:val="0"/>
                <w:i w:val="0"/>
                <w:iCs w:val="0"/>
                <w:smallCaps w:val="0"/>
                <w:color w:val="000000"/>
                <w:kern w:val="0"/>
                <w:sz w:val="16"/>
                <w:szCs w:val="16"/>
              </w:rPr>
            </w:pPr>
          </w:p>
        </w:tc>
        <w:tc>
          <w:tcPr>
            <w:tcW w:w="1124" w:type="dxa"/>
            <w:vMerge w:val="continue"/>
            <w:tcBorders>
              <w:top w:val="single" w:color="000000" w:sz="6" w:space="0"/>
              <w:left w:val="single" w:color="000000" w:sz="6" w:space="0"/>
              <w:bottom w:val="single" w:color="000000" w:sz="6" w:space="0"/>
              <w:right w:val="single" w:color="000000" w:sz="6" w:space="0"/>
            </w:tcBorders>
            <w:vAlign w:val="center"/>
          </w:tcPr>
          <w:p w14:paraId="6D8279D3">
            <w:pPr>
              <w:rPr>
                <w:rFonts w:ascii="Times New Roman" w:hAnsi="Times New Roman" w:eastAsia="Times New Roman" w:cs="Times New Roman"/>
                <w:b w:val="0"/>
                <w:bCs w:val="0"/>
                <w:i w:val="0"/>
                <w:iCs w:val="0"/>
                <w:smallCaps w:val="0"/>
                <w:color w:val="000000"/>
                <w:kern w:val="0"/>
                <w:sz w:val="16"/>
                <w:szCs w:val="16"/>
              </w:rPr>
            </w:pPr>
          </w:p>
        </w:tc>
        <w:tc>
          <w:tcPr>
            <w:tcW w:w="810" w:type="dxa"/>
            <w:vMerge w:val="continue"/>
            <w:tcBorders>
              <w:top w:val="single" w:color="000000" w:sz="6" w:space="0"/>
              <w:left w:val="single" w:color="000000" w:sz="6" w:space="0"/>
              <w:bottom w:val="single" w:color="000000" w:sz="6" w:space="0"/>
              <w:right w:val="single" w:color="000000" w:sz="6" w:space="0"/>
            </w:tcBorders>
            <w:vAlign w:val="center"/>
          </w:tcPr>
          <w:p w14:paraId="1C52270F">
            <w:pPr>
              <w:rPr>
                <w:rFonts w:ascii="Times New Roman" w:hAnsi="Times New Roman" w:eastAsia="Times New Roman" w:cs="Times New Roman"/>
                <w:b w:val="0"/>
                <w:bCs w:val="0"/>
                <w:i w:val="0"/>
                <w:iCs w:val="0"/>
                <w:smallCaps w:val="0"/>
                <w:color w:val="000000"/>
                <w:kern w:val="0"/>
                <w:sz w:val="16"/>
                <w:szCs w:val="16"/>
              </w:rPr>
            </w:pPr>
          </w:p>
        </w:tc>
        <w:tc>
          <w:tcPr>
            <w:tcW w:w="1124" w:type="dxa"/>
            <w:vMerge w:val="continue"/>
            <w:tcBorders>
              <w:top w:val="single" w:color="000000" w:sz="6" w:space="0"/>
              <w:left w:val="single" w:color="000000" w:sz="6" w:space="0"/>
              <w:bottom w:val="single" w:color="000000" w:sz="6" w:space="0"/>
              <w:right w:val="single" w:color="000000" w:sz="6" w:space="0"/>
            </w:tcBorders>
            <w:vAlign w:val="center"/>
          </w:tcPr>
          <w:p w14:paraId="5135EDAD">
            <w:pPr>
              <w:rPr>
                <w:rFonts w:ascii="Times New Roman" w:hAnsi="Times New Roman" w:eastAsia="Times New Roman" w:cs="Times New Roman"/>
                <w:b w:val="0"/>
                <w:bCs w:val="0"/>
                <w:i w:val="0"/>
                <w:iCs w:val="0"/>
                <w:smallCaps w:val="0"/>
                <w:color w:val="000000"/>
                <w:kern w:val="0"/>
                <w:sz w:val="16"/>
                <w:szCs w:val="16"/>
              </w:rPr>
            </w:pPr>
          </w:p>
        </w:tc>
        <w:tc>
          <w:tcPr>
            <w:tcW w:w="1124" w:type="dxa"/>
            <w:vMerge w:val="continue"/>
            <w:tcBorders>
              <w:top w:val="single" w:color="000000" w:sz="6" w:space="0"/>
              <w:left w:val="single" w:color="000000" w:sz="6" w:space="0"/>
              <w:bottom w:val="single" w:color="000000" w:sz="6" w:space="0"/>
              <w:right w:val="single" w:color="000000" w:sz="6" w:space="0"/>
            </w:tcBorders>
            <w:vAlign w:val="center"/>
          </w:tcPr>
          <w:p w14:paraId="28CDAE19">
            <w:pPr>
              <w:rPr>
                <w:rFonts w:ascii="Times New Roman" w:hAnsi="Times New Roman" w:eastAsia="Times New Roman" w:cs="Times New Roman"/>
                <w:b w:val="0"/>
                <w:bCs w:val="0"/>
                <w:i w:val="0"/>
                <w:iCs w:val="0"/>
                <w:smallCaps w:val="0"/>
                <w:color w:val="000000"/>
                <w:kern w:val="0"/>
                <w:sz w:val="16"/>
                <w:szCs w:val="16"/>
              </w:rPr>
            </w:pPr>
          </w:p>
        </w:tc>
        <w:tc>
          <w:tcPr>
            <w:tcW w:w="1419" w:type="dxa"/>
            <w:vMerge w:val="continue"/>
            <w:tcBorders>
              <w:top w:val="single" w:color="000000" w:sz="6" w:space="0"/>
              <w:left w:val="single" w:color="000000" w:sz="6" w:space="0"/>
              <w:bottom w:val="single" w:color="000000" w:sz="6" w:space="0"/>
              <w:right w:val="single" w:color="000000" w:sz="6" w:space="0"/>
            </w:tcBorders>
            <w:vAlign w:val="center"/>
          </w:tcPr>
          <w:p w14:paraId="626280DE">
            <w:pPr>
              <w:rPr>
                <w:rFonts w:ascii="Times New Roman" w:hAnsi="Times New Roman" w:eastAsia="Times New Roman" w:cs="Times New Roman"/>
                <w:b w:val="0"/>
                <w:bCs w:val="0"/>
                <w:i w:val="0"/>
                <w:iCs w:val="0"/>
                <w:smallCaps w:val="0"/>
                <w:color w:val="000000"/>
                <w:kern w:val="0"/>
                <w:sz w:val="16"/>
                <w:szCs w:val="16"/>
              </w:rPr>
            </w:pPr>
          </w:p>
        </w:tc>
      </w:tr>
      <w:tr w14:paraId="7A21DF38">
        <w:tblPrEx>
          <w:tblCellMar>
            <w:top w:w="15" w:type="dxa"/>
            <w:left w:w="15" w:type="dxa"/>
            <w:bottom w:w="15" w:type="dxa"/>
            <w:right w:w="15" w:type="dxa"/>
          </w:tblCellMar>
        </w:tblPrEx>
        <w:tc>
          <w:tcPr>
            <w:tcW w:w="2248"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57B48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159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66E03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59F36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8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8D3EC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5E09B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D8925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14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A25BD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r>
      <w:tr w14:paraId="4001ED9E">
        <w:tblPrEx>
          <w:tblCellMar>
            <w:top w:w="15" w:type="dxa"/>
            <w:left w:w="15" w:type="dxa"/>
            <w:bottom w:w="15" w:type="dxa"/>
            <w:right w:w="15" w:type="dxa"/>
          </w:tblCellMar>
        </w:tblPrEx>
        <w:tc>
          <w:tcPr>
            <w:tcW w:w="2248"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31EBE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159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98588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57BB4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EE678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72EFC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E9B24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E49F4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6D917A3">
        <w:tblPrEx>
          <w:tblCellMar>
            <w:top w:w="15" w:type="dxa"/>
            <w:left w:w="15" w:type="dxa"/>
            <w:bottom w:w="15" w:type="dxa"/>
            <w:right w:w="15" w:type="dxa"/>
          </w:tblCellMar>
        </w:tblPrEx>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ADF93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63C57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59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0C223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021B5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5123C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6E7D9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2CDBA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FFDF8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35B15971">
      <w:pPr>
        <w:rPr>
          <w:vanish/>
        </w:rPr>
      </w:pPr>
    </w:p>
    <w:tbl>
      <w:tblPr>
        <w:tblStyle w:val="13"/>
        <w:tblW w:w="9299" w:type="dxa"/>
        <w:tblInd w:w="20" w:type="dxa"/>
        <w:tblLayout w:type="fixed"/>
        <w:tblCellMar>
          <w:top w:w="15" w:type="dxa"/>
          <w:left w:w="15" w:type="dxa"/>
          <w:bottom w:w="15" w:type="dxa"/>
          <w:right w:w="15" w:type="dxa"/>
        </w:tblCellMar>
      </w:tblPr>
      <w:tblGrid>
        <w:gridCol w:w="1124"/>
        <w:gridCol w:w="1124"/>
        <w:gridCol w:w="1594"/>
        <w:gridCol w:w="1124"/>
        <w:gridCol w:w="810"/>
        <w:gridCol w:w="1124"/>
        <w:gridCol w:w="1124"/>
        <w:gridCol w:w="1275"/>
      </w:tblGrid>
      <w:tr w14:paraId="7D94C7D9">
        <w:tblPrEx>
          <w:tblCellMar>
            <w:top w:w="15" w:type="dxa"/>
            <w:left w:w="15" w:type="dxa"/>
            <w:bottom w:w="15" w:type="dxa"/>
            <w:right w:w="15" w:type="dxa"/>
          </w:tblCellMar>
        </w:tblPrEx>
        <w:tc>
          <w:tcPr>
            <w:tcW w:w="9299" w:type="dxa"/>
            <w:gridSpan w:val="8"/>
            <w:noWrap w:val="0"/>
            <w:tcMar>
              <w:top w:w="20" w:type="dxa"/>
              <w:left w:w="20" w:type="dxa"/>
              <w:bottom w:w="20" w:type="dxa"/>
              <w:right w:w="20" w:type="dxa"/>
            </w:tcMar>
            <w:vAlign w:val="center"/>
          </w:tcPr>
          <w:p w14:paraId="60F50C77">
            <w:pPr>
              <w:shd w:val="clear" w:color="auto" w:fill="auto"/>
              <w:jc w:val="left"/>
              <w:rPr>
                <w:rFonts w:hint="eastAsia" w:ascii="仿宋_GB2312" w:eastAsia="仿宋_GB2312"/>
                <w:sz w:val="32"/>
                <w:szCs w:val="32"/>
                <w:lang w:val="en-US" w:eastAsia="zh-CN"/>
              </w:rPr>
            </w:pPr>
            <w:r>
              <w:rPr>
                <w:rFonts w:hint="eastAsia" w:ascii="仿宋_GB2312" w:hAnsi="仿宋_GB2312" w:eastAsia="仿宋_GB2312" w:cs="仿宋_GB2312"/>
                <w:color w:val="0D0D0D"/>
                <w:kern w:val="0"/>
                <w:sz w:val="32"/>
                <w:szCs w:val="32"/>
                <w:lang w:val="en-US" w:eastAsia="zh-CN"/>
              </w:rPr>
              <w:t>备注：</w:t>
            </w:r>
            <w:r>
              <w:rPr>
                <w:rFonts w:hint="eastAsia" w:ascii="仿宋_GB2312" w:eastAsia="仿宋_GB2312"/>
                <w:sz w:val="32"/>
                <w:szCs w:val="32"/>
                <w:lang w:val="en-US" w:eastAsia="zh-CN"/>
              </w:rPr>
              <w:t>我单位无政府性基金预算收入、支出及结转结余。</w:t>
            </w:r>
          </w:p>
          <w:p w14:paraId="74EC9C5B">
            <w:pPr>
              <w:widowControl/>
              <w:spacing w:line="900" w:lineRule="atLeast"/>
              <w:jc w:val="both"/>
              <w:rPr>
                <w:rFonts w:ascii="宋体" w:hAnsi="宋体" w:eastAsia="宋体" w:cs="宋体"/>
                <w:b w:val="0"/>
                <w:bCs w:val="0"/>
                <w:i w:val="0"/>
                <w:iCs w:val="0"/>
                <w:smallCaps w:val="0"/>
                <w:color w:val="000000"/>
                <w:kern w:val="0"/>
                <w:sz w:val="27"/>
                <w:szCs w:val="27"/>
              </w:rPr>
            </w:pPr>
          </w:p>
          <w:p w14:paraId="52A72728">
            <w:pPr>
              <w:widowControl/>
              <w:spacing w:line="900" w:lineRule="atLeast"/>
              <w:jc w:val="center"/>
              <w:rPr>
                <w:rFonts w:ascii="宋体" w:hAnsi="宋体" w:eastAsia="宋体" w:cs="宋体"/>
                <w:b w:val="0"/>
                <w:bCs w:val="0"/>
                <w:i w:val="0"/>
                <w:iCs w:val="0"/>
                <w:smallCaps w:val="0"/>
                <w:color w:val="000000"/>
                <w:kern w:val="0"/>
                <w:sz w:val="27"/>
                <w:szCs w:val="27"/>
              </w:rPr>
            </w:pPr>
          </w:p>
          <w:p w14:paraId="71014EAC">
            <w:pPr>
              <w:widowControl/>
              <w:spacing w:line="900" w:lineRule="atLeast"/>
              <w:jc w:val="center"/>
              <w:rPr>
                <w:rFonts w:ascii="宋体" w:hAnsi="宋体" w:eastAsia="宋体" w:cs="宋体"/>
                <w:b w:val="0"/>
                <w:bCs w:val="0"/>
                <w:i w:val="0"/>
                <w:iCs w:val="0"/>
                <w:smallCaps w:val="0"/>
                <w:color w:val="000000"/>
                <w:kern w:val="0"/>
                <w:sz w:val="27"/>
                <w:szCs w:val="27"/>
              </w:rPr>
            </w:pPr>
          </w:p>
          <w:p w14:paraId="2A7D24F0">
            <w:pPr>
              <w:widowControl/>
              <w:spacing w:line="900" w:lineRule="atLeast"/>
              <w:jc w:val="center"/>
              <w:rPr>
                <w:rFonts w:ascii="宋体" w:hAnsi="宋体" w:eastAsia="宋体" w:cs="宋体"/>
                <w:b w:val="0"/>
                <w:bCs w:val="0"/>
                <w:i w:val="0"/>
                <w:iCs w:val="0"/>
                <w:smallCaps w:val="0"/>
                <w:color w:val="000000"/>
                <w:kern w:val="0"/>
                <w:sz w:val="27"/>
                <w:szCs w:val="27"/>
              </w:rPr>
            </w:pPr>
          </w:p>
          <w:p w14:paraId="7FB50A1C">
            <w:pPr>
              <w:widowControl/>
              <w:spacing w:line="900" w:lineRule="atLeast"/>
              <w:jc w:val="center"/>
              <w:rPr>
                <w:rFonts w:ascii="宋体" w:hAnsi="宋体" w:eastAsia="宋体" w:cs="宋体"/>
                <w:b w:val="0"/>
                <w:bCs w:val="0"/>
                <w:i w:val="0"/>
                <w:iCs w:val="0"/>
                <w:smallCaps w:val="0"/>
                <w:color w:val="000000"/>
                <w:kern w:val="0"/>
                <w:sz w:val="27"/>
                <w:szCs w:val="27"/>
              </w:rPr>
            </w:pPr>
          </w:p>
          <w:p w14:paraId="5C0A18EC">
            <w:pPr>
              <w:widowControl/>
              <w:spacing w:line="900" w:lineRule="atLeast"/>
              <w:jc w:val="center"/>
              <w:rPr>
                <w:rFonts w:ascii="宋体" w:hAnsi="宋体" w:eastAsia="宋体" w:cs="宋体"/>
                <w:b w:val="0"/>
                <w:bCs w:val="0"/>
                <w:i w:val="0"/>
                <w:iCs w:val="0"/>
                <w:smallCaps w:val="0"/>
                <w:color w:val="000000"/>
                <w:kern w:val="0"/>
                <w:sz w:val="27"/>
                <w:szCs w:val="27"/>
              </w:rPr>
            </w:pPr>
          </w:p>
          <w:p w14:paraId="7150E9CE">
            <w:pPr>
              <w:widowControl/>
              <w:spacing w:line="900" w:lineRule="atLeast"/>
              <w:jc w:val="center"/>
              <w:rPr>
                <w:rFonts w:ascii="宋体" w:hAnsi="宋体" w:eastAsia="宋体" w:cs="宋体"/>
                <w:b w:val="0"/>
                <w:bCs w:val="0"/>
                <w:i w:val="0"/>
                <w:iCs w:val="0"/>
                <w:smallCaps w:val="0"/>
                <w:color w:val="000000"/>
                <w:kern w:val="0"/>
                <w:sz w:val="27"/>
                <w:szCs w:val="27"/>
              </w:rPr>
            </w:pPr>
          </w:p>
          <w:p w14:paraId="1EAE0646">
            <w:pPr>
              <w:widowControl/>
              <w:spacing w:line="900" w:lineRule="atLeast"/>
              <w:jc w:val="center"/>
              <w:rPr>
                <w:rFonts w:ascii="宋体" w:hAnsi="宋体" w:eastAsia="宋体" w:cs="宋体"/>
                <w:b w:val="0"/>
                <w:bCs w:val="0"/>
                <w:i w:val="0"/>
                <w:iCs w:val="0"/>
                <w:smallCaps w:val="0"/>
                <w:color w:val="000000"/>
                <w:kern w:val="0"/>
                <w:sz w:val="27"/>
                <w:szCs w:val="27"/>
              </w:rPr>
            </w:pPr>
          </w:p>
          <w:p w14:paraId="1B0FF2CE">
            <w:pPr>
              <w:widowControl/>
              <w:spacing w:line="900" w:lineRule="atLeast"/>
              <w:jc w:val="center"/>
              <w:rPr>
                <w:rFonts w:ascii="宋体" w:hAnsi="宋体" w:eastAsia="宋体" w:cs="宋体"/>
                <w:b w:val="0"/>
                <w:bCs w:val="0"/>
                <w:i w:val="0"/>
                <w:iCs w:val="0"/>
                <w:smallCaps w:val="0"/>
                <w:color w:val="000000"/>
                <w:kern w:val="0"/>
                <w:sz w:val="27"/>
                <w:szCs w:val="27"/>
              </w:rPr>
            </w:pPr>
          </w:p>
          <w:p w14:paraId="641E5CD7">
            <w:pPr>
              <w:widowControl/>
              <w:spacing w:line="900" w:lineRule="atLeast"/>
              <w:jc w:val="center"/>
              <w:rPr>
                <w:rFonts w:ascii="宋体" w:hAnsi="宋体" w:eastAsia="宋体" w:cs="宋体"/>
                <w:b w:val="0"/>
                <w:bCs w:val="0"/>
                <w:i w:val="0"/>
                <w:iCs w:val="0"/>
                <w:smallCaps w:val="0"/>
                <w:color w:val="000000"/>
                <w:kern w:val="0"/>
                <w:sz w:val="27"/>
                <w:szCs w:val="27"/>
              </w:rPr>
            </w:pPr>
          </w:p>
          <w:p w14:paraId="12C49DDD">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国有资本经营预算财政拨款收入支出决算表</w:t>
            </w:r>
          </w:p>
        </w:tc>
      </w:tr>
      <w:tr w14:paraId="51C4B297">
        <w:tblPrEx>
          <w:tblCellMar>
            <w:top w:w="15" w:type="dxa"/>
            <w:left w:w="15" w:type="dxa"/>
            <w:bottom w:w="15" w:type="dxa"/>
            <w:right w:w="15" w:type="dxa"/>
          </w:tblCellMar>
        </w:tblPrEx>
        <w:tc>
          <w:tcPr>
            <w:tcW w:w="2248" w:type="dxa"/>
            <w:gridSpan w:val="2"/>
            <w:noWrap w:val="0"/>
            <w:tcMar>
              <w:top w:w="20" w:type="dxa"/>
              <w:left w:w="20" w:type="dxa"/>
              <w:bottom w:w="20" w:type="dxa"/>
              <w:right w:w="20" w:type="dxa"/>
            </w:tcMar>
            <w:vAlign w:val="bottom"/>
          </w:tcPr>
          <w:p w14:paraId="773FB48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594" w:type="dxa"/>
            <w:noWrap w:val="0"/>
            <w:tcMar>
              <w:top w:w="20" w:type="dxa"/>
              <w:left w:w="20" w:type="dxa"/>
              <w:bottom w:w="20" w:type="dxa"/>
              <w:right w:w="20" w:type="dxa"/>
            </w:tcMar>
            <w:vAlign w:val="bottom"/>
          </w:tcPr>
          <w:p w14:paraId="025C8CC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noWrap w:val="0"/>
            <w:tcMar>
              <w:top w:w="20" w:type="dxa"/>
              <w:left w:w="20" w:type="dxa"/>
              <w:bottom w:w="20" w:type="dxa"/>
              <w:right w:w="20" w:type="dxa"/>
            </w:tcMar>
            <w:vAlign w:val="bottom"/>
          </w:tcPr>
          <w:p w14:paraId="3967394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0" w:type="dxa"/>
            <w:noWrap w:val="0"/>
            <w:tcMar>
              <w:top w:w="20" w:type="dxa"/>
              <w:left w:w="20" w:type="dxa"/>
              <w:bottom w:w="20" w:type="dxa"/>
              <w:right w:w="20" w:type="dxa"/>
            </w:tcMar>
            <w:vAlign w:val="bottom"/>
          </w:tcPr>
          <w:p w14:paraId="1F83662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noWrap w:val="0"/>
            <w:tcMar>
              <w:top w:w="20" w:type="dxa"/>
              <w:left w:w="20" w:type="dxa"/>
              <w:bottom w:w="20" w:type="dxa"/>
              <w:right w:w="20" w:type="dxa"/>
            </w:tcMar>
            <w:vAlign w:val="bottom"/>
          </w:tcPr>
          <w:p w14:paraId="2C26945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noWrap w:val="0"/>
            <w:tcMar>
              <w:top w:w="20" w:type="dxa"/>
              <w:left w:w="20" w:type="dxa"/>
              <w:bottom w:w="20" w:type="dxa"/>
              <w:right w:w="20" w:type="dxa"/>
            </w:tcMar>
            <w:vAlign w:val="bottom"/>
          </w:tcPr>
          <w:p w14:paraId="5822474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75" w:type="dxa"/>
            <w:noWrap w:val="0"/>
            <w:tcMar>
              <w:top w:w="20" w:type="dxa"/>
              <w:left w:w="20" w:type="dxa"/>
              <w:bottom w:w="20" w:type="dxa"/>
              <w:right w:w="20" w:type="dxa"/>
            </w:tcMar>
            <w:vAlign w:val="center"/>
          </w:tcPr>
          <w:p w14:paraId="39DAFB7B">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08</w:t>
            </w:r>
            <w:r>
              <w:rPr>
                <w:rFonts w:ascii="宋体" w:hAnsi="宋体" w:eastAsia="宋体" w:cs="宋体"/>
                <w:b w:val="0"/>
                <w:bCs w:val="0"/>
                <w:i w:val="0"/>
                <w:iCs w:val="0"/>
                <w:smallCaps w:val="0"/>
                <w:color w:val="000000"/>
                <w:kern w:val="0"/>
                <w:sz w:val="16"/>
                <w:szCs w:val="16"/>
              </w:rPr>
              <w:t>表</w:t>
            </w:r>
          </w:p>
        </w:tc>
      </w:tr>
      <w:tr w14:paraId="6782DEB3">
        <w:tblPrEx>
          <w:tblCellMar>
            <w:top w:w="15" w:type="dxa"/>
            <w:left w:w="15" w:type="dxa"/>
            <w:bottom w:w="15" w:type="dxa"/>
            <w:right w:w="15" w:type="dxa"/>
          </w:tblCellMar>
        </w:tblPrEx>
        <w:tc>
          <w:tcPr>
            <w:tcW w:w="1124" w:type="dxa"/>
            <w:tcBorders>
              <w:bottom w:val="single" w:color="000000" w:sz="6" w:space="0"/>
            </w:tcBorders>
            <w:noWrap w:val="0"/>
            <w:tcMar>
              <w:top w:w="20" w:type="dxa"/>
              <w:left w:w="20" w:type="dxa"/>
              <w:bottom w:w="22" w:type="dxa"/>
              <w:right w:w="20" w:type="dxa"/>
            </w:tcMar>
            <w:vAlign w:val="center"/>
          </w:tcPr>
          <w:p w14:paraId="4717219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bottom w:val="single" w:color="000000" w:sz="6" w:space="0"/>
            </w:tcBorders>
            <w:noWrap w:val="0"/>
            <w:tcMar>
              <w:top w:w="20" w:type="dxa"/>
              <w:left w:w="20" w:type="dxa"/>
              <w:bottom w:w="22" w:type="dxa"/>
              <w:right w:w="20" w:type="dxa"/>
            </w:tcMar>
            <w:vAlign w:val="bottom"/>
          </w:tcPr>
          <w:p w14:paraId="096700E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594" w:type="dxa"/>
            <w:tcBorders>
              <w:bottom w:val="single" w:color="000000" w:sz="6" w:space="0"/>
            </w:tcBorders>
            <w:noWrap w:val="0"/>
            <w:tcMar>
              <w:top w:w="20" w:type="dxa"/>
              <w:left w:w="20" w:type="dxa"/>
              <w:bottom w:w="22" w:type="dxa"/>
              <w:right w:w="20" w:type="dxa"/>
            </w:tcMar>
            <w:vAlign w:val="bottom"/>
          </w:tcPr>
          <w:p w14:paraId="0B2C5E5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bottom w:val="single" w:color="000000" w:sz="6" w:space="0"/>
            </w:tcBorders>
            <w:noWrap w:val="0"/>
            <w:tcMar>
              <w:top w:w="20" w:type="dxa"/>
              <w:left w:w="20" w:type="dxa"/>
              <w:bottom w:w="22" w:type="dxa"/>
              <w:right w:w="20" w:type="dxa"/>
            </w:tcMar>
            <w:vAlign w:val="bottom"/>
          </w:tcPr>
          <w:p w14:paraId="61B1897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0" w:type="dxa"/>
            <w:tcBorders>
              <w:bottom w:val="single" w:color="000000" w:sz="6" w:space="0"/>
            </w:tcBorders>
            <w:noWrap w:val="0"/>
            <w:tcMar>
              <w:top w:w="20" w:type="dxa"/>
              <w:left w:w="20" w:type="dxa"/>
              <w:bottom w:w="22" w:type="dxa"/>
              <w:right w:w="20" w:type="dxa"/>
            </w:tcMar>
            <w:vAlign w:val="center"/>
          </w:tcPr>
          <w:p w14:paraId="372F953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bottom w:val="single" w:color="000000" w:sz="6" w:space="0"/>
            </w:tcBorders>
            <w:noWrap w:val="0"/>
            <w:tcMar>
              <w:top w:w="20" w:type="dxa"/>
              <w:left w:w="20" w:type="dxa"/>
              <w:bottom w:w="22" w:type="dxa"/>
              <w:right w:w="20" w:type="dxa"/>
            </w:tcMar>
            <w:vAlign w:val="bottom"/>
          </w:tcPr>
          <w:p w14:paraId="105A764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bottom w:val="single" w:color="000000" w:sz="6" w:space="0"/>
            </w:tcBorders>
            <w:noWrap w:val="0"/>
            <w:tcMar>
              <w:top w:w="20" w:type="dxa"/>
              <w:left w:w="20" w:type="dxa"/>
              <w:bottom w:w="22" w:type="dxa"/>
              <w:right w:w="20" w:type="dxa"/>
            </w:tcMar>
            <w:vAlign w:val="bottom"/>
          </w:tcPr>
          <w:p w14:paraId="0776AF5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75" w:type="dxa"/>
            <w:tcBorders>
              <w:bottom w:val="single" w:color="000000" w:sz="6" w:space="0"/>
            </w:tcBorders>
            <w:noWrap w:val="0"/>
            <w:tcMar>
              <w:top w:w="20" w:type="dxa"/>
              <w:left w:w="20" w:type="dxa"/>
              <w:bottom w:w="22" w:type="dxa"/>
              <w:right w:w="20" w:type="dxa"/>
            </w:tcMar>
            <w:vAlign w:val="center"/>
          </w:tcPr>
          <w:p w14:paraId="49E66AC6">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1637ED74">
        <w:tblPrEx>
          <w:tblCellMar>
            <w:top w:w="15" w:type="dxa"/>
            <w:left w:w="15" w:type="dxa"/>
            <w:bottom w:w="15" w:type="dxa"/>
            <w:right w:w="15" w:type="dxa"/>
          </w:tblCellMar>
        </w:tblPrEx>
        <w:tc>
          <w:tcPr>
            <w:tcW w:w="2248"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8409D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159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73F60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年初结转和结余</w:t>
            </w:r>
          </w:p>
        </w:tc>
        <w:tc>
          <w:tcPr>
            <w:tcW w:w="112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A0228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w:t>
            </w:r>
          </w:p>
        </w:tc>
        <w:tc>
          <w:tcPr>
            <w:tcW w:w="3058"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1C301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w:t>
            </w:r>
          </w:p>
        </w:tc>
        <w:tc>
          <w:tcPr>
            <w:tcW w:w="127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6EC1F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年末结转和结余</w:t>
            </w:r>
          </w:p>
        </w:tc>
      </w:tr>
      <w:tr w14:paraId="0CFDDD80">
        <w:tblPrEx>
          <w:tblCellMar>
            <w:top w:w="15" w:type="dxa"/>
            <w:left w:w="15" w:type="dxa"/>
            <w:bottom w:w="15" w:type="dxa"/>
            <w:right w:w="15" w:type="dxa"/>
          </w:tblCellMar>
        </w:tblPrEx>
        <w:tc>
          <w:tcPr>
            <w:tcW w:w="112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EE403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112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AF572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1594" w:type="dxa"/>
            <w:vMerge w:val="continue"/>
            <w:tcBorders>
              <w:top w:val="single" w:color="000000" w:sz="6" w:space="0"/>
              <w:left w:val="single" w:color="000000" w:sz="6" w:space="0"/>
              <w:bottom w:val="single" w:color="000000" w:sz="6" w:space="0"/>
              <w:right w:val="single" w:color="000000" w:sz="6" w:space="0"/>
            </w:tcBorders>
            <w:vAlign w:val="center"/>
          </w:tcPr>
          <w:p w14:paraId="026DCA18">
            <w:pPr>
              <w:rPr>
                <w:rFonts w:ascii="Times New Roman" w:hAnsi="Times New Roman" w:eastAsia="Times New Roman" w:cs="Times New Roman"/>
                <w:b w:val="0"/>
                <w:bCs w:val="0"/>
                <w:i w:val="0"/>
                <w:iCs w:val="0"/>
                <w:smallCaps w:val="0"/>
                <w:color w:val="000000"/>
                <w:kern w:val="0"/>
                <w:sz w:val="16"/>
                <w:szCs w:val="16"/>
              </w:rPr>
            </w:pPr>
          </w:p>
        </w:tc>
        <w:tc>
          <w:tcPr>
            <w:tcW w:w="1124" w:type="dxa"/>
            <w:vMerge w:val="continue"/>
            <w:tcBorders>
              <w:top w:val="single" w:color="000000" w:sz="6" w:space="0"/>
              <w:left w:val="single" w:color="000000" w:sz="6" w:space="0"/>
              <w:bottom w:val="single" w:color="000000" w:sz="6" w:space="0"/>
              <w:right w:val="single" w:color="000000" w:sz="6" w:space="0"/>
            </w:tcBorders>
            <w:vAlign w:val="center"/>
          </w:tcPr>
          <w:p w14:paraId="0A138753">
            <w:pPr>
              <w:rPr>
                <w:rFonts w:ascii="Times New Roman" w:hAnsi="Times New Roman" w:eastAsia="Times New Roman" w:cs="Times New Roman"/>
                <w:b w:val="0"/>
                <w:bCs w:val="0"/>
                <w:i w:val="0"/>
                <w:iCs w:val="0"/>
                <w:smallCaps w:val="0"/>
                <w:color w:val="000000"/>
                <w:kern w:val="0"/>
                <w:sz w:val="16"/>
                <w:szCs w:val="16"/>
              </w:rPr>
            </w:pPr>
          </w:p>
        </w:tc>
        <w:tc>
          <w:tcPr>
            <w:tcW w:w="81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27698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p>
        </w:tc>
        <w:tc>
          <w:tcPr>
            <w:tcW w:w="112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20719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基本支出</w:t>
            </w:r>
          </w:p>
        </w:tc>
        <w:tc>
          <w:tcPr>
            <w:tcW w:w="112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F14A8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项目支出</w:t>
            </w:r>
          </w:p>
        </w:tc>
        <w:tc>
          <w:tcPr>
            <w:tcW w:w="1275" w:type="dxa"/>
            <w:vMerge w:val="continue"/>
            <w:tcBorders>
              <w:top w:val="single" w:color="000000" w:sz="6" w:space="0"/>
              <w:left w:val="single" w:color="000000" w:sz="6" w:space="0"/>
              <w:bottom w:val="single" w:color="000000" w:sz="6" w:space="0"/>
              <w:right w:val="single" w:color="000000" w:sz="6" w:space="0"/>
            </w:tcBorders>
            <w:vAlign w:val="center"/>
          </w:tcPr>
          <w:p w14:paraId="769F6449">
            <w:pPr>
              <w:rPr>
                <w:rFonts w:ascii="Times New Roman" w:hAnsi="Times New Roman" w:eastAsia="Times New Roman" w:cs="Times New Roman"/>
                <w:b w:val="0"/>
                <w:bCs w:val="0"/>
                <w:i w:val="0"/>
                <w:iCs w:val="0"/>
                <w:smallCaps w:val="0"/>
                <w:color w:val="000000"/>
                <w:kern w:val="0"/>
                <w:sz w:val="16"/>
                <w:szCs w:val="16"/>
              </w:rPr>
            </w:pPr>
          </w:p>
        </w:tc>
      </w:tr>
      <w:tr w14:paraId="1A86BD71">
        <w:tblPrEx>
          <w:tblCellMar>
            <w:top w:w="15" w:type="dxa"/>
            <w:left w:w="15" w:type="dxa"/>
            <w:bottom w:w="15" w:type="dxa"/>
            <w:right w:w="15" w:type="dxa"/>
          </w:tblCellMar>
        </w:tblPrEx>
        <w:tc>
          <w:tcPr>
            <w:tcW w:w="1124" w:type="dxa"/>
            <w:vMerge w:val="continue"/>
            <w:tcBorders>
              <w:top w:val="single" w:color="000000" w:sz="6" w:space="0"/>
              <w:left w:val="single" w:color="000000" w:sz="6" w:space="0"/>
              <w:bottom w:val="single" w:color="000000" w:sz="6" w:space="0"/>
              <w:right w:val="single" w:color="000000" w:sz="6" w:space="0"/>
            </w:tcBorders>
            <w:vAlign w:val="center"/>
          </w:tcPr>
          <w:p w14:paraId="0E95BA66">
            <w:pPr>
              <w:rPr>
                <w:rFonts w:ascii="Times New Roman" w:hAnsi="Times New Roman" w:eastAsia="Times New Roman" w:cs="Times New Roman"/>
                <w:b w:val="0"/>
                <w:bCs w:val="0"/>
                <w:i w:val="0"/>
                <w:iCs w:val="0"/>
                <w:smallCaps w:val="0"/>
                <w:color w:val="000000"/>
                <w:kern w:val="0"/>
                <w:sz w:val="16"/>
                <w:szCs w:val="16"/>
              </w:rPr>
            </w:pPr>
          </w:p>
        </w:tc>
        <w:tc>
          <w:tcPr>
            <w:tcW w:w="1124" w:type="dxa"/>
            <w:vMerge w:val="continue"/>
            <w:tcBorders>
              <w:top w:val="single" w:color="000000" w:sz="6" w:space="0"/>
              <w:left w:val="single" w:color="000000" w:sz="6" w:space="0"/>
              <w:bottom w:val="single" w:color="000000" w:sz="6" w:space="0"/>
              <w:right w:val="single" w:color="000000" w:sz="6" w:space="0"/>
            </w:tcBorders>
            <w:vAlign w:val="center"/>
          </w:tcPr>
          <w:p w14:paraId="250DA1F4">
            <w:pPr>
              <w:rPr>
                <w:rFonts w:ascii="Times New Roman" w:hAnsi="Times New Roman" w:eastAsia="Times New Roman" w:cs="Times New Roman"/>
                <w:b w:val="0"/>
                <w:bCs w:val="0"/>
                <w:i w:val="0"/>
                <w:iCs w:val="0"/>
                <w:smallCaps w:val="0"/>
                <w:color w:val="000000"/>
                <w:kern w:val="0"/>
                <w:sz w:val="16"/>
                <w:szCs w:val="16"/>
              </w:rPr>
            </w:pPr>
          </w:p>
        </w:tc>
        <w:tc>
          <w:tcPr>
            <w:tcW w:w="1594" w:type="dxa"/>
            <w:vMerge w:val="continue"/>
            <w:tcBorders>
              <w:top w:val="single" w:color="000000" w:sz="6" w:space="0"/>
              <w:left w:val="single" w:color="000000" w:sz="6" w:space="0"/>
              <w:bottom w:val="single" w:color="000000" w:sz="6" w:space="0"/>
              <w:right w:val="single" w:color="000000" w:sz="6" w:space="0"/>
            </w:tcBorders>
            <w:vAlign w:val="center"/>
          </w:tcPr>
          <w:p w14:paraId="161D51AC">
            <w:pPr>
              <w:rPr>
                <w:rFonts w:ascii="Times New Roman" w:hAnsi="Times New Roman" w:eastAsia="Times New Roman" w:cs="Times New Roman"/>
                <w:b w:val="0"/>
                <w:bCs w:val="0"/>
                <w:i w:val="0"/>
                <w:iCs w:val="0"/>
                <w:smallCaps w:val="0"/>
                <w:color w:val="000000"/>
                <w:kern w:val="0"/>
                <w:sz w:val="16"/>
                <w:szCs w:val="16"/>
              </w:rPr>
            </w:pPr>
          </w:p>
        </w:tc>
        <w:tc>
          <w:tcPr>
            <w:tcW w:w="1124" w:type="dxa"/>
            <w:vMerge w:val="continue"/>
            <w:tcBorders>
              <w:top w:val="single" w:color="000000" w:sz="6" w:space="0"/>
              <w:left w:val="single" w:color="000000" w:sz="6" w:space="0"/>
              <w:bottom w:val="single" w:color="000000" w:sz="6" w:space="0"/>
              <w:right w:val="single" w:color="000000" w:sz="6" w:space="0"/>
            </w:tcBorders>
            <w:vAlign w:val="center"/>
          </w:tcPr>
          <w:p w14:paraId="307BE56E">
            <w:pPr>
              <w:rPr>
                <w:rFonts w:ascii="Times New Roman" w:hAnsi="Times New Roman" w:eastAsia="Times New Roman" w:cs="Times New Roman"/>
                <w:b w:val="0"/>
                <w:bCs w:val="0"/>
                <w:i w:val="0"/>
                <w:iCs w:val="0"/>
                <w:smallCaps w:val="0"/>
                <w:color w:val="000000"/>
                <w:kern w:val="0"/>
                <w:sz w:val="16"/>
                <w:szCs w:val="16"/>
              </w:rPr>
            </w:pPr>
          </w:p>
        </w:tc>
        <w:tc>
          <w:tcPr>
            <w:tcW w:w="810" w:type="dxa"/>
            <w:vMerge w:val="continue"/>
            <w:tcBorders>
              <w:top w:val="single" w:color="000000" w:sz="6" w:space="0"/>
              <w:left w:val="single" w:color="000000" w:sz="6" w:space="0"/>
              <w:bottom w:val="single" w:color="000000" w:sz="6" w:space="0"/>
              <w:right w:val="single" w:color="000000" w:sz="6" w:space="0"/>
            </w:tcBorders>
            <w:vAlign w:val="center"/>
          </w:tcPr>
          <w:p w14:paraId="0A5A39AD">
            <w:pPr>
              <w:rPr>
                <w:rFonts w:ascii="Times New Roman" w:hAnsi="Times New Roman" w:eastAsia="Times New Roman" w:cs="Times New Roman"/>
                <w:b w:val="0"/>
                <w:bCs w:val="0"/>
                <w:i w:val="0"/>
                <w:iCs w:val="0"/>
                <w:smallCaps w:val="0"/>
                <w:color w:val="000000"/>
                <w:kern w:val="0"/>
                <w:sz w:val="16"/>
                <w:szCs w:val="16"/>
              </w:rPr>
            </w:pPr>
          </w:p>
        </w:tc>
        <w:tc>
          <w:tcPr>
            <w:tcW w:w="1124" w:type="dxa"/>
            <w:vMerge w:val="continue"/>
            <w:tcBorders>
              <w:top w:val="single" w:color="000000" w:sz="6" w:space="0"/>
              <w:left w:val="single" w:color="000000" w:sz="6" w:space="0"/>
              <w:bottom w:val="single" w:color="000000" w:sz="6" w:space="0"/>
              <w:right w:val="single" w:color="000000" w:sz="6" w:space="0"/>
            </w:tcBorders>
            <w:vAlign w:val="center"/>
          </w:tcPr>
          <w:p w14:paraId="535A3E06">
            <w:pPr>
              <w:rPr>
                <w:rFonts w:ascii="Times New Roman" w:hAnsi="Times New Roman" w:eastAsia="Times New Roman" w:cs="Times New Roman"/>
                <w:b w:val="0"/>
                <w:bCs w:val="0"/>
                <w:i w:val="0"/>
                <w:iCs w:val="0"/>
                <w:smallCaps w:val="0"/>
                <w:color w:val="000000"/>
                <w:kern w:val="0"/>
                <w:sz w:val="16"/>
                <w:szCs w:val="16"/>
              </w:rPr>
            </w:pPr>
          </w:p>
        </w:tc>
        <w:tc>
          <w:tcPr>
            <w:tcW w:w="1124" w:type="dxa"/>
            <w:vMerge w:val="continue"/>
            <w:tcBorders>
              <w:top w:val="single" w:color="000000" w:sz="6" w:space="0"/>
              <w:left w:val="single" w:color="000000" w:sz="6" w:space="0"/>
              <w:bottom w:val="single" w:color="000000" w:sz="6" w:space="0"/>
              <w:right w:val="single" w:color="000000" w:sz="6" w:space="0"/>
            </w:tcBorders>
            <w:vAlign w:val="center"/>
          </w:tcPr>
          <w:p w14:paraId="48ED2EC9">
            <w:pPr>
              <w:rPr>
                <w:rFonts w:ascii="Times New Roman" w:hAnsi="Times New Roman" w:eastAsia="Times New Roman" w:cs="Times New Roman"/>
                <w:b w:val="0"/>
                <w:bCs w:val="0"/>
                <w:i w:val="0"/>
                <w:iCs w:val="0"/>
                <w:smallCaps w:val="0"/>
                <w:color w:val="000000"/>
                <w:kern w:val="0"/>
                <w:sz w:val="16"/>
                <w:szCs w:val="16"/>
              </w:rPr>
            </w:pPr>
          </w:p>
        </w:tc>
        <w:tc>
          <w:tcPr>
            <w:tcW w:w="1275" w:type="dxa"/>
            <w:vMerge w:val="continue"/>
            <w:tcBorders>
              <w:top w:val="single" w:color="000000" w:sz="6" w:space="0"/>
              <w:left w:val="single" w:color="000000" w:sz="6" w:space="0"/>
              <w:bottom w:val="single" w:color="000000" w:sz="6" w:space="0"/>
              <w:right w:val="single" w:color="000000" w:sz="6" w:space="0"/>
            </w:tcBorders>
            <w:vAlign w:val="center"/>
          </w:tcPr>
          <w:p w14:paraId="40BF9500">
            <w:pPr>
              <w:rPr>
                <w:rFonts w:ascii="Times New Roman" w:hAnsi="Times New Roman" w:eastAsia="Times New Roman" w:cs="Times New Roman"/>
                <w:b w:val="0"/>
                <w:bCs w:val="0"/>
                <w:i w:val="0"/>
                <w:iCs w:val="0"/>
                <w:smallCaps w:val="0"/>
                <w:color w:val="000000"/>
                <w:kern w:val="0"/>
                <w:sz w:val="16"/>
                <w:szCs w:val="16"/>
              </w:rPr>
            </w:pPr>
          </w:p>
        </w:tc>
      </w:tr>
      <w:tr w14:paraId="55AAA04B">
        <w:tblPrEx>
          <w:tblCellMar>
            <w:top w:w="15" w:type="dxa"/>
            <w:left w:w="15" w:type="dxa"/>
            <w:bottom w:w="15" w:type="dxa"/>
            <w:right w:w="15" w:type="dxa"/>
          </w:tblCellMar>
        </w:tblPrEx>
        <w:tc>
          <w:tcPr>
            <w:tcW w:w="1124" w:type="dxa"/>
            <w:vMerge w:val="continue"/>
            <w:tcBorders>
              <w:top w:val="single" w:color="000000" w:sz="6" w:space="0"/>
              <w:left w:val="single" w:color="000000" w:sz="6" w:space="0"/>
              <w:bottom w:val="single" w:color="000000" w:sz="6" w:space="0"/>
              <w:right w:val="single" w:color="000000" w:sz="6" w:space="0"/>
            </w:tcBorders>
            <w:vAlign w:val="center"/>
          </w:tcPr>
          <w:p w14:paraId="5CAFDA7F">
            <w:pPr>
              <w:rPr>
                <w:rFonts w:ascii="Times New Roman" w:hAnsi="Times New Roman" w:eastAsia="Times New Roman" w:cs="Times New Roman"/>
                <w:b w:val="0"/>
                <w:bCs w:val="0"/>
                <w:i w:val="0"/>
                <w:iCs w:val="0"/>
                <w:smallCaps w:val="0"/>
                <w:color w:val="000000"/>
                <w:kern w:val="0"/>
                <w:sz w:val="16"/>
                <w:szCs w:val="16"/>
              </w:rPr>
            </w:pPr>
          </w:p>
        </w:tc>
        <w:tc>
          <w:tcPr>
            <w:tcW w:w="1124" w:type="dxa"/>
            <w:vMerge w:val="continue"/>
            <w:tcBorders>
              <w:top w:val="single" w:color="000000" w:sz="6" w:space="0"/>
              <w:left w:val="single" w:color="000000" w:sz="6" w:space="0"/>
              <w:bottom w:val="single" w:color="000000" w:sz="6" w:space="0"/>
              <w:right w:val="single" w:color="000000" w:sz="6" w:space="0"/>
            </w:tcBorders>
            <w:vAlign w:val="center"/>
          </w:tcPr>
          <w:p w14:paraId="5C559610">
            <w:pPr>
              <w:rPr>
                <w:rFonts w:ascii="Times New Roman" w:hAnsi="Times New Roman" w:eastAsia="Times New Roman" w:cs="Times New Roman"/>
                <w:b w:val="0"/>
                <w:bCs w:val="0"/>
                <w:i w:val="0"/>
                <w:iCs w:val="0"/>
                <w:smallCaps w:val="0"/>
                <w:color w:val="000000"/>
                <w:kern w:val="0"/>
                <w:sz w:val="16"/>
                <w:szCs w:val="16"/>
              </w:rPr>
            </w:pPr>
          </w:p>
        </w:tc>
        <w:tc>
          <w:tcPr>
            <w:tcW w:w="1594" w:type="dxa"/>
            <w:vMerge w:val="continue"/>
            <w:tcBorders>
              <w:top w:val="single" w:color="000000" w:sz="6" w:space="0"/>
              <w:left w:val="single" w:color="000000" w:sz="6" w:space="0"/>
              <w:bottom w:val="single" w:color="000000" w:sz="6" w:space="0"/>
              <w:right w:val="single" w:color="000000" w:sz="6" w:space="0"/>
            </w:tcBorders>
            <w:vAlign w:val="center"/>
          </w:tcPr>
          <w:p w14:paraId="21C8F28B">
            <w:pPr>
              <w:rPr>
                <w:rFonts w:ascii="Times New Roman" w:hAnsi="Times New Roman" w:eastAsia="Times New Roman" w:cs="Times New Roman"/>
                <w:b w:val="0"/>
                <w:bCs w:val="0"/>
                <w:i w:val="0"/>
                <w:iCs w:val="0"/>
                <w:smallCaps w:val="0"/>
                <w:color w:val="000000"/>
                <w:kern w:val="0"/>
                <w:sz w:val="16"/>
                <w:szCs w:val="16"/>
              </w:rPr>
            </w:pPr>
          </w:p>
        </w:tc>
        <w:tc>
          <w:tcPr>
            <w:tcW w:w="1124" w:type="dxa"/>
            <w:vMerge w:val="continue"/>
            <w:tcBorders>
              <w:top w:val="single" w:color="000000" w:sz="6" w:space="0"/>
              <w:left w:val="single" w:color="000000" w:sz="6" w:space="0"/>
              <w:bottom w:val="single" w:color="000000" w:sz="6" w:space="0"/>
              <w:right w:val="single" w:color="000000" w:sz="6" w:space="0"/>
            </w:tcBorders>
            <w:vAlign w:val="center"/>
          </w:tcPr>
          <w:p w14:paraId="3B2E813A">
            <w:pPr>
              <w:rPr>
                <w:rFonts w:ascii="Times New Roman" w:hAnsi="Times New Roman" w:eastAsia="Times New Roman" w:cs="Times New Roman"/>
                <w:b w:val="0"/>
                <w:bCs w:val="0"/>
                <w:i w:val="0"/>
                <w:iCs w:val="0"/>
                <w:smallCaps w:val="0"/>
                <w:color w:val="000000"/>
                <w:kern w:val="0"/>
                <w:sz w:val="16"/>
                <w:szCs w:val="16"/>
              </w:rPr>
            </w:pPr>
          </w:p>
        </w:tc>
        <w:tc>
          <w:tcPr>
            <w:tcW w:w="810" w:type="dxa"/>
            <w:vMerge w:val="continue"/>
            <w:tcBorders>
              <w:top w:val="single" w:color="000000" w:sz="6" w:space="0"/>
              <w:left w:val="single" w:color="000000" w:sz="6" w:space="0"/>
              <w:bottom w:val="single" w:color="000000" w:sz="6" w:space="0"/>
              <w:right w:val="single" w:color="000000" w:sz="6" w:space="0"/>
            </w:tcBorders>
            <w:vAlign w:val="center"/>
          </w:tcPr>
          <w:p w14:paraId="0C8763FB">
            <w:pPr>
              <w:rPr>
                <w:rFonts w:ascii="Times New Roman" w:hAnsi="Times New Roman" w:eastAsia="Times New Roman" w:cs="Times New Roman"/>
                <w:b w:val="0"/>
                <w:bCs w:val="0"/>
                <w:i w:val="0"/>
                <w:iCs w:val="0"/>
                <w:smallCaps w:val="0"/>
                <w:color w:val="000000"/>
                <w:kern w:val="0"/>
                <w:sz w:val="16"/>
                <w:szCs w:val="16"/>
              </w:rPr>
            </w:pPr>
          </w:p>
        </w:tc>
        <w:tc>
          <w:tcPr>
            <w:tcW w:w="1124" w:type="dxa"/>
            <w:vMerge w:val="continue"/>
            <w:tcBorders>
              <w:top w:val="single" w:color="000000" w:sz="6" w:space="0"/>
              <w:left w:val="single" w:color="000000" w:sz="6" w:space="0"/>
              <w:bottom w:val="single" w:color="000000" w:sz="6" w:space="0"/>
              <w:right w:val="single" w:color="000000" w:sz="6" w:space="0"/>
            </w:tcBorders>
            <w:vAlign w:val="center"/>
          </w:tcPr>
          <w:p w14:paraId="0DE04F11">
            <w:pPr>
              <w:rPr>
                <w:rFonts w:ascii="Times New Roman" w:hAnsi="Times New Roman" w:eastAsia="Times New Roman" w:cs="Times New Roman"/>
                <w:b w:val="0"/>
                <w:bCs w:val="0"/>
                <w:i w:val="0"/>
                <w:iCs w:val="0"/>
                <w:smallCaps w:val="0"/>
                <w:color w:val="000000"/>
                <w:kern w:val="0"/>
                <w:sz w:val="16"/>
                <w:szCs w:val="16"/>
              </w:rPr>
            </w:pPr>
          </w:p>
        </w:tc>
        <w:tc>
          <w:tcPr>
            <w:tcW w:w="1124" w:type="dxa"/>
            <w:vMerge w:val="continue"/>
            <w:tcBorders>
              <w:top w:val="single" w:color="000000" w:sz="6" w:space="0"/>
              <w:left w:val="single" w:color="000000" w:sz="6" w:space="0"/>
              <w:bottom w:val="single" w:color="000000" w:sz="6" w:space="0"/>
              <w:right w:val="single" w:color="000000" w:sz="6" w:space="0"/>
            </w:tcBorders>
            <w:vAlign w:val="center"/>
          </w:tcPr>
          <w:p w14:paraId="00B89143">
            <w:pPr>
              <w:rPr>
                <w:rFonts w:ascii="Times New Roman" w:hAnsi="Times New Roman" w:eastAsia="Times New Roman" w:cs="Times New Roman"/>
                <w:b w:val="0"/>
                <w:bCs w:val="0"/>
                <w:i w:val="0"/>
                <w:iCs w:val="0"/>
                <w:smallCaps w:val="0"/>
                <w:color w:val="000000"/>
                <w:kern w:val="0"/>
                <w:sz w:val="16"/>
                <w:szCs w:val="16"/>
              </w:rPr>
            </w:pPr>
          </w:p>
        </w:tc>
        <w:tc>
          <w:tcPr>
            <w:tcW w:w="1275" w:type="dxa"/>
            <w:vMerge w:val="continue"/>
            <w:tcBorders>
              <w:top w:val="single" w:color="000000" w:sz="6" w:space="0"/>
              <w:left w:val="single" w:color="000000" w:sz="6" w:space="0"/>
              <w:bottom w:val="single" w:color="000000" w:sz="6" w:space="0"/>
              <w:right w:val="single" w:color="000000" w:sz="6" w:space="0"/>
            </w:tcBorders>
            <w:vAlign w:val="center"/>
          </w:tcPr>
          <w:p w14:paraId="0336FB65">
            <w:pPr>
              <w:rPr>
                <w:rFonts w:ascii="Times New Roman" w:hAnsi="Times New Roman" w:eastAsia="Times New Roman" w:cs="Times New Roman"/>
                <w:b w:val="0"/>
                <w:bCs w:val="0"/>
                <w:i w:val="0"/>
                <w:iCs w:val="0"/>
                <w:smallCaps w:val="0"/>
                <w:color w:val="000000"/>
                <w:kern w:val="0"/>
                <w:sz w:val="16"/>
                <w:szCs w:val="16"/>
              </w:rPr>
            </w:pPr>
          </w:p>
        </w:tc>
      </w:tr>
      <w:tr w14:paraId="63B24245">
        <w:tblPrEx>
          <w:tblCellMar>
            <w:top w:w="15" w:type="dxa"/>
            <w:left w:w="15" w:type="dxa"/>
            <w:bottom w:w="15" w:type="dxa"/>
            <w:right w:w="15" w:type="dxa"/>
          </w:tblCellMar>
        </w:tblPrEx>
        <w:tc>
          <w:tcPr>
            <w:tcW w:w="2248"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1598A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159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A2627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18487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8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785AD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577AB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FC88C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127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D640C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r>
      <w:tr w14:paraId="5D583F11">
        <w:tblPrEx>
          <w:tblCellMar>
            <w:top w:w="15" w:type="dxa"/>
            <w:left w:w="15" w:type="dxa"/>
            <w:bottom w:w="15" w:type="dxa"/>
            <w:right w:w="15" w:type="dxa"/>
          </w:tblCellMar>
        </w:tblPrEx>
        <w:tc>
          <w:tcPr>
            <w:tcW w:w="2248"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165B0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159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FDBA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03229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20C97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DA11C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F91BF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7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FA1B1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AD4DDBB">
        <w:tblPrEx>
          <w:tblCellMar>
            <w:top w:w="15" w:type="dxa"/>
            <w:left w:w="15" w:type="dxa"/>
            <w:bottom w:w="15" w:type="dxa"/>
            <w:right w:w="15" w:type="dxa"/>
          </w:tblCellMar>
        </w:tblPrEx>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7A342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62255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59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884B3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F3D2B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8E6C5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BBCDA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5F606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7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59FD3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4E315E5E">
      <w:pPr>
        <w:rPr>
          <w:vanish/>
        </w:rPr>
      </w:pPr>
    </w:p>
    <w:tbl>
      <w:tblPr>
        <w:tblStyle w:val="13"/>
        <w:tblW w:w="9575" w:type="dxa"/>
        <w:tblInd w:w="20" w:type="dxa"/>
        <w:tblLayout w:type="fixed"/>
        <w:tblCellMar>
          <w:top w:w="15" w:type="dxa"/>
          <w:left w:w="15" w:type="dxa"/>
          <w:bottom w:w="15" w:type="dxa"/>
          <w:right w:w="15" w:type="dxa"/>
        </w:tblCellMar>
      </w:tblPr>
      <w:tblGrid>
        <w:gridCol w:w="1150"/>
        <w:gridCol w:w="804"/>
        <w:gridCol w:w="1092"/>
        <w:gridCol w:w="804"/>
        <w:gridCol w:w="840"/>
        <w:gridCol w:w="636"/>
        <w:gridCol w:w="792"/>
        <w:gridCol w:w="648"/>
        <w:gridCol w:w="564"/>
        <w:gridCol w:w="709"/>
        <w:gridCol w:w="851"/>
        <w:gridCol w:w="685"/>
      </w:tblGrid>
      <w:tr w14:paraId="24AEBF75">
        <w:tblPrEx>
          <w:tblCellMar>
            <w:top w:w="15" w:type="dxa"/>
            <w:left w:w="15" w:type="dxa"/>
            <w:bottom w:w="15" w:type="dxa"/>
            <w:right w:w="15" w:type="dxa"/>
          </w:tblCellMar>
        </w:tblPrEx>
        <w:tc>
          <w:tcPr>
            <w:tcW w:w="9575" w:type="dxa"/>
            <w:gridSpan w:val="12"/>
            <w:noWrap w:val="0"/>
            <w:tcMar>
              <w:top w:w="20" w:type="dxa"/>
              <w:left w:w="20" w:type="dxa"/>
              <w:bottom w:w="20" w:type="dxa"/>
              <w:right w:w="20" w:type="dxa"/>
            </w:tcMar>
            <w:vAlign w:val="center"/>
          </w:tcPr>
          <w:p w14:paraId="4C8B0D4E">
            <w:pPr>
              <w:jc w:val="center"/>
              <w:rPr>
                <w:rFonts w:hint="eastAsia" w:ascii="仿宋_GB2312" w:eastAsia="仿宋_GB2312"/>
                <w:sz w:val="32"/>
                <w:szCs w:val="32"/>
              </w:rPr>
            </w:pPr>
            <w:r>
              <w:rPr>
                <w:rFonts w:hint="eastAsia" w:ascii="仿宋_GB2312" w:hAnsi="仿宋_GB2312" w:eastAsia="仿宋_GB2312" w:cs="仿宋_GB2312"/>
                <w:color w:val="0D0D0D"/>
                <w:kern w:val="0"/>
                <w:sz w:val="32"/>
                <w:szCs w:val="32"/>
                <w:lang w:val="en-US" w:eastAsia="zh-CN"/>
              </w:rPr>
              <w:t>备注：</w:t>
            </w:r>
            <w:r>
              <w:rPr>
                <w:rFonts w:hint="eastAsia" w:ascii="仿宋_GB2312" w:eastAsia="仿宋_GB2312"/>
                <w:sz w:val="32"/>
                <w:szCs w:val="32"/>
                <w:lang w:val="en-US" w:eastAsia="zh-CN"/>
              </w:rPr>
              <w:t>我单位无国有资本经营预算收入、支出及结转结余。</w:t>
            </w:r>
          </w:p>
          <w:p w14:paraId="0D8103DD">
            <w:pPr>
              <w:widowControl/>
              <w:spacing w:line="900" w:lineRule="atLeast"/>
              <w:jc w:val="center"/>
              <w:rPr>
                <w:rFonts w:ascii="宋体" w:hAnsi="宋体" w:eastAsia="宋体" w:cs="宋体"/>
                <w:b w:val="0"/>
                <w:bCs w:val="0"/>
                <w:i w:val="0"/>
                <w:iCs w:val="0"/>
                <w:smallCaps w:val="0"/>
                <w:color w:val="000000"/>
                <w:kern w:val="0"/>
                <w:sz w:val="27"/>
                <w:szCs w:val="27"/>
              </w:rPr>
            </w:pPr>
          </w:p>
          <w:p w14:paraId="68786139">
            <w:pPr>
              <w:widowControl/>
              <w:spacing w:line="900" w:lineRule="atLeast"/>
              <w:jc w:val="center"/>
              <w:rPr>
                <w:rFonts w:ascii="宋体" w:hAnsi="宋体" w:eastAsia="宋体" w:cs="宋体"/>
                <w:b w:val="0"/>
                <w:bCs w:val="0"/>
                <w:i w:val="0"/>
                <w:iCs w:val="0"/>
                <w:smallCaps w:val="0"/>
                <w:color w:val="000000"/>
                <w:kern w:val="0"/>
                <w:sz w:val="27"/>
                <w:szCs w:val="27"/>
              </w:rPr>
            </w:pPr>
          </w:p>
          <w:p w14:paraId="46BFF049">
            <w:pPr>
              <w:widowControl/>
              <w:spacing w:line="900" w:lineRule="atLeast"/>
              <w:jc w:val="center"/>
              <w:rPr>
                <w:rFonts w:ascii="宋体" w:hAnsi="宋体" w:eastAsia="宋体" w:cs="宋体"/>
                <w:b w:val="0"/>
                <w:bCs w:val="0"/>
                <w:i w:val="0"/>
                <w:iCs w:val="0"/>
                <w:smallCaps w:val="0"/>
                <w:color w:val="000000"/>
                <w:kern w:val="0"/>
                <w:sz w:val="27"/>
                <w:szCs w:val="27"/>
              </w:rPr>
            </w:pPr>
          </w:p>
          <w:p w14:paraId="65C3C170">
            <w:pPr>
              <w:widowControl/>
              <w:spacing w:line="900" w:lineRule="atLeast"/>
              <w:jc w:val="center"/>
              <w:rPr>
                <w:rFonts w:ascii="宋体" w:hAnsi="宋体" w:eastAsia="宋体" w:cs="宋体"/>
                <w:b w:val="0"/>
                <w:bCs w:val="0"/>
                <w:i w:val="0"/>
                <w:iCs w:val="0"/>
                <w:smallCaps w:val="0"/>
                <w:color w:val="000000"/>
                <w:kern w:val="0"/>
                <w:sz w:val="27"/>
                <w:szCs w:val="27"/>
              </w:rPr>
            </w:pPr>
          </w:p>
          <w:p w14:paraId="2E6B8FFD">
            <w:pPr>
              <w:widowControl/>
              <w:spacing w:line="900" w:lineRule="atLeast"/>
              <w:jc w:val="center"/>
              <w:rPr>
                <w:rFonts w:ascii="宋体" w:hAnsi="宋体" w:eastAsia="宋体" w:cs="宋体"/>
                <w:b w:val="0"/>
                <w:bCs w:val="0"/>
                <w:i w:val="0"/>
                <w:iCs w:val="0"/>
                <w:smallCaps w:val="0"/>
                <w:color w:val="000000"/>
                <w:kern w:val="0"/>
                <w:sz w:val="27"/>
                <w:szCs w:val="27"/>
              </w:rPr>
            </w:pPr>
          </w:p>
          <w:p w14:paraId="37677A21">
            <w:pPr>
              <w:widowControl/>
              <w:spacing w:line="900" w:lineRule="atLeast"/>
              <w:jc w:val="center"/>
              <w:rPr>
                <w:rFonts w:ascii="宋体" w:hAnsi="宋体" w:eastAsia="宋体" w:cs="宋体"/>
                <w:b w:val="0"/>
                <w:bCs w:val="0"/>
                <w:i w:val="0"/>
                <w:iCs w:val="0"/>
                <w:smallCaps w:val="0"/>
                <w:color w:val="000000"/>
                <w:kern w:val="0"/>
                <w:sz w:val="27"/>
                <w:szCs w:val="27"/>
              </w:rPr>
            </w:pPr>
          </w:p>
          <w:p w14:paraId="76DFEB4E">
            <w:pPr>
              <w:widowControl/>
              <w:spacing w:line="900" w:lineRule="atLeast"/>
              <w:jc w:val="center"/>
              <w:rPr>
                <w:rFonts w:ascii="宋体" w:hAnsi="宋体" w:eastAsia="宋体" w:cs="宋体"/>
                <w:b w:val="0"/>
                <w:bCs w:val="0"/>
                <w:i w:val="0"/>
                <w:iCs w:val="0"/>
                <w:smallCaps w:val="0"/>
                <w:color w:val="000000"/>
                <w:kern w:val="0"/>
                <w:sz w:val="27"/>
                <w:szCs w:val="27"/>
              </w:rPr>
            </w:pPr>
          </w:p>
          <w:p w14:paraId="57CB3BBE">
            <w:pPr>
              <w:widowControl/>
              <w:spacing w:line="900" w:lineRule="atLeast"/>
              <w:jc w:val="center"/>
              <w:rPr>
                <w:rFonts w:ascii="宋体" w:hAnsi="宋体" w:eastAsia="宋体" w:cs="宋体"/>
                <w:b w:val="0"/>
                <w:bCs w:val="0"/>
                <w:i w:val="0"/>
                <w:iCs w:val="0"/>
                <w:smallCaps w:val="0"/>
                <w:color w:val="000000"/>
                <w:kern w:val="0"/>
                <w:sz w:val="27"/>
                <w:szCs w:val="27"/>
              </w:rPr>
            </w:pPr>
          </w:p>
          <w:p w14:paraId="3E7A4393">
            <w:pPr>
              <w:widowControl/>
              <w:spacing w:line="900" w:lineRule="atLeast"/>
              <w:jc w:val="center"/>
              <w:rPr>
                <w:rFonts w:ascii="宋体" w:hAnsi="宋体" w:eastAsia="宋体" w:cs="宋体"/>
                <w:b w:val="0"/>
                <w:bCs w:val="0"/>
                <w:i w:val="0"/>
                <w:iCs w:val="0"/>
                <w:smallCaps w:val="0"/>
                <w:color w:val="000000"/>
                <w:kern w:val="0"/>
                <w:sz w:val="27"/>
                <w:szCs w:val="27"/>
              </w:rPr>
            </w:pPr>
          </w:p>
          <w:p w14:paraId="54208A1C">
            <w:pPr>
              <w:widowControl/>
              <w:spacing w:line="900" w:lineRule="atLeast"/>
              <w:ind w:firstLine="2700" w:firstLineChars="1000"/>
              <w:jc w:val="both"/>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财政拨款</w:t>
            </w:r>
            <w:r>
              <w:rPr>
                <w:rFonts w:ascii="Times New Roman" w:hAnsi="Times New Roman" w:eastAsia="Times New Roman" w:cs="Times New Roman"/>
                <w:b w:val="0"/>
                <w:bCs w:val="0"/>
                <w:i w:val="0"/>
                <w:iCs w:val="0"/>
                <w:smallCaps w:val="0"/>
                <w:color w:val="000000"/>
                <w:kern w:val="0"/>
                <w:sz w:val="27"/>
                <w:szCs w:val="27"/>
              </w:rPr>
              <w:t>“</w:t>
            </w:r>
            <w:r>
              <w:rPr>
                <w:rFonts w:ascii="宋体" w:hAnsi="宋体" w:eastAsia="宋体" w:cs="宋体"/>
                <w:b w:val="0"/>
                <w:bCs w:val="0"/>
                <w:i w:val="0"/>
                <w:iCs w:val="0"/>
                <w:smallCaps w:val="0"/>
                <w:color w:val="000000"/>
                <w:kern w:val="0"/>
                <w:sz w:val="27"/>
                <w:szCs w:val="27"/>
              </w:rPr>
              <w:t>三公</w:t>
            </w:r>
            <w:r>
              <w:rPr>
                <w:rFonts w:ascii="Times New Roman" w:hAnsi="Times New Roman" w:eastAsia="Times New Roman" w:cs="Times New Roman"/>
                <w:b w:val="0"/>
                <w:bCs w:val="0"/>
                <w:i w:val="0"/>
                <w:iCs w:val="0"/>
                <w:smallCaps w:val="0"/>
                <w:color w:val="000000"/>
                <w:kern w:val="0"/>
                <w:sz w:val="27"/>
                <w:szCs w:val="27"/>
              </w:rPr>
              <w:t>”</w:t>
            </w:r>
            <w:r>
              <w:rPr>
                <w:rFonts w:ascii="宋体" w:hAnsi="宋体" w:eastAsia="宋体" w:cs="宋体"/>
                <w:b w:val="0"/>
                <w:bCs w:val="0"/>
                <w:i w:val="0"/>
                <w:iCs w:val="0"/>
                <w:smallCaps w:val="0"/>
                <w:color w:val="000000"/>
                <w:kern w:val="0"/>
                <w:sz w:val="27"/>
                <w:szCs w:val="27"/>
              </w:rPr>
              <w:t>经费支出决算表</w:t>
            </w:r>
          </w:p>
        </w:tc>
      </w:tr>
      <w:tr w14:paraId="0CC5844A">
        <w:tblPrEx>
          <w:tblCellMar>
            <w:top w:w="15" w:type="dxa"/>
            <w:left w:w="15" w:type="dxa"/>
            <w:bottom w:w="15" w:type="dxa"/>
            <w:right w:w="15" w:type="dxa"/>
          </w:tblCellMar>
        </w:tblPrEx>
        <w:tc>
          <w:tcPr>
            <w:tcW w:w="1954" w:type="dxa"/>
            <w:gridSpan w:val="2"/>
            <w:noWrap w:val="0"/>
            <w:tcMar>
              <w:top w:w="20" w:type="dxa"/>
              <w:left w:w="20" w:type="dxa"/>
              <w:bottom w:w="20" w:type="dxa"/>
              <w:right w:w="20" w:type="dxa"/>
            </w:tcMar>
            <w:vAlign w:val="bottom"/>
          </w:tcPr>
          <w:p w14:paraId="7CE4905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92" w:type="dxa"/>
            <w:noWrap w:val="0"/>
            <w:tcMar>
              <w:top w:w="20" w:type="dxa"/>
              <w:left w:w="20" w:type="dxa"/>
              <w:bottom w:w="20" w:type="dxa"/>
              <w:right w:w="20" w:type="dxa"/>
            </w:tcMar>
            <w:vAlign w:val="bottom"/>
          </w:tcPr>
          <w:p w14:paraId="1C96C16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4" w:type="dxa"/>
            <w:noWrap w:val="0"/>
            <w:tcMar>
              <w:top w:w="20" w:type="dxa"/>
              <w:left w:w="20" w:type="dxa"/>
              <w:bottom w:w="20" w:type="dxa"/>
              <w:right w:w="20" w:type="dxa"/>
            </w:tcMar>
            <w:vAlign w:val="bottom"/>
          </w:tcPr>
          <w:p w14:paraId="4AFD0E1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40" w:type="dxa"/>
            <w:noWrap w:val="0"/>
            <w:tcMar>
              <w:top w:w="20" w:type="dxa"/>
              <w:left w:w="20" w:type="dxa"/>
              <w:bottom w:w="20" w:type="dxa"/>
              <w:right w:w="20" w:type="dxa"/>
            </w:tcMar>
            <w:vAlign w:val="bottom"/>
          </w:tcPr>
          <w:p w14:paraId="7B8E686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6" w:type="dxa"/>
            <w:noWrap w:val="0"/>
            <w:tcMar>
              <w:top w:w="20" w:type="dxa"/>
              <w:left w:w="20" w:type="dxa"/>
              <w:bottom w:w="20" w:type="dxa"/>
              <w:right w:w="20" w:type="dxa"/>
            </w:tcMar>
            <w:vAlign w:val="bottom"/>
          </w:tcPr>
          <w:p w14:paraId="4B664FE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92" w:type="dxa"/>
            <w:noWrap w:val="0"/>
            <w:tcMar>
              <w:top w:w="20" w:type="dxa"/>
              <w:left w:w="20" w:type="dxa"/>
              <w:bottom w:w="20" w:type="dxa"/>
              <w:right w:w="20" w:type="dxa"/>
            </w:tcMar>
            <w:vAlign w:val="bottom"/>
          </w:tcPr>
          <w:p w14:paraId="6B476EE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48" w:type="dxa"/>
            <w:noWrap w:val="0"/>
            <w:tcMar>
              <w:top w:w="20" w:type="dxa"/>
              <w:left w:w="20" w:type="dxa"/>
              <w:bottom w:w="20" w:type="dxa"/>
              <w:right w:w="20" w:type="dxa"/>
            </w:tcMar>
            <w:vAlign w:val="bottom"/>
          </w:tcPr>
          <w:p w14:paraId="320E562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4" w:type="dxa"/>
            <w:noWrap w:val="0"/>
            <w:tcMar>
              <w:top w:w="20" w:type="dxa"/>
              <w:left w:w="20" w:type="dxa"/>
              <w:bottom w:w="20" w:type="dxa"/>
              <w:right w:w="20" w:type="dxa"/>
            </w:tcMar>
            <w:vAlign w:val="bottom"/>
          </w:tcPr>
          <w:p w14:paraId="3B2499D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09" w:type="dxa"/>
            <w:noWrap w:val="0"/>
            <w:tcMar>
              <w:top w:w="20" w:type="dxa"/>
              <w:left w:w="20" w:type="dxa"/>
              <w:bottom w:w="20" w:type="dxa"/>
              <w:right w:w="20" w:type="dxa"/>
            </w:tcMar>
            <w:vAlign w:val="bottom"/>
          </w:tcPr>
          <w:p w14:paraId="65A3B2D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51" w:type="dxa"/>
            <w:noWrap w:val="0"/>
            <w:tcMar>
              <w:top w:w="20" w:type="dxa"/>
              <w:left w:w="20" w:type="dxa"/>
              <w:bottom w:w="20" w:type="dxa"/>
              <w:right w:w="20" w:type="dxa"/>
            </w:tcMar>
            <w:vAlign w:val="bottom"/>
          </w:tcPr>
          <w:p w14:paraId="6B2D121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5" w:type="dxa"/>
            <w:noWrap w:val="0"/>
            <w:tcMar>
              <w:top w:w="20" w:type="dxa"/>
              <w:left w:w="20" w:type="dxa"/>
              <w:bottom w:w="20" w:type="dxa"/>
              <w:right w:w="20" w:type="dxa"/>
            </w:tcMar>
            <w:vAlign w:val="center"/>
          </w:tcPr>
          <w:p w14:paraId="46276CE7">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09</w:t>
            </w:r>
            <w:r>
              <w:rPr>
                <w:rFonts w:ascii="宋体" w:hAnsi="宋体" w:eastAsia="宋体" w:cs="宋体"/>
                <w:b w:val="0"/>
                <w:bCs w:val="0"/>
                <w:i w:val="0"/>
                <w:iCs w:val="0"/>
                <w:smallCaps w:val="0"/>
                <w:color w:val="000000"/>
                <w:kern w:val="0"/>
                <w:sz w:val="16"/>
                <w:szCs w:val="16"/>
              </w:rPr>
              <w:t>表</w:t>
            </w:r>
          </w:p>
        </w:tc>
      </w:tr>
      <w:tr w14:paraId="2D37508D">
        <w:tblPrEx>
          <w:tblCellMar>
            <w:top w:w="15" w:type="dxa"/>
            <w:left w:w="15" w:type="dxa"/>
            <w:bottom w:w="15" w:type="dxa"/>
            <w:right w:w="15" w:type="dxa"/>
          </w:tblCellMar>
        </w:tblPrEx>
        <w:tc>
          <w:tcPr>
            <w:tcW w:w="1150" w:type="dxa"/>
            <w:tcBorders>
              <w:bottom w:val="single" w:color="000000" w:sz="6" w:space="0"/>
            </w:tcBorders>
            <w:noWrap w:val="0"/>
            <w:tcMar>
              <w:top w:w="20" w:type="dxa"/>
              <w:left w:w="20" w:type="dxa"/>
              <w:bottom w:w="22" w:type="dxa"/>
              <w:right w:w="20" w:type="dxa"/>
            </w:tcMar>
            <w:vAlign w:val="center"/>
          </w:tcPr>
          <w:p w14:paraId="06E99DF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4" w:type="dxa"/>
            <w:tcBorders>
              <w:bottom w:val="single" w:color="000000" w:sz="6" w:space="0"/>
            </w:tcBorders>
            <w:noWrap w:val="0"/>
            <w:tcMar>
              <w:top w:w="20" w:type="dxa"/>
              <w:left w:w="20" w:type="dxa"/>
              <w:bottom w:w="22" w:type="dxa"/>
              <w:right w:w="20" w:type="dxa"/>
            </w:tcMar>
            <w:vAlign w:val="bottom"/>
          </w:tcPr>
          <w:p w14:paraId="7B7AC65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92" w:type="dxa"/>
            <w:tcBorders>
              <w:bottom w:val="single" w:color="000000" w:sz="6" w:space="0"/>
            </w:tcBorders>
            <w:noWrap w:val="0"/>
            <w:tcMar>
              <w:top w:w="20" w:type="dxa"/>
              <w:left w:w="20" w:type="dxa"/>
              <w:bottom w:w="22" w:type="dxa"/>
              <w:right w:w="20" w:type="dxa"/>
            </w:tcMar>
            <w:vAlign w:val="bottom"/>
          </w:tcPr>
          <w:p w14:paraId="5619A44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4" w:type="dxa"/>
            <w:tcBorders>
              <w:bottom w:val="single" w:color="000000" w:sz="6" w:space="0"/>
            </w:tcBorders>
            <w:noWrap w:val="0"/>
            <w:tcMar>
              <w:top w:w="20" w:type="dxa"/>
              <w:left w:w="20" w:type="dxa"/>
              <w:bottom w:w="22" w:type="dxa"/>
              <w:right w:w="20" w:type="dxa"/>
            </w:tcMar>
            <w:vAlign w:val="bottom"/>
          </w:tcPr>
          <w:p w14:paraId="5257380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40" w:type="dxa"/>
            <w:tcBorders>
              <w:bottom w:val="single" w:color="000000" w:sz="6" w:space="0"/>
            </w:tcBorders>
            <w:noWrap w:val="0"/>
            <w:tcMar>
              <w:top w:w="20" w:type="dxa"/>
              <w:left w:w="20" w:type="dxa"/>
              <w:bottom w:w="22" w:type="dxa"/>
              <w:right w:w="20" w:type="dxa"/>
            </w:tcMar>
            <w:vAlign w:val="bottom"/>
          </w:tcPr>
          <w:p w14:paraId="7325BCD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6" w:type="dxa"/>
            <w:tcBorders>
              <w:bottom w:val="single" w:color="000000" w:sz="6" w:space="0"/>
            </w:tcBorders>
            <w:noWrap w:val="0"/>
            <w:tcMar>
              <w:top w:w="20" w:type="dxa"/>
              <w:left w:w="20" w:type="dxa"/>
              <w:bottom w:w="22" w:type="dxa"/>
              <w:right w:w="20" w:type="dxa"/>
            </w:tcMar>
            <w:vAlign w:val="bottom"/>
          </w:tcPr>
          <w:p w14:paraId="17DD3E9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92" w:type="dxa"/>
            <w:tcBorders>
              <w:bottom w:val="single" w:color="000000" w:sz="6" w:space="0"/>
            </w:tcBorders>
            <w:noWrap w:val="0"/>
            <w:tcMar>
              <w:top w:w="20" w:type="dxa"/>
              <w:left w:w="20" w:type="dxa"/>
              <w:bottom w:w="22" w:type="dxa"/>
              <w:right w:w="20" w:type="dxa"/>
            </w:tcMar>
            <w:vAlign w:val="center"/>
          </w:tcPr>
          <w:p w14:paraId="4297A51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48" w:type="dxa"/>
            <w:tcBorders>
              <w:bottom w:val="single" w:color="000000" w:sz="6" w:space="0"/>
            </w:tcBorders>
            <w:noWrap w:val="0"/>
            <w:tcMar>
              <w:top w:w="20" w:type="dxa"/>
              <w:left w:w="20" w:type="dxa"/>
              <w:bottom w:w="22" w:type="dxa"/>
              <w:right w:w="20" w:type="dxa"/>
            </w:tcMar>
            <w:vAlign w:val="bottom"/>
          </w:tcPr>
          <w:p w14:paraId="7BDE9A8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4" w:type="dxa"/>
            <w:tcBorders>
              <w:bottom w:val="single" w:color="000000" w:sz="6" w:space="0"/>
            </w:tcBorders>
            <w:noWrap w:val="0"/>
            <w:tcMar>
              <w:top w:w="20" w:type="dxa"/>
              <w:left w:w="20" w:type="dxa"/>
              <w:bottom w:w="22" w:type="dxa"/>
              <w:right w:w="20" w:type="dxa"/>
            </w:tcMar>
            <w:vAlign w:val="bottom"/>
          </w:tcPr>
          <w:p w14:paraId="490337E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09" w:type="dxa"/>
            <w:tcBorders>
              <w:bottom w:val="single" w:color="000000" w:sz="6" w:space="0"/>
            </w:tcBorders>
            <w:noWrap w:val="0"/>
            <w:tcMar>
              <w:top w:w="20" w:type="dxa"/>
              <w:left w:w="20" w:type="dxa"/>
              <w:bottom w:w="22" w:type="dxa"/>
              <w:right w:w="20" w:type="dxa"/>
            </w:tcMar>
            <w:vAlign w:val="bottom"/>
          </w:tcPr>
          <w:p w14:paraId="6BD70BE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51" w:type="dxa"/>
            <w:tcBorders>
              <w:bottom w:val="single" w:color="000000" w:sz="6" w:space="0"/>
            </w:tcBorders>
            <w:noWrap w:val="0"/>
            <w:tcMar>
              <w:top w:w="20" w:type="dxa"/>
              <w:left w:w="20" w:type="dxa"/>
              <w:bottom w:w="22" w:type="dxa"/>
              <w:right w:w="20" w:type="dxa"/>
            </w:tcMar>
            <w:vAlign w:val="bottom"/>
          </w:tcPr>
          <w:p w14:paraId="3AA2A8B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5" w:type="dxa"/>
            <w:tcBorders>
              <w:bottom w:val="single" w:color="000000" w:sz="6" w:space="0"/>
            </w:tcBorders>
            <w:noWrap w:val="0"/>
            <w:tcMar>
              <w:top w:w="20" w:type="dxa"/>
              <w:left w:w="20" w:type="dxa"/>
              <w:bottom w:w="22" w:type="dxa"/>
              <w:right w:w="20" w:type="dxa"/>
            </w:tcMar>
            <w:vAlign w:val="center"/>
          </w:tcPr>
          <w:p w14:paraId="7EEED4B2">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26A29A5A">
        <w:tblPrEx>
          <w:tblCellMar>
            <w:top w:w="15" w:type="dxa"/>
            <w:left w:w="15" w:type="dxa"/>
            <w:bottom w:w="15" w:type="dxa"/>
            <w:right w:w="15" w:type="dxa"/>
          </w:tblCellMar>
        </w:tblPrEx>
        <w:tc>
          <w:tcPr>
            <w:tcW w:w="5326"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D44B7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预算数</w:t>
            </w:r>
          </w:p>
        </w:tc>
        <w:tc>
          <w:tcPr>
            <w:tcW w:w="4249"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E6AE9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决算数</w:t>
            </w:r>
          </w:p>
        </w:tc>
      </w:tr>
      <w:tr w14:paraId="1EB9A52B">
        <w:tblPrEx>
          <w:tblCellMar>
            <w:top w:w="15" w:type="dxa"/>
            <w:left w:w="15" w:type="dxa"/>
            <w:bottom w:w="15" w:type="dxa"/>
            <w:right w:w="15" w:type="dxa"/>
          </w:tblCellMar>
        </w:tblPrEx>
        <w:tc>
          <w:tcPr>
            <w:tcW w:w="115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64A3E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80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25A1C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w:t>
            </w:r>
            <w:r>
              <w:rPr>
                <w:rFonts w:ascii="Times New Roman" w:hAnsi="Times New Roman" w:eastAsia="Times New Roman" w:cs="Times New Roman"/>
                <w:b w:val="0"/>
                <w:bCs w:val="0"/>
                <w:i w:val="0"/>
                <w:iCs w:val="0"/>
                <w:smallCaps w:val="0"/>
                <w:color w:val="000000"/>
                <w:kern w:val="0"/>
                <w:sz w:val="16"/>
                <w:szCs w:val="16"/>
              </w:rPr>
              <w:t xml:space="preserve"> </w:t>
            </w:r>
            <w:r>
              <w:rPr>
                <w:rFonts w:ascii="宋体" w:hAnsi="宋体" w:eastAsia="宋体" w:cs="宋体"/>
                <w:b w:val="0"/>
                <w:bCs w:val="0"/>
                <w:i w:val="0"/>
                <w:iCs w:val="0"/>
                <w:smallCaps w:val="0"/>
                <w:color w:val="000000"/>
                <w:kern w:val="0"/>
                <w:sz w:val="16"/>
                <w:szCs w:val="16"/>
              </w:rPr>
              <w:t>（境）费用</w:t>
            </w:r>
          </w:p>
        </w:tc>
        <w:tc>
          <w:tcPr>
            <w:tcW w:w="2736"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BCE46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公务用车购置及运行维护费</w:t>
            </w:r>
          </w:p>
        </w:tc>
        <w:tc>
          <w:tcPr>
            <w:tcW w:w="636"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75544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公务接待费</w:t>
            </w:r>
          </w:p>
        </w:tc>
        <w:tc>
          <w:tcPr>
            <w:tcW w:w="792"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C22D3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64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258F8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w:t>
            </w:r>
            <w:r>
              <w:rPr>
                <w:rFonts w:ascii="Times New Roman" w:hAnsi="Times New Roman" w:eastAsia="Times New Roman" w:cs="Times New Roman"/>
                <w:b w:val="0"/>
                <w:bCs w:val="0"/>
                <w:i w:val="0"/>
                <w:iCs w:val="0"/>
                <w:smallCaps w:val="0"/>
                <w:color w:val="000000"/>
                <w:kern w:val="0"/>
                <w:sz w:val="16"/>
                <w:szCs w:val="16"/>
              </w:rPr>
              <w:t xml:space="preserve"> </w:t>
            </w:r>
            <w:r>
              <w:rPr>
                <w:rFonts w:ascii="宋体" w:hAnsi="宋体" w:eastAsia="宋体" w:cs="宋体"/>
                <w:b w:val="0"/>
                <w:bCs w:val="0"/>
                <w:i w:val="0"/>
                <w:iCs w:val="0"/>
                <w:smallCaps w:val="0"/>
                <w:color w:val="000000"/>
                <w:kern w:val="0"/>
                <w:sz w:val="16"/>
                <w:szCs w:val="16"/>
              </w:rPr>
              <w:t>（境）费用</w:t>
            </w:r>
          </w:p>
        </w:tc>
        <w:tc>
          <w:tcPr>
            <w:tcW w:w="2124"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6134F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公务用车购置及运行维护费</w:t>
            </w:r>
          </w:p>
        </w:tc>
        <w:tc>
          <w:tcPr>
            <w:tcW w:w="68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E585B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公务接待费</w:t>
            </w:r>
          </w:p>
        </w:tc>
      </w:tr>
      <w:tr w14:paraId="605B7767">
        <w:tblPrEx>
          <w:tblCellMar>
            <w:top w:w="15" w:type="dxa"/>
            <w:left w:w="15" w:type="dxa"/>
            <w:bottom w:w="15" w:type="dxa"/>
            <w:right w:w="15" w:type="dxa"/>
          </w:tblCellMar>
        </w:tblPrEx>
        <w:tc>
          <w:tcPr>
            <w:tcW w:w="1150" w:type="dxa"/>
            <w:vMerge w:val="continue"/>
            <w:tcBorders>
              <w:top w:val="single" w:color="000000" w:sz="6" w:space="0"/>
              <w:left w:val="single" w:color="000000" w:sz="6" w:space="0"/>
              <w:bottom w:val="single" w:color="000000" w:sz="6" w:space="0"/>
              <w:right w:val="single" w:color="000000" w:sz="6" w:space="0"/>
            </w:tcBorders>
            <w:vAlign w:val="center"/>
          </w:tcPr>
          <w:p w14:paraId="7066CC35">
            <w:pPr>
              <w:rPr>
                <w:rFonts w:ascii="Times New Roman" w:hAnsi="Times New Roman" w:eastAsia="Times New Roman" w:cs="Times New Roman"/>
                <w:b w:val="0"/>
                <w:bCs w:val="0"/>
                <w:i w:val="0"/>
                <w:iCs w:val="0"/>
                <w:smallCaps w:val="0"/>
                <w:color w:val="000000"/>
                <w:kern w:val="0"/>
                <w:sz w:val="16"/>
                <w:szCs w:val="16"/>
              </w:rPr>
            </w:pPr>
          </w:p>
        </w:tc>
        <w:tc>
          <w:tcPr>
            <w:tcW w:w="804" w:type="dxa"/>
            <w:vMerge w:val="continue"/>
            <w:tcBorders>
              <w:top w:val="single" w:color="000000" w:sz="6" w:space="0"/>
              <w:left w:val="single" w:color="000000" w:sz="6" w:space="0"/>
              <w:bottom w:val="single" w:color="000000" w:sz="6" w:space="0"/>
              <w:right w:val="single" w:color="000000" w:sz="6" w:space="0"/>
            </w:tcBorders>
            <w:vAlign w:val="center"/>
          </w:tcPr>
          <w:p w14:paraId="2B656248">
            <w:pPr>
              <w:rPr>
                <w:rFonts w:ascii="Times New Roman" w:hAnsi="Times New Roman" w:eastAsia="Times New Roman" w:cs="Times New Roman"/>
                <w:b w:val="0"/>
                <w:bCs w:val="0"/>
                <w:i w:val="0"/>
                <w:iCs w:val="0"/>
                <w:smallCaps w:val="0"/>
                <w:color w:val="000000"/>
                <w:kern w:val="0"/>
                <w:sz w:val="16"/>
                <w:szCs w:val="16"/>
              </w:rPr>
            </w:pPr>
          </w:p>
        </w:tc>
        <w:tc>
          <w:tcPr>
            <w:tcW w:w="1092"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4A5C0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r>
              <w:rPr>
                <w:rFonts w:ascii="Times New Roman" w:hAnsi="Times New Roman" w:eastAsia="Times New Roman" w:cs="Times New Roman"/>
                <w:b w:val="0"/>
                <w:bCs w:val="0"/>
                <w:i w:val="0"/>
                <w:iCs w:val="0"/>
                <w:smallCaps w:val="0"/>
                <w:color w:val="000000"/>
                <w:kern w:val="0"/>
                <w:sz w:val="16"/>
                <w:szCs w:val="16"/>
              </w:rPr>
              <w:t xml:space="preserve"> </w:t>
            </w:r>
          </w:p>
        </w:tc>
        <w:tc>
          <w:tcPr>
            <w:tcW w:w="80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6BFA9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公务用车购置费</w:t>
            </w:r>
          </w:p>
        </w:tc>
        <w:tc>
          <w:tcPr>
            <w:tcW w:w="84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DA11D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公务用车运行维护费</w:t>
            </w:r>
          </w:p>
        </w:tc>
        <w:tc>
          <w:tcPr>
            <w:tcW w:w="636" w:type="dxa"/>
            <w:vMerge w:val="continue"/>
            <w:tcBorders>
              <w:top w:val="single" w:color="000000" w:sz="6" w:space="0"/>
              <w:left w:val="single" w:color="000000" w:sz="6" w:space="0"/>
              <w:bottom w:val="single" w:color="000000" w:sz="6" w:space="0"/>
              <w:right w:val="single" w:color="000000" w:sz="6" w:space="0"/>
            </w:tcBorders>
            <w:vAlign w:val="center"/>
          </w:tcPr>
          <w:p w14:paraId="6DB3A34B">
            <w:pPr>
              <w:rPr>
                <w:rFonts w:ascii="Times New Roman" w:hAnsi="Times New Roman" w:eastAsia="Times New Roman" w:cs="Times New Roman"/>
                <w:b w:val="0"/>
                <w:bCs w:val="0"/>
                <w:i w:val="0"/>
                <w:iCs w:val="0"/>
                <w:smallCaps w:val="0"/>
                <w:color w:val="000000"/>
                <w:kern w:val="0"/>
                <w:sz w:val="16"/>
                <w:szCs w:val="16"/>
              </w:rPr>
            </w:pPr>
          </w:p>
        </w:tc>
        <w:tc>
          <w:tcPr>
            <w:tcW w:w="792" w:type="dxa"/>
            <w:vMerge w:val="continue"/>
            <w:tcBorders>
              <w:top w:val="single" w:color="000000" w:sz="6" w:space="0"/>
              <w:left w:val="single" w:color="000000" w:sz="6" w:space="0"/>
              <w:bottom w:val="single" w:color="000000" w:sz="6" w:space="0"/>
              <w:right w:val="single" w:color="000000" w:sz="6" w:space="0"/>
            </w:tcBorders>
            <w:vAlign w:val="center"/>
          </w:tcPr>
          <w:p w14:paraId="4B63B28D">
            <w:pPr>
              <w:rPr>
                <w:rFonts w:ascii="Times New Roman" w:hAnsi="Times New Roman" w:eastAsia="Times New Roman" w:cs="Times New Roman"/>
                <w:b w:val="0"/>
                <w:bCs w:val="0"/>
                <w:i w:val="0"/>
                <w:iCs w:val="0"/>
                <w:smallCaps w:val="0"/>
                <w:color w:val="000000"/>
                <w:kern w:val="0"/>
                <w:sz w:val="16"/>
                <w:szCs w:val="16"/>
              </w:rPr>
            </w:pPr>
          </w:p>
        </w:tc>
        <w:tc>
          <w:tcPr>
            <w:tcW w:w="648" w:type="dxa"/>
            <w:vMerge w:val="continue"/>
            <w:tcBorders>
              <w:top w:val="single" w:color="000000" w:sz="6" w:space="0"/>
              <w:left w:val="single" w:color="000000" w:sz="6" w:space="0"/>
              <w:bottom w:val="single" w:color="000000" w:sz="6" w:space="0"/>
              <w:right w:val="single" w:color="000000" w:sz="6" w:space="0"/>
            </w:tcBorders>
            <w:vAlign w:val="center"/>
          </w:tcPr>
          <w:p w14:paraId="12057420">
            <w:pPr>
              <w:rPr>
                <w:rFonts w:ascii="Times New Roman" w:hAnsi="Times New Roman" w:eastAsia="Times New Roman" w:cs="Times New Roman"/>
                <w:b w:val="0"/>
                <w:bCs w:val="0"/>
                <w:i w:val="0"/>
                <w:iCs w:val="0"/>
                <w:smallCaps w:val="0"/>
                <w:color w:val="000000"/>
                <w:kern w:val="0"/>
                <w:sz w:val="16"/>
                <w:szCs w:val="16"/>
              </w:rPr>
            </w:pPr>
          </w:p>
        </w:tc>
        <w:tc>
          <w:tcPr>
            <w:tcW w:w="56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B614F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r>
              <w:rPr>
                <w:rFonts w:ascii="Times New Roman" w:hAnsi="Times New Roman" w:eastAsia="Times New Roman" w:cs="Times New Roman"/>
                <w:b w:val="0"/>
                <w:bCs w:val="0"/>
                <w:i w:val="0"/>
                <w:iCs w:val="0"/>
                <w:smallCaps w:val="0"/>
                <w:color w:val="000000"/>
                <w:kern w:val="0"/>
                <w:sz w:val="16"/>
                <w:szCs w:val="16"/>
              </w:rPr>
              <w:t xml:space="preserve"> </w:t>
            </w:r>
          </w:p>
        </w:tc>
        <w:tc>
          <w:tcPr>
            <w:tcW w:w="70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31D46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公务用车购置费</w:t>
            </w:r>
          </w:p>
        </w:tc>
        <w:tc>
          <w:tcPr>
            <w:tcW w:w="85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91423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公务用车运行维护费</w:t>
            </w:r>
          </w:p>
        </w:tc>
        <w:tc>
          <w:tcPr>
            <w:tcW w:w="685" w:type="dxa"/>
            <w:vMerge w:val="continue"/>
            <w:tcBorders>
              <w:top w:val="single" w:color="000000" w:sz="6" w:space="0"/>
              <w:left w:val="single" w:color="000000" w:sz="6" w:space="0"/>
              <w:bottom w:val="single" w:color="000000" w:sz="6" w:space="0"/>
              <w:right w:val="single" w:color="000000" w:sz="6" w:space="0"/>
            </w:tcBorders>
            <w:vAlign w:val="center"/>
          </w:tcPr>
          <w:p w14:paraId="282D08A4">
            <w:pPr>
              <w:rPr>
                <w:rFonts w:ascii="Times New Roman" w:hAnsi="Times New Roman" w:eastAsia="Times New Roman" w:cs="Times New Roman"/>
                <w:b w:val="0"/>
                <w:bCs w:val="0"/>
                <w:i w:val="0"/>
                <w:iCs w:val="0"/>
                <w:smallCaps w:val="0"/>
                <w:color w:val="000000"/>
                <w:kern w:val="0"/>
                <w:sz w:val="16"/>
                <w:szCs w:val="16"/>
              </w:rPr>
            </w:pPr>
          </w:p>
        </w:tc>
      </w:tr>
      <w:tr w14:paraId="71E7D931">
        <w:tblPrEx>
          <w:tblCellMar>
            <w:top w:w="15" w:type="dxa"/>
            <w:left w:w="15" w:type="dxa"/>
            <w:bottom w:w="15" w:type="dxa"/>
            <w:right w:w="15" w:type="dxa"/>
          </w:tblCellMar>
        </w:tblPrEx>
        <w:tc>
          <w:tcPr>
            <w:tcW w:w="1150" w:type="dxa"/>
            <w:vMerge w:val="continue"/>
            <w:tcBorders>
              <w:top w:val="single" w:color="000000" w:sz="6" w:space="0"/>
              <w:left w:val="single" w:color="000000" w:sz="6" w:space="0"/>
              <w:bottom w:val="single" w:color="000000" w:sz="6" w:space="0"/>
              <w:right w:val="single" w:color="000000" w:sz="6" w:space="0"/>
            </w:tcBorders>
            <w:vAlign w:val="center"/>
          </w:tcPr>
          <w:p w14:paraId="41563E55">
            <w:pPr>
              <w:rPr>
                <w:rFonts w:ascii="Times New Roman" w:hAnsi="Times New Roman" w:eastAsia="Times New Roman" w:cs="Times New Roman"/>
                <w:b w:val="0"/>
                <w:bCs w:val="0"/>
                <w:i w:val="0"/>
                <w:iCs w:val="0"/>
                <w:smallCaps w:val="0"/>
                <w:color w:val="000000"/>
                <w:kern w:val="0"/>
                <w:sz w:val="16"/>
                <w:szCs w:val="16"/>
              </w:rPr>
            </w:pPr>
          </w:p>
        </w:tc>
        <w:tc>
          <w:tcPr>
            <w:tcW w:w="804" w:type="dxa"/>
            <w:vMerge w:val="continue"/>
            <w:tcBorders>
              <w:top w:val="single" w:color="000000" w:sz="6" w:space="0"/>
              <w:left w:val="single" w:color="000000" w:sz="6" w:space="0"/>
              <w:bottom w:val="single" w:color="000000" w:sz="6" w:space="0"/>
              <w:right w:val="single" w:color="000000" w:sz="6" w:space="0"/>
            </w:tcBorders>
            <w:vAlign w:val="center"/>
          </w:tcPr>
          <w:p w14:paraId="76F9A4E8">
            <w:pPr>
              <w:rPr>
                <w:rFonts w:ascii="Times New Roman" w:hAnsi="Times New Roman" w:eastAsia="Times New Roman" w:cs="Times New Roman"/>
                <w:b w:val="0"/>
                <w:bCs w:val="0"/>
                <w:i w:val="0"/>
                <w:iCs w:val="0"/>
                <w:smallCaps w:val="0"/>
                <w:color w:val="000000"/>
                <w:kern w:val="0"/>
                <w:sz w:val="16"/>
                <w:szCs w:val="16"/>
              </w:rPr>
            </w:pPr>
          </w:p>
        </w:tc>
        <w:tc>
          <w:tcPr>
            <w:tcW w:w="1092" w:type="dxa"/>
            <w:vMerge w:val="continue"/>
            <w:tcBorders>
              <w:top w:val="single" w:color="000000" w:sz="6" w:space="0"/>
              <w:left w:val="single" w:color="000000" w:sz="6" w:space="0"/>
              <w:bottom w:val="single" w:color="000000" w:sz="6" w:space="0"/>
              <w:right w:val="single" w:color="000000" w:sz="6" w:space="0"/>
            </w:tcBorders>
            <w:vAlign w:val="center"/>
          </w:tcPr>
          <w:p w14:paraId="18BB51FC">
            <w:pPr>
              <w:rPr>
                <w:rFonts w:ascii="Times New Roman" w:hAnsi="Times New Roman" w:eastAsia="Times New Roman" w:cs="Times New Roman"/>
                <w:b w:val="0"/>
                <w:bCs w:val="0"/>
                <w:i w:val="0"/>
                <w:iCs w:val="0"/>
                <w:smallCaps w:val="0"/>
                <w:color w:val="000000"/>
                <w:kern w:val="0"/>
                <w:sz w:val="16"/>
                <w:szCs w:val="16"/>
              </w:rPr>
            </w:pPr>
          </w:p>
        </w:tc>
        <w:tc>
          <w:tcPr>
            <w:tcW w:w="804" w:type="dxa"/>
            <w:vMerge w:val="continue"/>
            <w:tcBorders>
              <w:top w:val="single" w:color="000000" w:sz="6" w:space="0"/>
              <w:left w:val="single" w:color="000000" w:sz="6" w:space="0"/>
              <w:bottom w:val="single" w:color="000000" w:sz="6" w:space="0"/>
              <w:right w:val="single" w:color="000000" w:sz="6" w:space="0"/>
            </w:tcBorders>
            <w:vAlign w:val="center"/>
          </w:tcPr>
          <w:p w14:paraId="30976E5F">
            <w:pPr>
              <w:rPr>
                <w:rFonts w:ascii="Times New Roman" w:hAnsi="Times New Roman" w:eastAsia="Times New Roman" w:cs="Times New Roman"/>
                <w:b w:val="0"/>
                <w:bCs w:val="0"/>
                <w:i w:val="0"/>
                <w:iCs w:val="0"/>
                <w:smallCaps w:val="0"/>
                <w:color w:val="000000"/>
                <w:kern w:val="0"/>
                <w:sz w:val="16"/>
                <w:szCs w:val="16"/>
              </w:rPr>
            </w:pPr>
          </w:p>
        </w:tc>
        <w:tc>
          <w:tcPr>
            <w:tcW w:w="840" w:type="dxa"/>
            <w:vMerge w:val="continue"/>
            <w:tcBorders>
              <w:top w:val="single" w:color="000000" w:sz="6" w:space="0"/>
              <w:left w:val="single" w:color="000000" w:sz="6" w:space="0"/>
              <w:bottom w:val="single" w:color="000000" w:sz="6" w:space="0"/>
              <w:right w:val="single" w:color="000000" w:sz="6" w:space="0"/>
            </w:tcBorders>
            <w:vAlign w:val="center"/>
          </w:tcPr>
          <w:p w14:paraId="5E944938">
            <w:pPr>
              <w:rPr>
                <w:rFonts w:ascii="Times New Roman" w:hAnsi="Times New Roman" w:eastAsia="Times New Roman" w:cs="Times New Roman"/>
                <w:b w:val="0"/>
                <w:bCs w:val="0"/>
                <w:i w:val="0"/>
                <w:iCs w:val="0"/>
                <w:smallCaps w:val="0"/>
                <w:color w:val="000000"/>
                <w:kern w:val="0"/>
                <w:sz w:val="16"/>
                <w:szCs w:val="16"/>
              </w:rPr>
            </w:pPr>
          </w:p>
        </w:tc>
        <w:tc>
          <w:tcPr>
            <w:tcW w:w="636" w:type="dxa"/>
            <w:vMerge w:val="continue"/>
            <w:tcBorders>
              <w:top w:val="single" w:color="000000" w:sz="6" w:space="0"/>
              <w:left w:val="single" w:color="000000" w:sz="6" w:space="0"/>
              <w:bottom w:val="single" w:color="000000" w:sz="6" w:space="0"/>
              <w:right w:val="single" w:color="000000" w:sz="6" w:space="0"/>
            </w:tcBorders>
            <w:vAlign w:val="center"/>
          </w:tcPr>
          <w:p w14:paraId="4DCE2CC8">
            <w:pPr>
              <w:rPr>
                <w:rFonts w:ascii="Times New Roman" w:hAnsi="Times New Roman" w:eastAsia="Times New Roman" w:cs="Times New Roman"/>
                <w:b w:val="0"/>
                <w:bCs w:val="0"/>
                <w:i w:val="0"/>
                <w:iCs w:val="0"/>
                <w:smallCaps w:val="0"/>
                <w:color w:val="000000"/>
                <w:kern w:val="0"/>
                <w:sz w:val="16"/>
                <w:szCs w:val="16"/>
              </w:rPr>
            </w:pPr>
          </w:p>
        </w:tc>
        <w:tc>
          <w:tcPr>
            <w:tcW w:w="792" w:type="dxa"/>
            <w:vMerge w:val="continue"/>
            <w:tcBorders>
              <w:top w:val="single" w:color="000000" w:sz="6" w:space="0"/>
              <w:left w:val="single" w:color="000000" w:sz="6" w:space="0"/>
              <w:bottom w:val="single" w:color="000000" w:sz="6" w:space="0"/>
              <w:right w:val="single" w:color="000000" w:sz="6" w:space="0"/>
            </w:tcBorders>
            <w:vAlign w:val="center"/>
          </w:tcPr>
          <w:p w14:paraId="26C6C4B6">
            <w:pPr>
              <w:rPr>
                <w:rFonts w:ascii="Times New Roman" w:hAnsi="Times New Roman" w:eastAsia="Times New Roman" w:cs="Times New Roman"/>
                <w:b w:val="0"/>
                <w:bCs w:val="0"/>
                <w:i w:val="0"/>
                <w:iCs w:val="0"/>
                <w:smallCaps w:val="0"/>
                <w:color w:val="000000"/>
                <w:kern w:val="0"/>
                <w:sz w:val="16"/>
                <w:szCs w:val="16"/>
              </w:rPr>
            </w:pPr>
          </w:p>
        </w:tc>
        <w:tc>
          <w:tcPr>
            <w:tcW w:w="648" w:type="dxa"/>
            <w:vMerge w:val="continue"/>
            <w:tcBorders>
              <w:top w:val="single" w:color="000000" w:sz="6" w:space="0"/>
              <w:left w:val="single" w:color="000000" w:sz="6" w:space="0"/>
              <w:bottom w:val="single" w:color="000000" w:sz="6" w:space="0"/>
              <w:right w:val="single" w:color="000000" w:sz="6" w:space="0"/>
            </w:tcBorders>
            <w:vAlign w:val="center"/>
          </w:tcPr>
          <w:p w14:paraId="589E7472">
            <w:pPr>
              <w:rPr>
                <w:rFonts w:ascii="Times New Roman" w:hAnsi="Times New Roman" w:eastAsia="Times New Roman" w:cs="Times New Roman"/>
                <w:b w:val="0"/>
                <w:bCs w:val="0"/>
                <w:i w:val="0"/>
                <w:iCs w:val="0"/>
                <w:smallCaps w:val="0"/>
                <w:color w:val="000000"/>
                <w:kern w:val="0"/>
                <w:sz w:val="16"/>
                <w:szCs w:val="16"/>
              </w:rPr>
            </w:pPr>
          </w:p>
        </w:tc>
        <w:tc>
          <w:tcPr>
            <w:tcW w:w="564" w:type="dxa"/>
            <w:vMerge w:val="continue"/>
            <w:tcBorders>
              <w:top w:val="single" w:color="000000" w:sz="6" w:space="0"/>
              <w:left w:val="single" w:color="000000" w:sz="6" w:space="0"/>
              <w:bottom w:val="single" w:color="000000" w:sz="6" w:space="0"/>
              <w:right w:val="single" w:color="000000" w:sz="6" w:space="0"/>
            </w:tcBorders>
            <w:vAlign w:val="center"/>
          </w:tcPr>
          <w:p w14:paraId="3B759F53">
            <w:pPr>
              <w:rPr>
                <w:rFonts w:ascii="Times New Roman" w:hAnsi="Times New Roman" w:eastAsia="Times New Roman" w:cs="Times New Roman"/>
                <w:b w:val="0"/>
                <w:bCs w:val="0"/>
                <w:i w:val="0"/>
                <w:iCs w:val="0"/>
                <w:smallCaps w:val="0"/>
                <w:color w:val="000000"/>
                <w:kern w:val="0"/>
                <w:sz w:val="16"/>
                <w:szCs w:val="16"/>
              </w:rPr>
            </w:pPr>
          </w:p>
        </w:tc>
        <w:tc>
          <w:tcPr>
            <w:tcW w:w="709" w:type="dxa"/>
            <w:vMerge w:val="continue"/>
            <w:tcBorders>
              <w:top w:val="single" w:color="000000" w:sz="6" w:space="0"/>
              <w:left w:val="single" w:color="000000" w:sz="6" w:space="0"/>
              <w:bottom w:val="single" w:color="000000" w:sz="6" w:space="0"/>
              <w:right w:val="single" w:color="000000" w:sz="6" w:space="0"/>
            </w:tcBorders>
            <w:vAlign w:val="center"/>
          </w:tcPr>
          <w:p w14:paraId="091D98DB">
            <w:pPr>
              <w:rPr>
                <w:rFonts w:ascii="Times New Roman" w:hAnsi="Times New Roman" w:eastAsia="Times New Roman" w:cs="Times New Roman"/>
                <w:b w:val="0"/>
                <w:bCs w:val="0"/>
                <w:i w:val="0"/>
                <w:iCs w:val="0"/>
                <w:smallCaps w:val="0"/>
                <w:color w:val="000000"/>
                <w:kern w:val="0"/>
                <w:sz w:val="16"/>
                <w:szCs w:val="16"/>
              </w:rPr>
            </w:pPr>
          </w:p>
        </w:tc>
        <w:tc>
          <w:tcPr>
            <w:tcW w:w="851" w:type="dxa"/>
            <w:vMerge w:val="continue"/>
            <w:tcBorders>
              <w:top w:val="single" w:color="000000" w:sz="6" w:space="0"/>
              <w:left w:val="single" w:color="000000" w:sz="6" w:space="0"/>
              <w:bottom w:val="single" w:color="000000" w:sz="6" w:space="0"/>
              <w:right w:val="single" w:color="000000" w:sz="6" w:space="0"/>
            </w:tcBorders>
            <w:vAlign w:val="center"/>
          </w:tcPr>
          <w:p w14:paraId="1B00A6F0">
            <w:pPr>
              <w:rPr>
                <w:rFonts w:ascii="Times New Roman" w:hAnsi="Times New Roman" w:eastAsia="Times New Roman" w:cs="Times New Roman"/>
                <w:b w:val="0"/>
                <w:bCs w:val="0"/>
                <w:i w:val="0"/>
                <w:iCs w:val="0"/>
                <w:smallCaps w:val="0"/>
                <w:color w:val="000000"/>
                <w:kern w:val="0"/>
                <w:sz w:val="16"/>
                <w:szCs w:val="16"/>
              </w:rPr>
            </w:pPr>
          </w:p>
        </w:tc>
        <w:tc>
          <w:tcPr>
            <w:tcW w:w="685" w:type="dxa"/>
            <w:vMerge w:val="continue"/>
            <w:tcBorders>
              <w:top w:val="single" w:color="000000" w:sz="6" w:space="0"/>
              <w:left w:val="single" w:color="000000" w:sz="6" w:space="0"/>
              <w:bottom w:val="single" w:color="000000" w:sz="6" w:space="0"/>
              <w:right w:val="single" w:color="000000" w:sz="6" w:space="0"/>
            </w:tcBorders>
            <w:vAlign w:val="center"/>
          </w:tcPr>
          <w:p w14:paraId="1F37858E">
            <w:pPr>
              <w:rPr>
                <w:rFonts w:ascii="Times New Roman" w:hAnsi="Times New Roman" w:eastAsia="Times New Roman" w:cs="Times New Roman"/>
                <w:b w:val="0"/>
                <w:bCs w:val="0"/>
                <w:i w:val="0"/>
                <w:iCs w:val="0"/>
                <w:smallCaps w:val="0"/>
                <w:color w:val="000000"/>
                <w:kern w:val="0"/>
                <w:sz w:val="16"/>
                <w:szCs w:val="16"/>
              </w:rPr>
            </w:pPr>
          </w:p>
        </w:tc>
      </w:tr>
      <w:tr w14:paraId="2E2BE245">
        <w:tblPrEx>
          <w:tblCellMar>
            <w:top w:w="15" w:type="dxa"/>
            <w:left w:w="15" w:type="dxa"/>
            <w:bottom w:w="15" w:type="dxa"/>
            <w:right w:w="15" w:type="dxa"/>
          </w:tblCellMar>
        </w:tblPrEx>
        <w:tc>
          <w:tcPr>
            <w:tcW w:w="115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CE63B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80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A3277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10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86FAF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80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F81D2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84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1B849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63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485BD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7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9D01B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F1481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w:t>
            </w:r>
          </w:p>
        </w:tc>
        <w:tc>
          <w:tcPr>
            <w:tcW w:w="5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EC379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w:t>
            </w:r>
          </w:p>
        </w:tc>
        <w:tc>
          <w:tcPr>
            <w:tcW w:w="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F72D5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w:t>
            </w:r>
          </w:p>
        </w:tc>
        <w:tc>
          <w:tcPr>
            <w:tcW w:w="8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D7E11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w:t>
            </w:r>
          </w:p>
        </w:tc>
        <w:tc>
          <w:tcPr>
            <w:tcW w:w="6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7D18D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w:t>
            </w:r>
          </w:p>
        </w:tc>
      </w:tr>
      <w:tr w14:paraId="7682F651">
        <w:tblPrEx>
          <w:tblCellMar>
            <w:top w:w="15" w:type="dxa"/>
            <w:left w:w="15" w:type="dxa"/>
            <w:bottom w:w="15" w:type="dxa"/>
            <w:right w:w="15" w:type="dxa"/>
          </w:tblCellMar>
        </w:tblPrEx>
        <w:tc>
          <w:tcPr>
            <w:tcW w:w="115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0701C0">
            <w:pPr>
              <w:widowControl/>
              <w:jc w:val="right"/>
              <w:rPr>
                <w:rFonts w:hint="default" w:ascii="Times New Roman" w:hAnsi="Times New Roman" w:eastAsia="宋体" w:cs="Times New Roman"/>
                <w:b w:val="0"/>
                <w:bCs w:val="0"/>
                <w:i w:val="0"/>
                <w:iCs w:val="0"/>
                <w:smallCaps w:val="0"/>
                <w:color w:val="000000"/>
                <w:kern w:val="0"/>
                <w:sz w:val="16"/>
                <w:szCs w:val="16"/>
                <w:lang w:val="en-US" w:eastAsia="zh-CN"/>
              </w:rPr>
            </w:pPr>
            <w:r>
              <w:rPr>
                <w:rFonts w:hint="eastAsia" w:ascii="Times New Roman" w:hAnsi="Times New Roman" w:eastAsia="宋体" w:cs="Times New Roman"/>
                <w:b w:val="0"/>
                <w:bCs w:val="0"/>
                <w:i w:val="0"/>
                <w:iCs w:val="0"/>
                <w:smallCaps w:val="0"/>
                <w:color w:val="000000"/>
                <w:kern w:val="0"/>
                <w:sz w:val="16"/>
                <w:szCs w:val="16"/>
                <w:lang w:val="en-US" w:eastAsia="zh-CN"/>
              </w:rPr>
              <w:t>2.32</w:t>
            </w:r>
          </w:p>
        </w:tc>
        <w:tc>
          <w:tcPr>
            <w:tcW w:w="80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88D50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1CAEF6">
            <w:pPr>
              <w:widowControl/>
              <w:jc w:val="right"/>
              <w:rPr>
                <w:rFonts w:hint="default" w:ascii="Times New Roman" w:hAnsi="Times New Roman" w:eastAsia="宋体" w:cs="Times New Roman"/>
                <w:b w:val="0"/>
                <w:bCs w:val="0"/>
                <w:i w:val="0"/>
                <w:iCs w:val="0"/>
                <w:smallCaps w:val="0"/>
                <w:color w:val="000000"/>
                <w:kern w:val="0"/>
                <w:sz w:val="16"/>
                <w:szCs w:val="16"/>
                <w:lang w:val="en-US" w:eastAsia="zh-CN"/>
              </w:rPr>
            </w:pPr>
            <w:r>
              <w:rPr>
                <w:rFonts w:hint="eastAsia" w:ascii="Times New Roman" w:hAnsi="Times New Roman" w:eastAsia="宋体" w:cs="Times New Roman"/>
                <w:b w:val="0"/>
                <w:bCs w:val="0"/>
                <w:i w:val="0"/>
                <w:iCs w:val="0"/>
                <w:smallCaps w:val="0"/>
                <w:color w:val="000000"/>
                <w:kern w:val="0"/>
                <w:sz w:val="16"/>
                <w:szCs w:val="16"/>
                <w:lang w:val="en-US" w:eastAsia="zh-CN"/>
              </w:rPr>
              <w:t>2.32</w:t>
            </w:r>
          </w:p>
        </w:tc>
        <w:tc>
          <w:tcPr>
            <w:tcW w:w="80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17895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4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FEE702">
            <w:pPr>
              <w:widowControl/>
              <w:jc w:val="right"/>
              <w:rPr>
                <w:rFonts w:hint="default" w:ascii="Times New Roman" w:hAnsi="Times New Roman" w:eastAsia="宋体" w:cs="Times New Roman"/>
                <w:b w:val="0"/>
                <w:bCs w:val="0"/>
                <w:i w:val="0"/>
                <w:iCs w:val="0"/>
                <w:smallCaps w:val="0"/>
                <w:color w:val="000000"/>
                <w:kern w:val="0"/>
                <w:sz w:val="16"/>
                <w:szCs w:val="16"/>
                <w:lang w:val="en-US" w:eastAsia="zh-CN"/>
              </w:rPr>
            </w:pPr>
            <w:r>
              <w:rPr>
                <w:rFonts w:hint="eastAsia" w:ascii="Times New Roman" w:hAnsi="Times New Roman" w:eastAsia="宋体" w:cs="Times New Roman"/>
                <w:b w:val="0"/>
                <w:bCs w:val="0"/>
                <w:i w:val="0"/>
                <w:iCs w:val="0"/>
                <w:smallCaps w:val="0"/>
                <w:color w:val="000000"/>
                <w:kern w:val="0"/>
                <w:sz w:val="16"/>
                <w:szCs w:val="16"/>
                <w:lang w:val="en-US" w:eastAsia="zh-CN"/>
              </w:rPr>
              <w:t>2.00</w:t>
            </w:r>
          </w:p>
        </w:tc>
        <w:tc>
          <w:tcPr>
            <w:tcW w:w="63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FA6BE3">
            <w:pPr>
              <w:widowControl/>
              <w:jc w:val="right"/>
              <w:rPr>
                <w:rFonts w:ascii="Times New Roman" w:hAnsi="Times New Roman" w:eastAsia="Times New Roman" w:cs="Times New Roman"/>
                <w:b w:val="0"/>
                <w:bCs w:val="0"/>
                <w:i w:val="0"/>
                <w:iCs w:val="0"/>
                <w:smallCaps w:val="0"/>
                <w:color w:val="000000"/>
                <w:kern w:val="0"/>
                <w:sz w:val="16"/>
                <w:szCs w:val="16"/>
              </w:rPr>
            </w:pPr>
            <w:r>
              <w:rPr>
                <w:rFonts w:hint="eastAsia" w:ascii="Times New Roman" w:hAnsi="Times New Roman" w:eastAsia="宋体" w:cs="Times New Roman"/>
                <w:b w:val="0"/>
                <w:bCs w:val="0"/>
                <w:i w:val="0"/>
                <w:iCs w:val="0"/>
                <w:smallCaps w:val="0"/>
                <w:color w:val="000000"/>
                <w:kern w:val="0"/>
                <w:sz w:val="16"/>
                <w:szCs w:val="16"/>
                <w:lang w:val="en-US" w:eastAsia="zh-CN"/>
              </w:rPr>
              <w:t>0.32</w:t>
            </w:r>
            <w:r>
              <w:rPr>
                <w:rFonts w:ascii="Times New Roman" w:hAnsi="Times New Roman" w:eastAsia="Times New Roman" w:cs="Times New Roman"/>
                <w:b w:val="0"/>
                <w:bCs w:val="0"/>
                <w:i w:val="0"/>
                <w:iCs w:val="0"/>
                <w:smallCaps w:val="0"/>
                <w:color w:val="000000"/>
                <w:kern w:val="0"/>
                <w:sz w:val="16"/>
                <w:szCs w:val="16"/>
              </w:rPr>
              <w:t> </w:t>
            </w:r>
          </w:p>
        </w:tc>
        <w:tc>
          <w:tcPr>
            <w:tcW w:w="7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1EEF3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1.91</w:t>
            </w:r>
          </w:p>
        </w:tc>
        <w:tc>
          <w:tcPr>
            <w:tcW w:w="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C70AF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C5990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1.91</w:t>
            </w:r>
          </w:p>
        </w:tc>
        <w:tc>
          <w:tcPr>
            <w:tcW w:w="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5265C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4E11F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1.91</w:t>
            </w:r>
          </w:p>
        </w:tc>
        <w:tc>
          <w:tcPr>
            <w:tcW w:w="6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602FE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C0C2F1B">
        <w:tblPrEx>
          <w:tblCellMar>
            <w:top w:w="15" w:type="dxa"/>
            <w:left w:w="15" w:type="dxa"/>
            <w:bottom w:w="15" w:type="dxa"/>
            <w:right w:w="15" w:type="dxa"/>
          </w:tblCellMar>
        </w:tblPrEx>
        <w:tc>
          <w:tcPr>
            <w:tcW w:w="9575" w:type="dxa"/>
            <w:gridSpan w:val="12"/>
            <w:noWrap w:val="0"/>
            <w:tcMar>
              <w:top w:w="20" w:type="dxa"/>
              <w:left w:w="20" w:type="dxa"/>
              <w:bottom w:w="20" w:type="dxa"/>
              <w:right w:w="20" w:type="dxa"/>
            </w:tcMar>
            <w:vAlign w:val="center"/>
          </w:tcPr>
          <w:p w14:paraId="687BFBE2">
            <w:pPr>
              <w:widowControl/>
              <w:spacing w:line="375" w:lineRule="atLeast"/>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注：本表反映的预算数为财政拨款</w:t>
            </w:r>
            <w:r>
              <w:rPr>
                <w:rFonts w:ascii="Times New Roman" w:hAnsi="Times New Roman" w:eastAsia="Times New Roman" w:cs="Times New Roman"/>
                <w:b w:val="0"/>
                <w:bCs w:val="0"/>
                <w:i w:val="0"/>
                <w:iCs w:val="0"/>
                <w:smallCaps w:val="0"/>
                <w:color w:val="000000"/>
                <w:kern w:val="0"/>
                <w:sz w:val="16"/>
                <w:szCs w:val="16"/>
              </w:rPr>
              <w:t>“</w:t>
            </w:r>
            <w:r>
              <w:rPr>
                <w:rFonts w:ascii="宋体" w:hAnsi="宋体" w:eastAsia="宋体" w:cs="宋体"/>
                <w:b w:val="0"/>
                <w:bCs w:val="0"/>
                <w:i w:val="0"/>
                <w:iCs w:val="0"/>
                <w:smallCaps w:val="0"/>
                <w:color w:val="000000"/>
                <w:kern w:val="0"/>
                <w:sz w:val="16"/>
                <w:szCs w:val="16"/>
              </w:rPr>
              <w:t>三公</w:t>
            </w:r>
            <w:r>
              <w:rPr>
                <w:rFonts w:ascii="Times New Roman" w:hAnsi="Times New Roman" w:eastAsia="Times New Roman" w:cs="Times New Roman"/>
                <w:b w:val="0"/>
                <w:bCs w:val="0"/>
                <w:i w:val="0"/>
                <w:iCs w:val="0"/>
                <w:smallCaps w:val="0"/>
                <w:color w:val="000000"/>
                <w:kern w:val="0"/>
                <w:sz w:val="16"/>
                <w:szCs w:val="16"/>
              </w:rPr>
              <w:t>”</w:t>
            </w:r>
            <w:r>
              <w:rPr>
                <w:rFonts w:ascii="宋体" w:hAnsi="宋体" w:eastAsia="宋体" w:cs="宋体"/>
                <w:b w:val="0"/>
                <w:bCs w:val="0"/>
                <w:i w:val="0"/>
                <w:iCs w:val="0"/>
                <w:smallCaps w:val="0"/>
                <w:color w:val="000000"/>
                <w:kern w:val="0"/>
                <w:sz w:val="16"/>
                <w:szCs w:val="16"/>
              </w:rPr>
              <w:t>经费全年预算数，反映按规定程序调整后的预算数；决算数是包括当年财政拨款和以前年度结转资金安排的实际支出。</w:t>
            </w:r>
          </w:p>
        </w:tc>
      </w:tr>
      <w:tr w14:paraId="20E23EA5">
        <w:tblPrEx>
          <w:tblCellMar>
            <w:top w:w="15" w:type="dxa"/>
            <w:left w:w="15" w:type="dxa"/>
            <w:bottom w:w="15" w:type="dxa"/>
            <w:right w:w="15" w:type="dxa"/>
          </w:tblCellMar>
        </w:tblPrEx>
        <w:tc>
          <w:tcPr>
            <w:tcW w:w="115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1C288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2F5E3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A042F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2ED89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4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57E09D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6952257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0B2CEE8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980A8B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1D57DD2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00FDEBF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13652EC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233321A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C45B826">
        <w:tblPrEx>
          <w:tblCellMar>
            <w:top w:w="15" w:type="dxa"/>
            <w:left w:w="15" w:type="dxa"/>
            <w:bottom w:w="15" w:type="dxa"/>
            <w:right w:w="15" w:type="dxa"/>
          </w:tblCellMar>
        </w:tblPrEx>
        <w:tc>
          <w:tcPr>
            <w:tcW w:w="115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1C475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80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961CA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统计数</w:t>
            </w:r>
          </w:p>
        </w:tc>
        <w:tc>
          <w:tcPr>
            <w:tcW w:w="10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230F3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80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AFFC1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统计数</w:t>
            </w:r>
          </w:p>
        </w:tc>
        <w:tc>
          <w:tcPr>
            <w:tcW w:w="84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2A00CE4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0EB8EAE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AB7D83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5376E98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7AC7B83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0257B44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627F1ED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1FD732C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8B0377A">
        <w:tblPrEx>
          <w:tblCellMar>
            <w:top w:w="15" w:type="dxa"/>
            <w:left w:w="15" w:type="dxa"/>
            <w:bottom w:w="15" w:type="dxa"/>
            <w:right w:w="15" w:type="dxa"/>
          </w:tblCellMar>
        </w:tblPrEx>
        <w:tc>
          <w:tcPr>
            <w:tcW w:w="115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003E6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因公出国（境）团组数（个）</w:t>
            </w:r>
          </w:p>
        </w:tc>
        <w:tc>
          <w:tcPr>
            <w:tcW w:w="80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12A38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C0E47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因公出国（境）人次数（人）</w:t>
            </w:r>
          </w:p>
        </w:tc>
        <w:tc>
          <w:tcPr>
            <w:tcW w:w="80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9481F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4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360471A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5E85137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6DC4A3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00A2274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2E1F929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13E67B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63B68AF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390E29C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FF9674E">
        <w:tblPrEx>
          <w:tblCellMar>
            <w:top w:w="15" w:type="dxa"/>
            <w:left w:w="15" w:type="dxa"/>
            <w:bottom w:w="15" w:type="dxa"/>
            <w:right w:w="15" w:type="dxa"/>
          </w:tblCellMar>
        </w:tblPrEx>
        <w:tc>
          <w:tcPr>
            <w:tcW w:w="115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0138E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公务用车购置数（辆）</w:t>
            </w:r>
          </w:p>
        </w:tc>
        <w:tc>
          <w:tcPr>
            <w:tcW w:w="80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275F3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A4C65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公务用车保有量（辆）</w:t>
            </w:r>
          </w:p>
        </w:tc>
        <w:tc>
          <w:tcPr>
            <w:tcW w:w="80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00B80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84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C9D8BB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6A09F85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6321782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5A15783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678DEE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547A308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2CF2503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2EE65D7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A5BF19A">
        <w:tblPrEx>
          <w:tblCellMar>
            <w:top w:w="15" w:type="dxa"/>
            <w:left w:w="15" w:type="dxa"/>
            <w:bottom w:w="15" w:type="dxa"/>
            <w:right w:w="15" w:type="dxa"/>
          </w:tblCellMar>
        </w:tblPrEx>
        <w:tc>
          <w:tcPr>
            <w:tcW w:w="115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526A3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国内公务接待批次（个）</w:t>
            </w:r>
          </w:p>
        </w:tc>
        <w:tc>
          <w:tcPr>
            <w:tcW w:w="80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2C790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C54A0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国内公务接待人次（人）</w:t>
            </w:r>
          </w:p>
        </w:tc>
        <w:tc>
          <w:tcPr>
            <w:tcW w:w="80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3880C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4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78F9504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3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0187EBF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3F44CFB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055CE43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18B7F79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0195B5C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01ED21F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775B818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62F85CDE">
      <w:pPr>
        <w:rPr>
          <w:vanish/>
        </w:rPr>
      </w:pPr>
    </w:p>
    <w:tbl>
      <w:tblPr>
        <w:tblStyle w:val="13"/>
        <w:tblW w:w="9203" w:type="dxa"/>
        <w:tblInd w:w="20" w:type="dxa"/>
        <w:tblLayout w:type="fixed"/>
        <w:tblCellMar>
          <w:top w:w="15" w:type="dxa"/>
          <w:left w:w="15" w:type="dxa"/>
          <w:bottom w:w="15" w:type="dxa"/>
          <w:right w:w="15" w:type="dxa"/>
        </w:tblCellMar>
      </w:tblPr>
      <w:tblGrid>
        <w:gridCol w:w="2816"/>
        <w:gridCol w:w="3255"/>
        <w:gridCol w:w="3132"/>
      </w:tblGrid>
      <w:tr w14:paraId="0D66F5E5">
        <w:tblPrEx>
          <w:tblCellMar>
            <w:top w:w="15" w:type="dxa"/>
            <w:left w:w="15" w:type="dxa"/>
            <w:bottom w:w="15" w:type="dxa"/>
            <w:right w:w="15" w:type="dxa"/>
          </w:tblCellMar>
        </w:tblPrEx>
        <w:tc>
          <w:tcPr>
            <w:tcW w:w="9203" w:type="dxa"/>
            <w:gridSpan w:val="3"/>
            <w:noWrap w:val="0"/>
            <w:tcMar>
              <w:top w:w="20" w:type="dxa"/>
              <w:left w:w="20" w:type="dxa"/>
              <w:bottom w:w="20" w:type="dxa"/>
              <w:right w:w="20" w:type="dxa"/>
            </w:tcMar>
            <w:vAlign w:val="center"/>
          </w:tcPr>
          <w:p w14:paraId="1928E2F9">
            <w:pPr>
              <w:widowControl/>
              <w:spacing w:line="900" w:lineRule="atLeast"/>
              <w:jc w:val="center"/>
              <w:rPr>
                <w:rFonts w:ascii="宋体" w:hAnsi="宋体" w:eastAsia="宋体" w:cs="宋体"/>
                <w:b w:val="0"/>
                <w:bCs w:val="0"/>
                <w:i w:val="0"/>
                <w:iCs w:val="0"/>
                <w:smallCaps w:val="0"/>
                <w:color w:val="000000"/>
                <w:kern w:val="0"/>
                <w:sz w:val="27"/>
                <w:szCs w:val="27"/>
              </w:rPr>
            </w:pPr>
          </w:p>
          <w:p w14:paraId="539069A7">
            <w:pPr>
              <w:widowControl/>
              <w:spacing w:line="900" w:lineRule="atLeast"/>
              <w:jc w:val="center"/>
              <w:rPr>
                <w:rFonts w:ascii="宋体" w:hAnsi="宋体" w:eastAsia="宋体" w:cs="宋体"/>
                <w:b w:val="0"/>
                <w:bCs w:val="0"/>
                <w:i w:val="0"/>
                <w:iCs w:val="0"/>
                <w:smallCaps w:val="0"/>
                <w:color w:val="000000"/>
                <w:kern w:val="0"/>
                <w:sz w:val="27"/>
                <w:szCs w:val="27"/>
              </w:rPr>
            </w:pPr>
          </w:p>
          <w:p w14:paraId="056C6445">
            <w:pPr>
              <w:widowControl/>
              <w:spacing w:line="900" w:lineRule="atLeast"/>
              <w:jc w:val="center"/>
              <w:rPr>
                <w:rFonts w:ascii="宋体" w:hAnsi="宋体" w:eastAsia="宋体" w:cs="宋体"/>
                <w:b w:val="0"/>
                <w:bCs w:val="0"/>
                <w:i w:val="0"/>
                <w:iCs w:val="0"/>
                <w:smallCaps w:val="0"/>
                <w:color w:val="000000"/>
                <w:kern w:val="0"/>
                <w:sz w:val="27"/>
                <w:szCs w:val="27"/>
              </w:rPr>
            </w:pPr>
          </w:p>
          <w:p w14:paraId="75D4B822">
            <w:pPr>
              <w:widowControl/>
              <w:spacing w:line="900" w:lineRule="atLeast"/>
              <w:jc w:val="center"/>
              <w:rPr>
                <w:rFonts w:ascii="宋体" w:hAnsi="宋体" w:eastAsia="宋体" w:cs="宋体"/>
                <w:b w:val="0"/>
                <w:bCs w:val="0"/>
                <w:i w:val="0"/>
                <w:iCs w:val="0"/>
                <w:smallCaps w:val="0"/>
                <w:color w:val="000000"/>
                <w:kern w:val="0"/>
                <w:sz w:val="27"/>
                <w:szCs w:val="27"/>
              </w:rPr>
            </w:pPr>
          </w:p>
          <w:p w14:paraId="04416F45">
            <w:pPr>
              <w:widowControl/>
              <w:spacing w:line="900" w:lineRule="atLeast"/>
              <w:jc w:val="center"/>
              <w:rPr>
                <w:rFonts w:ascii="宋体" w:hAnsi="宋体" w:eastAsia="宋体" w:cs="宋体"/>
                <w:b w:val="0"/>
                <w:bCs w:val="0"/>
                <w:i w:val="0"/>
                <w:iCs w:val="0"/>
                <w:smallCaps w:val="0"/>
                <w:color w:val="000000"/>
                <w:kern w:val="0"/>
                <w:sz w:val="27"/>
                <w:szCs w:val="27"/>
              </w:rPr>
            </w:pPr>
          </w:p>
          <w:p w14:paraId="2A57F801">
            <w:pPr>
              <w:widowControl/>
              <w:spacing w:line="900" w:lineRule="atLeast"/>
              <w:jc w:val="center"/>
              <w:rPr>
                <w:rFonts w:ascii="宋体" w:hAnsi="宋体" w:eastAsia="宋体" w:cs="宋体"/>
                <w:b w:val="0"/>
                <w:bCs w:val="0"/>
                <w:i w:val="0"/>
                <w:iCs w:val="0"/>
                <w:smallCaps w:val="0"/>
                <w:color w:val="000000"/>
                <w:kern w:val="0"/>
                <w:sz w:val="27"/>
                <w:szCs w:val="27"/>
              </w:rPr>
            </w:pPr>
          </w:p>
          <w:p w14:paraId="464446C5">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机关运行经费支出情况表</w:t>
            </w:r>
          </w:p>
        </w:tc>
      </w:tr>
      <w:tr w14:paraId="24B18725">
        <w:tblPrEx>
          <w:tblCellMar>
            <w:top w:w="15" w:type="dxa"/>
            <w:left w:w="15" w:type="dxa"/>
            <w:bottom w:w="15" w:type="dxa"/>
            <w:right w:w="15" w:type="dxa"/>
          </w:tblCellMar>
        </w:tblPrEx>
        <w:tc>
          <w:tcPr>
            <w:tcW w:w="6071" w:type="dxa"/>
            <w:gridSpan w:val="2"/>
            <w:noWrap w:val="0"/>
            <w:tcMar>
              <w:top w:w="20" w:type="dxa"/>
              <w:left w:w="20" w:type="dxa"/>
              <w:bottom w:w="20" w:type="dxa"/>
              <w:right w:w="20" w:type="dxa"/>
            </w:tcMar>
            <w:vAlign w:val="bottom"/>
          </w:tcPr>
          <w:p w14:paraId="798A51B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132" w:type="dxa"/>
            <w:noWrap w:val="0"/>
            <w:tcMar>
              <w:top w:w="20" w:type="dxa"/>
              <w:left w:w="20" w:type="dxa"/>
              <w:bottom w:w="20" w:type="dxa"/>
              <w:right w:w="20" w:type="dxa"/>
            </w:tcMar>
            <w:vAlign w:val="center"/>
          </w:tcPr>
          <w:p w14:paraId="458AF0EE">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10</w:t>
            </w:r>
            <w:r>
              <w:rPr>
                <w:rFonts w:ascii="宋体" w:hAnsi="宋体" w:eastAsia="宋体" w:cs="宋体"/>
                <w:b w:val="0"/>
                <w:bCs w:val="0"/>
                <w:i w:val="0"/>
                <w:iCs w:val="0"/>
                <w:smallCaps w:val="0"/>
                <w:color w:val="000000"/>
                <w:kern w:val="0"/>
                <w:sz w:val="16"/>
                <w:szCs w:val="16"/>
              </w:rPr>
              <w:t>表</w:t>
            </w:r>
          </w:p>
        </w:tc>
      </w:tr>
      <w:tr w14:paraId="2C16A504">
        <w:tblPrEx>
          <w:tblCellMar>
            <w:top w:w="15" w:type="dxa"/>
            <w:left w:w="15" w:type="dxa"/>
            <w:bottom w:w="15" w:type="dxa"/>
            <w:right w:w="15" w:type="dxa"/>
          </w:tblCellMar>
        </w:tblPrEx>
        <w:tc>
          <w:tcPr>
            <w:tcW w:w="2816" w:type="dxa"/>
            <w:tcBorders>
              <w:bottom w:val="single" w:color="000000" w:sz="6" w:space="0"/>
            </w:tcBorders>
            <w:noWrap w:val="0"/>
            <w:tcMar>
              <w:top w:w="20" w:type="dxa"/>
              <w:left w:w="20" w:type="dxa"/>
              <w:bottom w:w="22" w:type="dxa"/>
              <w:right w:w="20" w:type="dxa"/>
            </w:tcMar>
            <w:vAlign w:val="center"/>
          </w:tcPr>
          <w:p w14:paraId="72DA5FC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255" w:type="dxa"/>
            <w:tcBorders>
              <w:bottom w:val="single" w:color="000000" w:sz="6" w:space="0"/>
            </w:tcBorders>
            <w:noWrap w:val="0"/>
            <w:tcMar>
              <w:top w:w="20" w:type="dxa"/>
              <w:left w:w="20" w:type="dxa"/>
              <w:bottom w:w="22" w:type="dxa"/>
              <w:right w:w="20" w:type="dxa"/>
            </w:tcMar>
            <w:vAlign w:val="center"/>
          </w:tcPr>
          <w:p w14:paraId="2A2DD35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132" w:type="dxa"/>
            <w:tcBorders>
              <w:bottom w:val="single" w:color="000000" w:sz="6" w:space="0"/>
            </w:tcBorders>
            <w:noWrap w:val="0"/>
            <w:tcMar>
              <w:top w:w="20" w:type="dxa"/>
              <w:left w:w="20" w:type="dxa"/>
              <w:bottom w:w="22" w:type="dxa"/>
              <w:right w:w="20" w:type="dxa"/>
            </w:tcMar>
            <w:vAlign w:val="center"/>
          </w:tcPr>
          <w:p w14:paraId="05F69C4B">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6B49F638">
        <w:tblPrEx>
          <w:tblCellMar>
            <w:top w:w="15" w:type="dxa"/>
            <w:left w:w="15" w:type="dxa"/>
            <w:bottom w:w="15" w:type="dxa"/>
            <w:right w:w="15" w:type="dxa"/>
          </w:tblCellMar>
        </w:tblPrEx>
        <w:tc>
          <w:tcPr>
            <w:tcW w:w="6071"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F15BE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3132"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DF246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机关运行经费支出决算数</w:t>
            </w:r>
          </w:p>
        </w:tc>
      </w:tr>
      <w:tr w14:paraId="7E1B6C7C">
        <w:tblPrEx>
          <w:tblCellMar>
            <w:top w:w="15" w:type="dxa"/>
            <w:left w:w="15" w:type="dxa"/>
            <w:bottom w:w="15" w:type="dxa"/>
            <w:right w:w="15" w:type="dxa"/>
          </w:tblCellMar>
        </w:tblPrEx>
        <w:tc>
          <w:tcPr>
            <w:tcW w:w="2816"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DBCEA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经济分类编码</w:t>
            </w:r>
          </w:p>
        </w:tc>
        <w:tc>
          <w:tcPr>
            <w:tcW w:w="325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817E0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经济分类名称</w:t>
            </w:r>
          </w:p>
        </w:tc>
        <w:tc>
          <w:tcPr>
            <w:tcW w:w="3132" w:type="dxa"/>
            <w:vMerge w:val="continue"/>
            <w:tcBorders>
              <w:top w:val="single" w:color="000000" w:sz="6" w:space="0"/>
              <w:left w:val="single" w:color="000000" w:sz="6" w:space="0"/>
              <w:bottom w:val="single" w:color="000000" w:sz="6" w:space="0"/>
              <w:right w:val="single" w:color="000000" w:sz="6" w:space="0"/>
            </w:tcBorders>
            <w:vAlign w:val="center"/>
          </w:tcPr>
          <w:p w14:paraId="3D8CB17C">
            <w:pPr>
              <w:rPr>
                <w:rFonts w:ascii="Times New Roman" w:hAnsi="Times New Roman" w:eastAsia="Times New Roman" w:cs="Times New Roman"/>
                <w:b w:val="0"/>
                <w:bCs w:val="0"/>
                <w:i w:val="0"/>
                <w:iCs w:val="0"/>
                <w:smallCaps w:val="0"/>
                <w:color w:val="000000"/>
                <w:kern w:val="0"/>
                <w:sz w:val="16"/>
                <w:szCs w:val="16"/>
              </w:rPr>
            </w:pPr>
          </w:p>
        </w:tc>
      </w:tr>
      <w:tr w14:paraId="07E3C83F">
        <w:tblPrEx>
          <w:tblCellMar>
            <w:top w:w="15" w:type="dxa"/>
            <w:left w:w="15" w:type="dxa"/>
            <w:bottom w:w="15" w:type="dxa"/>
            <w:right w:w="15" w:type="dxa"/>
          </w:tblCellMar>
        </w:tblPrEx>
        <w:tc>
          <w:tcPr>
            <w:tcW w:w="2816" w:type="dxa"/>
            <w:vMerge w:val="continue"/>
            <w:tcBorders>
              <w:top w:val="single" w:color="000000" w:sz="6" w:space="0"/>
              <w:left w:val="single" w:color="000000" w:sz="6" w:space="0"/>
              <w:bottom w:val="single" w:color="000000" w:sz="6" w:space="0"/>
              <w:right w:val="single" w:color="000000" w:sz="6" w:space="0"/>
            </w:tcBorders>
            <w:vAlign w:val="center"/>
          </w:tcPr>
          <w:p w14:paraId="1818E2FD">
            <w:pPr>
              <w:rPr>
                <w:rFonts w:ascii="Times New Roman" w:hAnsi="Times New Roman" w:eastAsia="Times New Roman" w:cs="Times New Roman"/>
                <w:b w:val="0"/>
                <w:bCs w:val="0"/>
                <w:i w:val="0"/>
                <w:iCs w:val="0"/>
                <w:smallCaps w:val="0"/>
                <w:color w:val="000000"/>
                <w:kern w:val="0"/>
                <w:sz w:val="16"/>
                <w:szCs w:val="16"/>
              </w:rPr>
            </w:pPr>
          </w:p>
        </w:tc>
        <w:tc>
          <w:tcPr>
            <w:tcW w:w="3255" w:type="dxa"/>
            <w:vMerge w:val="continue"/>
            <w:tcBorders>
              <w:top w:val="single" w:color="000000" w:sz="6" w:space="0"/>
              <w:left w:val="single" w:color="000000" w:sz="6" w:space="0"/>
              <w:bottom w:val="single" w:color="000000" w:sz="6" w:space="0"/>
              <w:right w:val="single" w:color="000000" w:sz="6" w:space="0"/>
            </w:tcBorders>
            <w:vAlign w:val="center"/>
          </w:tcPr>
          <w:p w14:paraId="66FD312D">
            <w:pPr>
              <w:rPr>
                <w:rFonts w:ascii="Times New Roman" w:hAnsi="Times New Roman" w:eastAsia="Times New Roman" w:cs="Times New Roman"/>
                <w:b w:val="0"/>
                <w:bCs w:val="0"/>
                <w:i w:val="0"/>
                <w:iCs w:val="0"/>
                <w:smallCaps w:val="0"/>
                <w:color w:val="000000"/>
                <w:kern w:val="0"/>
                <w:sz w:val="16"/>
                <w:szCs w:val="16"/>
              </w:rPr>
            </w:pPr>
          </w:p>
        </w:tc>
        <w:tc>
          <w:tcPr>
            <w:tcW w:w="3132" w:type="dxa"/>
            <w:vMerge w:val="continue"/>
            <w:tcBorders>
              <w:top w:val="single" w:color="000000" w:sz="6" w:space="0"/>
              <w:left w:val="single" w:color="000000" w:sz="6" w:space="0"/>
              <w:bottom w:val="single" w:color="000000" w:sz="6" w:space="0"/>
              <w:right w:val="single" w:color="000000" w:sz="6" w:space="0"/>
            </w:tcBorders>
            <w:vAlign w:val="center"/>
          </w:tcPr>
          <w:p w14:paraId="3DFD3D6C">
            <w:pPr>
              <w:rPr>
                <w:rFonts w:ascii="Times New Roman" w:hAnsi="Times New Roman" w:eastAsia="Times New Roman" w:cs="Times New Roman"/>
                <w:b w:val="0"/>
                <w:bCs w:val="0"/>
                <w:i w:val="0"/>
                <w:iCs w:val="0"/>
                <w:smallCaps w:val="0"/>
                <w:color w:val="000000"/>
                <w:kern w:val="0"/>
                <w:sz w:val="16"/>
                <w:szCs w:val="16"/>
              </w:rPr>
            </w:pPr>
          </w:p>
        </w:tc>
      </w:tr>
      <w:tr w14:paraId="1EA388F3">
        <w:tblPrEx>
          <w:tblCellMar>
            <w:top w:w="15" w:type="dxa"/>
            <w:left w:w="15" w:type="dxa"/>
            <w:bottom w:w="15" w:type="dxa"/>
            <w:right w:w="15" w:type="dxa"/>
          </w:tblCellMar>
        </w:tblPrEx>
        <w:tc>
          <w:tcPr>
            <w:tcW w:w="6071"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7D921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1E319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9.83</w:t>
            </w:r>
          </w:p>
        </w:tc>
      </w:tr>
      <w:tr w14:paraId="1872C6ED">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8801B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C7157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商品和服务支出</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20849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9.83</w:t>
            </w:r>
          </w:p>
        </w:tc>
      </w:tr>
      <w:tr w14:paraId="235097BC">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4B73C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30201</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E4EB6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办公费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1DCD1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2.49</w:t>
            </w:r>
          </w:p>
        </w:tc>
      </w:tr>
      <w:tr w14:paraId="630D9BFF">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16C80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30202</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AB0E2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印刷费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73025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0.15</w:t>
            </w:r>
          </w:p>
        </w:tc>
      </w:tr>
      <w:tr w14:paraId="749FE61D">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8F056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30203</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89A58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咨询费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D1A7F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7CDE731">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170D1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30204</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5538D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手续费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47F13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4755AE4">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60873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30205</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2B5AC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水费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D603E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DF72856">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F0ED5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30206</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AED25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电费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8DC8D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0DF932E">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9AAF1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30207</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312A0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邮电费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CC6D6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319E696">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8510D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30208</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4DE65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取暖费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94C9E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CE871D3">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35FB1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30209</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24956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物业管理费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735D2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19B6633">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A18B1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30211</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68D6A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差旅费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EA269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1.22</w:t>
            </w:r>
          </w:p>
        </w:tc>
      </w:tr>
      <w:tr w14:paraId="05600B09">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6E34B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30212</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A36AF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因公出国（境）费用</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A0BE8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022443D">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9E22D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30213</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9FB9C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维修（护）费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E3FDA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E8E2DC5">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2DB9C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30214</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22D58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租赁费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DFE9A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C35A466">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B774D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30215</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32F5B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会议费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48BE5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B2B6076">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2A185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30216</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A1D1B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培训费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82767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0.26</w:t>
            </w:r>
          </w:p>
        </w:tc>
      </w:tr>
      <w:tr w14:paraId="08316A03">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A2181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30217</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5B76B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公务接待费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8563D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1FA10AA">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9ED70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30218</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5A7D4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专用材料费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5BDBD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A7B5AF2">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A4405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30224</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833A3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被装购置费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0B274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782EDEA">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237D9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30225</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006E4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专用燃料费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68C1F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827BFBD">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A8A3D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30226</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257E8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劳务费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FF397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EC88767">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E7938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30227</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DF51F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委托业务费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A2D33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D5B9B4E">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80E90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30228</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63DAF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工会经费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E06A5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1.41</w:t>
            </w:r>
          </w:p>
        </w:tc>
      </w:tr>
      <w:tr w14:paraId="57403F93">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59F02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30229</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9668E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福利费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4C91C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120F0E7">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97A54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30231</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FC86F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公务用车运行维护费</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3A116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1.91</w:t>
            </w:r>
          </w:p>
        </w:tc>
      </w:tr>
      <w:tr w14:paraId="2D54C8A4">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DC245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30239</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605A2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其他交通费用</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7F9C4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2.38</w:t>
            </w:r>
          </w:p>
        </w:tc>
      </w:tr>
      <w:tr w14:paraId="718FA471">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05844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30240</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C43A1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税金及附加费用</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8D678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ED27016">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7B7E1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30299</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64BA6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其他商品和服务支出</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64E86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1B06A2E">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E7DF2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E5D39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债务利息及费用支出</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76908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25B0773">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FDB07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1E840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资本性支出</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584F7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AC264E8">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06239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312</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2929E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对企业补助</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A5C24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AE9F193">
        <w:tblPrEx>
          <w:tblCellMar>
            <w:top w:w="15" w:type="dxa"/>
            <w:left w:w="15" w:type="dxa"/>
            <w:bottom w:w="15" w:type="dxa"/>
            <w:right w:w="15" w:type="dxa"/>
          </w:tblCellMar>
        </w:tblPrEx>
        <w:tc>
          <w:tcPr>
            <w:tcW w:w="281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C16D9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w:t>
            </w:r>
          </w:p>
        </w:tc>
        <w:tc>
          <w:tcPr>
            <w:tcW w:w="325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04A1B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其他支出</w:t>
            </w:r>
          </w:p>
        </w:tc>
        <w:tc>
          <w:tcPr>
            <w:tcW w:w="31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4D520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5F801D5E">
      <w:pPr>
        <w:rPr>
          <w:vanish/>
        </w:rPr>
      </w:pPr>
    </w:p>
    <w:tbl>
      <w:tblPr>
        <w:tblStyle w:val="13"/>
        <w:tblW w:w="9419" w:type="dxa"/>
        <w:tblInd w:w="20" w:type="dxa"/>
        <w:tblLayout w:type="fixed"/>
        <w:tblCellMar>
          <w:top w:w="15" w:type="dxa"/>
          <w:left w:w="15" w:type="dxa"/>
          <w:bottom w:w="15" w:type="dxa"/>
          <w:right w:w="15" w:type="dxa"/>
        </w:tblCellMar>
      </w:tblPr>
      <w:tblGrid>
        <w:gridCol w:w="4524"/>
        <w:gridCol w:w="2344"/>
        <w:gridCol w:w="2551"/>
      </w:tblGrid>
      <w:tr w14:paraId="3C3AE37E">
        <w:tblPrEx>
          <w:tblCellMar>
            <w:top w:w="15" w:type="dxa"/>
            <w:left w:w="15" w:type="dxa"/>
            <w:bottom w:w="15" w:type="dxa"/>
            <w:right w:w="15" w:type="dxa"/>
          </w:tblCellMar>
        </w:tblPrEx>
        <w:tc>
          <w:tcPr>
            <w:tcW w:w="9419" w:type="dxa"/>
            <w:gridSpan w:val="3"/>
            <w:noWrap w:val="0"/>
            <w:tcMar>
              <w:top w:w="20" w:type="dxa"/>
              <w:left w:w="20" w:type="dxa"/>
              <w:bottom w:w="20" w:type="dxa"/>
              <w:right w:w="20" w:type="dxa"/>
            </w:tcMar>
            <w:vAlign w:val="center"/>
          </w:tcPr>
          <w:p w14:paraId="43080E8D">
            <w:pPr>
              <w:widowControl/>
              <w:spacing w:line="900" w:lineRule="atLeast"/>
              <w:jc w:val="center"/>
              <w:rPr>
                <w:rFonts w:ascii="宋体" w:hAnsi="宋体" w:eastAsia="宋体" w:cs="宋体"/>
                <w:b w:val="0"/>
                <w:bCs w:val="0"/>
                <w:i w:val="0"/>
                <w:iCs w:val="0"/>
                <w:smallCaps w:val="0"/>
                <w:color w:val="000000"/>
                <w:kern w:val="0"/>
                <w:sz w:val="27"/>
                <w:szCs w:val="27"/>
              </w:rPr>
            </w:pPr>
          </w:p>
          <w:p w14:paraId="39E8690A">
            <w:pPr>
              <w:widowControl/>
              <w:spacing w:line="900" w:lineRule="atLeast"/>
              <w:jc w:val="center"/>
              <w:rPr>
                <w:rFonts w:ascii="宋体" w:hAnsi="宋体" w:eastAsia="宋体" w:cs="宋体"/>
                <w:b w:val="0"/>
                <w:bCs w:val="0"/>
                <w:i w:val="0"/>
                <w:iCs w:val="0"/>
                <w:smallCaps w:val="0"/>
                <w:color w:val="000000"/>
                <w:kern w:val="0"/>
                <w:sz w:val="27"/>
                <w:szCs w:val="27"/>
              </w:rPr>
            </w:pPr>
          </w:p>
          <w:p w14:paraId="33BD5742">
            <w:pPr>
              <w:widowControl/>
              <w:spacing w:line="900" w:lineRule="atLeast"/>
              <w:jc w:val="center"/>
              <w:rPr>
                <w:rFonts w:ascii="宋体" w:hAnsi="宋体" w:eastAsia="宋体" w:cs="宋体"/>
                <w:b w:val="0"/>
                <w:bCs w:val="0"/>
                <w:i w:val="0"/>
                <w:iCs w:val="0"/>
                <w:smallCaps w:val="0"/>
                <w:color w:val="000000"/>
                <w:kern w:val="0"/>
                <w:sz w:val="27"/>
                <w:szCs w:val="27"/>
              </w:rPr>
            </w:pPr>
          </w:p>
          <w:p w14:paraId="29A5F8D3">
            <w:pPr>
              <w:widowControl/>
              <w:spacing w:line="900" w:lineRule="atLeast"/>
              <w:jc w:val="center"/>
              <w:rPr>
                <w:rFonts w:ascii="宋体" w:hAnsi="宋体" w:eastAsia="宋体" w:cs="宋体"/>
                <w:b w:val="0"/>
                <w:bCs w:val="0"/>
                <w:i w:val="0"/>
                <w:iCs w:val="0"/>
                <w:smallCaps w:val="0"/>
                <w:color w:val="000000"/>
                <w:kern w:val="0"/>
                <w:sz w:val="27"/>
                <w:szCs w:val="27"/>
              </w:rPr>
            </w:pPr>
          </w:p>
          <w:p w14:paraId="17E5FC5B">
            <w:pPr>
              <w:widowControl/>
              <w:spacing w:line="900" w:lineRule="atLeast"/>
              <w:jc w:val="center"/>
              <w:rPr>
                <w:rFonts w:ascii="宋体" w:hAnsi="宋体" w:eastAsia="宋体" w:cs="宋体"/>
                <w:b w:val="0"/>
                <w:bCs w:val="0"/>
                <w:i w:val="0"/>
                <w:iCs w:val="0"/>
                <w:smallCaps w:val="0"/>
                <w:color w:val="000000"/>
                <w:kern w:val="0"/>
                <w:sz w:val="27"/>
                <w:szCs w:val="27"/>
              </w:rPr>
            </w:pPr>
          </w:p>
          <w:p w14:paraId="4F4797A5">
            <w:pPr>
              <w:widowControl/>
              <w:spacing w:line="900" w:lineRule="atLeast"/>
              <w:jc w:val="center"/>
              <w:rPr>
                <w:rFonts w:ascii="宋体" w:hAnsi="宋体" w:eastAsia="宋体" w:cs="宋体"/>
                <w:b w:val="0"/>
                <w:bCs w:val="0"/>
                <w:i w:val="0"/>
                <w:iCs w:val="0"/>
                <w:smallCaps w:val="0"/>
                <w:color w:val="000000"/>
                <w:kern w:val="0"/>
                <w:sz w:val="27"/>
                <w:szCs w:val="27"/>
              </w:rPr>
            </w:pPr>
          </w:p>
          <w:p w14:paraId="24B38F68">
            <w:pPr>
              <w:widowControl/>
              <w:spacing w:line="900" w:lineRule="atLeast"/>
              <w:jc w:val="center"/>
              <w:rPr>
                <w:rFonts w:ascii="宋体" w:hAnsi="宋体" w:eastAsia="宋体" w:cs="宋体"/>
                <w:b w:val="0"/>
                <w:bCs w:val="0"/>
                <w:i w:val="0"/>
                <w:iCs w:val="0"/>
                <w:smallCaps w:val="0"/>
                <w:color w:val="000000"/>
                <w:kern w:val="0"/>
                <w:sz w:val="27"/>
                <w:szCs w:val="27"/>
              </w:rPr>
            </w:pPr>
          </w:p>
          <w:p w14:paraId="79B0D9DB">
            <w:pPr>
              <w:widowControl/>
              <w:spacing w:line="900" w:lineRule="atLeast"/>
              <w:jc w:val="center"/>
              <w:rPr>
                <w:rFonts w:ascii="宋体" w:hAnsi="宋体" w:eastAsia="宋体" w:cs="宋体"/>
                <w:b w:val="0"/>
                <w:bCs w:val="0"/>
                <w:i w:val="0"/>
                <w:iCs w:val="0"/>
                <w:smallCaps w:val="0"/>
                <w:color w:val="000000"/>
                <w:kern w:val="0"/>
                <w:sz w:val="27"/>
                <w:szCs w:val="27"/>
              </w:rPr>
            </w:pPr>
          </w:p>
          <w:p w14:paraId="62F86C69">
            <w:pPr>
              <w:widowControl/>
              <w:spacing w:line="900" w:lineRule="atLeast"/>
              <w:jc w:val="center"/>
              <w:rPr>
                <w:rFonts w:ascii="宋体" w:hAnsi="宋体" w:eastAsia="宋体" w:cs="宋体"/>
                <w:b w:val="0"/>
                <w:bCs w:val="0"/>
                <w:i w:val="0"/>
                <w:iCs w:val="0"/>
                <w:smallCaps w:val="0"/>
                <w:color w:val="000000"/>
                <w:kern w:val="0"/>
                <w:sz w:val="27"/>
                <w:szCs w:val="27"/>
              </w:rPr>
            </w:pPr>
          </w:p>
          <w:p w14:paraId="5BE83D32">
            <w:pPr>
              <w:widowControl/>
              <w:spacing w:line="900" w:lineRule="atLeast"/>
              <w:jc w:val="center"/>
              <w:rPr>
                <w:rFonts w:ascii="宋体" w:hAnsi="宋体" w:eastAsia="宋体" w:cs="宋体"/>
                <w:b w:val="0"/>
                <w:bCs w:val="0"/>
                <w:i w:val="0"/>
                <w:iCs w:val="0"/>
                <w:smallCaps w:val="0"/>
                <w:color w:val="000000"/>
                <w:kern w:val="0"/>
                <w:sz w:val="27"/>
                <w:szCs w:val="27"/>
              </w:rPr>
            </w:pPr>
          </w:p>
          <w:p w14:paraId="01732A40">
            <w:pPr>
              <w:widowControl/>
              <w:spacing w:line="900" w:lineRule="atLeast"/>
              <w:jc w:val="center"/>
              <w:rPr>
                <w:rFonts w:ascii="宋体" w:hAnsi="宋体" w:eastAsia="宋体" w:cs="宋体"/>
                <w:b w:val="0"/>
                <w:bCs w:val="0"/>
                <w:i w:val="0"/>
                <w:iCs w:val="0"/>
                <w:smallCaps w:val="0"/>
                <w:color w:val="000000"/>
                <w:kern w:val="0"/>
                <w:sz w:val="27"/>
                <w:szCs w:val="27"/>
              </w:rPr>
            </w:pPr>
          </w:p>
          <w:p w14:paraId="11F30CFE">
            <w:pPr>
              <w:widowControl/>
              <w:spacing w:line="900" w:lineRule="atLeast"/>
              <w:jc w:val="center"/>
              <w:rPr>
                <w:rFonts w:ascii="宋体" w:hAnsi="宋体" w:eastAsia="宋体" w:cs="宋体"/>
                <w:b w:val="0"/>
                <w:bCs w:val="0"/>
                <w:i w:val="0"/>
                <w:iCs w:val="0"/>
                <w:smallCaps w:val="0"/>
                <w:color w:val="000000"/>
                <w:kern w:val="0"/>
                <w:sz w:val="27"/>
                <w:szCs w:val="27"/>
              </w:rPr>
            </w:pPr>
          </w:p>
          <w:p w14:paraId="63C161B3">
            <w:pPr>
              <w:widowControl/>
              <w:spacing w:line="900" w:lineRule="atLeast"/>
              <w:jc w:val="center"/>
              <w:rPr>
                <w:rFonts w:ascii="宋体" w:hAnsi="宋体" w:eastAsia="宋体" w:cs="宋体"/>
                <w:b w:val="0"/>
                <w:bCs w:val="0"/>
                <w:i w:val="0"/>
                <w:iCs w:val="0"/>
                <w:smallCaps w:val="0"/>
                <w:color w:val="000000"/>
                <w:kern w:val="0"/>
                <w:sz w:val="27"/>
                <w:szCs w:val="27"/>
              </w:rPr>
            </w:pPr>
          </w:p>
          <w:p w14:paraId="1D19EB85">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政府采购支出情况表</w:t>
            </w:r>
          </w:p>
        </w:tc>
      </w:tr>
      <w:tr w14:paraId="55B09B48">
        <w:tblPrEx>
          <w:tblCellMar>
            <w:top w:w="15" w:type="dxa"/>
            <w:left w:w="15" w:type="dxa"/>
            <w:bottom w:w="15" w:type="dxa"/>
            <w:right w:w="15" w:type="dxa"/>
          </w:tblCellMar>
        </w:tblPrEx>
        <w:tc>
          <w:tcPr>
            <w:tcW w:w="6868" w:type="dxa"/>
            <w:gridSpan w:val="2"/>
            <w:noWrap w:val="0"/>
            <w:tcMar>
              <w:top w:w="20" w:type="dxa"/>
              <w:left w:w="20" w:type="dxa"/>
              <w:bottom w:w="20" w:type="dxa"/>
              <w:right w:w="20" w:type="dxa"/>
            </w:tcMar>
            <w:vAlign w:val="bottom"/>
          </w:tcPr>
          <w:p w14:paraId="508F318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551" w:type="dxa"/>
            <w:noWrap w:val="0"/>
            <w:tcMar>
              <w:top w:w="20" w:type="dxa"/>
              <w:left w:w="20" w:type="dxa"/>
              <w:bottom w:w="20" w:type="dxa"/>
              <w:right w:w="20" w:type="dxa"/>
            </w:tcMar>
            <w:vAlign w:val="center"/>
          </w:tcPr>
          <w:p w14:paraId="1A4D1C6D">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11</w:t>
            </w:r>
            <w:r>
              <w:rPr>
                <w:rFonts w:ascii="宋体" w:hAnsi="宋体" w:eastAsia="宋体" w:cs="宋体"/>
                <w:b w:val="0"/>
                <w:bCs w:val="0"/>
                <w:i w:val="0"/>
                <w:iCs w:val="0"/>
                <w:smallCaps w:val="0"/>
                <w:color w:val="000000"/>
                <w:kern w:val="0"/>
                <w:sz w:val="16"/>
                <w:szCs w:val="16"/>
              </w:rPr>
              <w:t>表</w:t>
            </w:r>
          </w:p>
        </w:tc>
      </w:tr>
      <w:tr w14:paraId="49D30657">
        <w:tblPrEx>
          <w:tblCellMar>
            <w:top w:w="15" w:type="dxa"/>
            <w:left w:w="15" w:type="dxa"/>
            <w:bottom w:w="15" w:type="dxa"/>
            <w:right w:w="15" w:type="dxa"/>
          </w:tblCellMar>
        </w:tblPrEx>
        <w:tc>
          <w:tcPr>
            <w:tcW w:w="4524" w:type="dxa"/>
            <w:tcBorders>
              <w:bottom w:val="single" w:color="000000" w:sz="6" w:space="0"/>
            </w:tcBorders>
            <w:noWrap w:val="0"/>
            <w:tcMar>
              <w:top w:w="20" w:type="dxa"/>
              <w:left w:w="20" w:type="dxa"/>
              <w:bottom w:w="22" w:type="dxa"/>
              <w:right w:w="20" w:type="dxa"/>
            </w:tcMar>
            <w:vAlign w:val="center"/>
          </w:tcPr>
          <w:p w14:paraId="50A3585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344" w:type="dxa"/>
            <w:tcBorders>
              <w:bottom w:val="single" w:color="000000" w:sz="6" w:space="0"/>
            </w:tcBorders>
            <w:noWrap w:val="0"/>
            <w:tcMar>
              <w:top w:w="20" w:type="dxa"/>
              <w:left w:w="20" w:type="dxa"/>
              <w:bottom w:w="22" w:type="dxa"/>
              <w:right w:w="20" w:type="dxa"/>
            </w:tcMar>
            <w:vAlign w:val="center"/>
          </w:tcPr>
          <w:p w14:paraId="4C57DDA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551" w:type="dxa"/>
            <w:tcBorders>
              <w:bottom w:val="single" w:color="000000" w:sz="6" w:space="0"/>
            </w:tcBorders>
            <w:noWrap w:val="0"/>
            <w:tcMar>
              <w:top w:w="20" w:type="dxa"/>
              <w:left w:w="20" w:type="dxa"/>
              <w:bottom w:w="22" w:type="dxa"/>
              <w:right w:w="20" w:type="dxa"/>
            </w:tcMar>
            <w:vAlign w:val="center"/>
          </w:tcPr>
          <w:p w14:paraId="49081C39">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42C29C6F">
        <w:tblPrEx>
          <w:tblCellMar>
            <w:top w:w="15" w:type="dxa"/>
            <w:left w:w="15" w:type="dxa"/>
            <w:bottom w:w="15" w:type="dxa"/>
            <w:right w:w="15" w:type="dxa"/>
          </w:tblCellMar>
        </w:tblPrEx>
        <w:tc>
          <w:tcPr>
            <w:tcW w:w="4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7BE37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政府采购支出信息</w:t>
            </w:r>
          </w:p>
        </w:tc>
        <w:tc>
          <w:tcPr>
            <w:tcW w:w="234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AF322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25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20D25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金额</w:t>
            </w:r>
          </w:p>
        </w:tc>
      </w:tr>
      <w:tr w14:paraId="6D06702A">
        <w:tblPrEx>
          <w:tblCellMar>
            <w:top w:w="15" w:type="dxa"/>
            <w:left w:w="15" w:type="dxa"/>
            <w:bottom w:w="15" w:type="dxa"/>
            <w:right w:w="15" w:type="dxa"/>
          </w:tblCellMar>
        </w:tblPrEx>
        <w:tc>
          <w:tcPr>
            <w:tcW w:w="4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0E9D8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（一）政府采购支出合计</w:t>
            </w:r>
          </w:p>
        </w:tc>
        <w:tc>
          <w:tcPr>
            <w:tcW w:w="234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61F5A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5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47274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4.01</w:t>
            </w:r>
          </w:p>
        </w:tc>
      </w:tr>
      <w:tr w14:paraId="32EDCD81">
        <w:tblPrEx>
          <w:tblCellMar>
            <w:top w:w="15" w:type="dxa"/>
            <w:left w:w="15" w:type="dxa"/>
            <w:bottom w:w="15" w:type="dxa"/>
            <w:right w:w="15" w:type="dxa"/>
          </w:tblCellMar>
        </w:tblPrEx>
        <w:tc>
          <w:tcPr>
            <w:tcW w:w="4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D9FD1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r>
              <w:rPr>
                <w:rFonts w:ascii="宋体" w:hAnsi="宋体" w:eastAsia="宋体" w:cs="宋体"/>
                <w:b w:val="0"/>
                <w:bCs w:val="0"/>
                <w:i w:val="0"/>
                <w:iCs w:val="0"/>
                <w:smallCaps w:val="0"/>
                <w:color w:val="000000"/>
                <w:kern w:val="0"/>
                <w:sz w:val="16"/>
                <w:szCs w:val="16"/>
              </w:rPr>
              <w:t>．政府采购货物支出</w:t>
            </w:r>
          </w:p>
        </w:tc>
        <w:tc>
          <w:tcPr>
            <w:tcW w:w="234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55019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5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7E9B9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4.01</w:t>
            </w:r>
          </w:p>
        </w:tc>
      </w:tr>
      <w:tr w14:paraId="4C078833">
        <w:tblPrEx>
          <w:tblCellMar>
            <w:top w:w="15" w:type="dxa"/>
            <w:left w:w="15" w:type="dxa"/>
            <w:bottom w:w="15" w:type="dxa"/>
            <w:right w:w="15" w:type="dxa"/>
          </w:tblCellMar>
        </w:tblPrEx>
        <w:tc>
          <w:tcPr>
            <w:tcW w:w="4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6A294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r>
              <w:rPr>
                <w:rFonts w:ascii="宋体" w:hAnsi="宋体" w:eastAsia="宋体" w:cs="宋体"/>
                <w:b w:val="0"/>
                <w:bCs w:val="0"/>
                <w:i w:val="0"/>
                <w:iCs w:val="0"/>
                <w:smallCaps w:val="0"/>
                <w:color w:val="000000"/>
                <w:kern w:val="0"/>
                <w:sz w:val="16"/>
                <w:szCs w:val="16"/>
              </w:rPr>
              <w:t>．政府采购工程支出</w:t>
            </w:r>
          </w:p>
        </w:tc>
        <w:tc>
          <w:tcPr>
            <w:tcW w:w="234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37D4E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5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F7089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A763F93">
        <w:tblPrEx>
          <w:tblCellMar>
            <w:top w:w="15" w:type="dxa"/>
            <w:left w:w="15" w:type="dxa"/>
            <w:bottom w:w="15" w:type="dxa"/>
            <w:right w:w="15" w:type="dxa"/>
          </w:tblCellMar>
        </w:tblPrEx>
        <w:tc>
          <w:tcPr>
            <w:tcW w:w="4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1358E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r>
              <w:rPr>
                <w:rFonts w:ascii="宋体" w:hAnsi="宋体" w:eastAsia="宋体" w:cs="宋体"/>
                <w:b w:val="0"/>
                <w:bCs w:val="0"/>
                <w:i w:val="0"/>
                <w:iCs w:val="0"/>
                <w:smallCaps w:val="0"/>
                <w:color w:val="000000"/>
                <w:kern w:val="0"/>
                <w:sz w:val="16"/>
                <w:szCs w:val="16"/>
              </w:rPr>
              <w:t>．政府采购服务支出</w:t>
            </w:r>
          </w:p>
        </w:tc>
        <w:tc>
          <w:tcPr>
            <w:tcW w:w="234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2F2BE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5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96498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A707BB1">
        <w:tblPrEx>
          <w:tblCellMar>
            <w:top w:w="15" w:type="dxa"/>
            <w:left w:w="15" w:type="dxa"/>
            <w:bottom w:w="15" w:type="dxa"/>
            <w:right w:w="15" w:type="dxa"/>
          </w:tblCellMar>
        </w:tblPrEx>
        <w:tc>
          <w:tcPr>
            <w:tcW w:w="4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42E13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（二）政府采购授予中小企业合同金额</w:t>
            </w:r>
          </w:p>
        </w:tc>
        <w:tc>
          <w:tcPr>
            <w:tcW w:w="234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4E204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5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40779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D6B10F1">
        <w:tblPrEx>
          <w:tblCellMar>
            <w:top w:w="15" w:type="dxa"/>
            <w:left w:w="15" w:type="dxa"/>
            <w:bottom w:w="15" w:type="dxa"/>
            <w:right w:w="15" w:type="dxa"/>
          </w:tblCellMar>
        </w:tblPrEx>
        <w:tc>
          <w:tcPr>
            <w:tcW w:w="4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37DA4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其中：授予小微企业合同金额</w:t>
            </w:r>
          </w:p>
        </w:tc>
        <w:tc>
          <w:tcPr>
            <w:tcW w:w="234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010A2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255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10A2F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6895C9E9">
      <w:pPr>
        <w:pStyle w:val="33"/>
        <w:widowControl/>
        <w:spacing w:after="240"/>
        <w:jc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14:paraId="0C6CAE58">
      <w:pPr>
        <w:pStyle w:val="33"/>
        <w:widowControl/>
        <w:spacing w:before="240" w:after="240"/>
        <w:jc w:val="center"/>
        <w:rPr>
          <w:rFonts w:ascii="Times New Roman" w:hAnsi="Times New Roman" w:eastAsia="Times New Roman" w:cs="Times New Roman"/>
          <w:kern w:val="0"/>
          <w:sz w:val="24"/>
          <w:szCs w:val="24"/>
        </w:rPr>
      </w:pPr>
    </w:p>
    <w:p w14:paraId="3B75DCC1">
      <w:pPr>
        <w:pStyle w:val="33"/>
        <w:widowControl/>
        <w:spacing w:before="240" w:after="240"/>
        <w:jc w:val="center"/>
        <w:rPr>
          <w:rFonts w:ascii="黑体" w:hAnsi="黑体" w:eastAsia="黑体" w:cs="黑体"/>
          <w:b/>
          <w:bCs/>
          <w:color w:val="0D0D0D"/>
          <w:kern w:val="0"/>
          <w:sz w:val="36"/>
          <w:szCs w:val="36"/>
        </w:rPr>
      </w:pPr>
    </w:p>
    <w:p w14:paraId="709DFAE8">
      <w:pPr>
        <w:pStyle w:val="33"/>
        <w:widowControl/>
        <w:spacing w:before="240" w:after="240"/>
        <w:jc w:val="center"/>
        <w:rPr>
          <w:rFonts w:ascii="黑体" w:hAnsi="黑体" w:eastAsia="黑体" w:cs="黑体"/>
          <w:b/>
          <w:bCs/>
          <w:color w:val="0D0D0D"/>
          <w:kern w:val="0"/>
          <w:sz w:val="36"/>
          <w:szCs w:val="36"/>
        </w:rPr>
      </w:pPr>
    </w:p>
    <w:p w14:paraId="5FBF93B3">
      <w:pPr>
        <w:pStyle w:val="33"/>
        <w:widowControl/>
        <w:spacing w:before="240" w:after="240"/>
        <w:jc w:val="center"/>
        <w:rPr>
          <w:rFonts w:ascii="黑体" w:hAnsi="黑体" w:eastAsia="黑体" w:cs="黑体"/>
          <w:b/>
          <w:bCs/>
          <w:color w:val="0D0D0D"/>
          <w:kern w:val="0"/>
          <w:sz w:val="36"/>
          <w:szCs w:val="36"/>
        </w:rPr>
      </w:pPr>
    </w:p>
    <w:p w14:paraId="7F60E68B">
      <w:pPr>
        <w:pStyle w:val="33"/>
        <w:widowControl/>
        <w:spacing w:before="240" w:after="240"/>
        <w:jc w:val="center"/>
        <w:rPr>
          <w:rFonts w:ascii="黑体" w:hAnsi="黑体" w:eastAsia="黑体" w:cs="黑体"/>
          <w:b/>
          <w:bCs/>
          <w:color w:val="0D0D0D"/>
          <w:kern w:val="0"/>
          <w:sz w:val="36"/>
          <w:szCs w:val="36"/>
        </w:rPr>
      </w:pPr>
    </w:p>
    <w:p w14:paraId="19048949">
      <w:pPr>
        <w:pStyle w:val="33"/>
        <w:widowControl/>
        <w:spacing w:before="240" w:after="240"/>
        <w:jc w:val="center"/>
        <w:rPr>
          <w:rFonts w:ascii="黑体" w:hAnsi="黑体" w:eastAsia="黑体" w:cs="黑体"/>
          <w:b/>
          <w:bCs/>
          <w:color w:val="0D0D0D"/>
          <w:kern w:val="0"/>
          <w:sz w:val="36"/>
          <w:szCs w:val="36"/>
        </w:rPr>
      </w:pPr>
    </w:p>
    <w:p w14:paraId="2ED4ECD9">
      <w:pPr>
        <w:pStyle w:val="33"/>
        <w:widowControl/>
        <w:spacing w:before="240" w:after="240"/>
        <w:jc w:val="center"/>
        <w:rPr>
          <w:rFonts w:ascii="黑体" w:hAnsi="黑体" w:eastAsia="黑体" w:cs="黑体"/>
          <w:b/>
          <w:bCs/>
          <w:color w:val="0D0D0D"/>
          <w:kern w:val="0"/>
          <w:sz w:val="36"/>
          <w:szCs w:val="36"/>
        </w:rPr>
      </w:pPr>
    </w:p>
    <w:p w14:paraId="449EF649">
      <w:pPr>
        <w:pStyle w:val="33"/>
        <w:widowControl/>
        <w:spacing w:before="240" w:after="240"/>
        <w:jc w:val="center"/>
        <w:rPr>
          <w:rFonts w:ascii="黑体" w:hAnsi="黑体" w:eastAsia="黑体" w:cs="黑体"/>
          <w:b/>
          <w:bCs/>
          <w:color w:val="0D0D0D"/>
          <w:kern w:val="0"/>
          <w:sz w:val="36"/>
          <w:szCs w:val="36"/>
        </w:rPr>
      </w:pPr>
    </w:p>
    <w:p w14:paraId="3F02A0C4">
      <w:pPr>
        <w:pStyle w:val="33"/>
        <w:widowControl/>
        <w:spacing w:before="240" w:after="240"/>
        <w:jc w:val="center"/>
        <w:rPr>
          <w:rFonts w:ascii="黑体" w:hAnsi="黑体" w:eastAsia="黑体" w:cs="黑体"/>
          <w:b/>
          <w:bCs/>
          <w:color w:val="0D0D0D"/>
          <w:kern w:val="0"/>
          <w:sz w:val="36"/>
          <w:szCs w:val="36"/>
        </w:rPr>
      </w:pPr>
    </w:p>
    <w:p w14:paraId="7238013E">
      <w:pPr>
        <w:pStyle w:val="33"/>
        <w:widowControl/>
        <w:spacing w:before="240" w:after="240"/>
        <w:jc w:val="center"/>
        <w:rPr>
          <w:rFonts w:ascii="黑体" w:hAnsi="黑体" w:eastAsia="黑体" w:cs="黑体"/>
          <w:b/>
          <w:bCs/>
          <w:color w:val="0D0D0D"/>
          <w:kern w:val="0"/>
          <w:sz w:val="36"/>
          <w:szCs w:val="36"/>
        </w:rPr>
      </w:pPr>
    </w:p>
    <w:p w14:paraId="5EFF466D">
      <w:pPr>
        <w:pStyle w:val="33"/>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rPr>
        <w:t>第三部分</w:t>
      </w:r>
      <w:r>
        <w:rPr>
          <w:rFonts w:hint="eastAsia" w:ascii="黑体" w:hAnsi="黑体" w:eastAsia="黑体" w:cs="黑体"/>
          <w:b/>
          <w:bCs/>
          <w:color w:val="0D0D0D"/>
          <w:kern w:val="0"/>
          <w:sz w:val="36"/>
          <w:szCs w:val="36"/>
          <w:lang w:val="en-US" w:eastAsia="zh-CN"/>
        </w:rPr>
        <w:t xml:space="preserve"> </w:t>
      </w:r>
      <w:r>
        <w:rPr>
          <w:rFonts w:ascii="黑体" w:hAnsi="黑体" w:eastAsia="黑体" w:cs="黑体"/>
          <w:b/>
          <w:bCs/>
          <w:color w:val="0D0D0D"/>
          <w:kern w:val="0"/>
          <w:sz w:val="36"/>
          <w:szCs w:val="36"/>
          <w:lang w:eastAsia="en-US"/>
        </w:rPr>
        <w:t>2024</w:t>
      </w:r>
      <w:r>
        <w:rPr>
          <w:rFonts w:ascii="黑体" w:hAnsi="黑体" w:eastAsia="黑体" w:cs="黑体"/>
          <w:b/>
          <w:bCs/>
          <w:color w:val="0D0D0D"/>
          <w:kern w:val="0"/>
          <w:sz w:val="36"/>
          <w:szCs w:val="36"/>
        </w:rPr>
        <w:t>年度</w:t>
      </w:r>
      <w:r>
        <w:rPr>
          <w:rFonts w:hint="eastAsia" w:ascii="黑体" w:hAnsi="黑体" w:eastAsia="黑体" w:cs="黑体"/>
          <w:b/>
          <w:bCs/>
          <w:color w:val="0D0D0D"/>
          <w:kern w:val="0"/>
          <w:sz w:val="36"/>
          <w:szCs w:val="36"/>
          <w:lang w:eastAsia="zh-CN"/>
        </w:rPr>
        <w:t>部门</w:t>
      </w:r>
      <w:r>
        <w:rPr>
          <w:rFonts w:ascii="黑体" w:hAnsi="黑体" w:eastAsia="黑体" w:cs="黑体"/>
          <w:b/>
          <w:bCs/>
          <w:color w:val="0D0D0D"/>
          <w:kern w:val="0"/>
          <w:sz w:val="36"/>
          <w:szCs w:val="36"/>
        </w:rPr>
        <w:t>决算情况说明</w:t>
      </w:r>
    </w:p>
    <w:p w14:paraId="6D19FFF8">
      <w:pPr>
        <w:pStyle w:val="33"/>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一、收入支出决算总体情况说明</w:t>
      </w:r>
    </w:p>
    <w:p w14:paraId="08E40F8F">
      <w:pPr>
        <w:pStyle w:val="33"/>
        <w:widowControl/>
        <w:spacing w:before="240" w:after="240"/>
        <w:ind w:firstLine="645"/>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年度收入、支出总计299.46万元，比上年收入、支出总计</w:t>
      </w:r>
      <w:bookmarkStart w:id="10" w:name="PO_part3A1Amount2"/>
      <w:bookmarkEnd w:id="10"/>
      <w:r>
        <w:rPr>
          <w:rFonts w:ascii="仿宋_GB2312" w:hAnsi="仿宋_GB2312" w:eastAsia="仿宋_GB2312" w:cs="仿宋_GB2312"/>
          <w:color w:val="0D0D0D"/>
          <w:kern w:val="0"/>
          <w:sz w:val="32"/>
          <w:szCs w:val="32"/>
        </w:rPr>
        <w:t>各增加66.23万元，增长28.40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，主要原因是</w:t>
      </w:r>
      <w:bookmarkStart w:id="11" w:name="PO_part3A1Reason1"/>
      <w:bookmarkEnd w:id="11"/>
      <w:r>
        <w:rPr>
          <w:rFonts w:hint="eastAsia" w:ascii="仿宋_GB2312" w:hAnsi="仿宋_GB2312" w:eastAsia="仿宋_GB2312" w:cs="仿宋_GB2312"/>
          <w:color w:val="0D0D0D"/>
          <w:kern w:val="0"/>
          <w:sz w:val="32"/>
          <w:szCs w:val="32"/>
          <w:lang w:val="en-US" w:eastAsia="zh-CN"/>
        </w:rPr>
        <w:t>2024年财政拨款数增加，导致收入、支出增加</w:t>
      </w:r>
      <w:r>
        <w:rPr>
          <w:rFonts w:ascii="仿宋_GB2312" w:hAnsi="仿宋_GB2312" w:eastAsia="仿宋_GB2312" w:cs="仿宋_GB2312"/>
          <w:color w:val="0D0D0D"/>
          <w:kern w:val="0"/>
          <w:sz w:val="32"/>
          <w:szCs w:val="32"/>
        </w:rPr>
        <w:t>。</w:t>
      </w:r>
    </w:p>
    <w:p w14:paraId="0FC0F004">
      <w:pPr>
        <w:pStyle w:val="33"/>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二、收入决算情况说明</w:t>
      </w:r>
    </w:p>
    <w:p w14:paraId="21FCA6CE">
      <w:pPr>
        <w:pStyle w:val="33"/>
        <w:widowControl/>
        <w:spacing w:before="240" w:after="240"/>
        <w:ind w:firstLine="645"/>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本年收入合计</w:t>
      </w:r>
      <w:bookmarkStart w:id="12" w:name="PO_part3A2Amount1"/>
      <w:bookmarkEnd w:id="12"/>
      <w:r>
        <w:rPr>
          <w:rFonts w:ascii="仿宋_GB2312" w:hAnsi="仿宋_GB2312" w:eastAsia="仿宋_GB2312" w:cs="仿宋_GB2312"/>
          <w:color w:val="0D0D0D"/>
          <w:kern w:val="0"/>
          <w:sz w:val="32"/>
          <w:szCs w:val="32"/>
        </w:rPr>
        <w:t>299.46万元，其中</w:t>
      </w:r>
      <w:bookmarkStart w:id="13" w:name="PO_part3A2Amount2"/>
      <w:bookmarkEnd w:id="13"/>
      <w:r>
        <w:rPr>
          <w:rFonts w:ascii="仿宋_GB2312" w:hAnsi="仿宋_GB2312" w:eastAsia="仿宋_GB2312" w:cs="仿宋_GB2312"/>
          <w:color w:val="0D0D0D"/>
          <w:kern w:val="0"/>
          <w:sz w:val="32"/>
          <w:szCs w:val="32"/>
        </w:rPr>
        <w:t>：财政拨款收入299.46万元，占100.00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14:paraId="55B67762">
      <w:pPr>
        <w:pStyle w:val="33"/>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三、支出决算情况说明</w:t>
      </w:r>
    </w:p>
    <w:p w14:paraId="58F88BF4">
      <w:pPr>
        <w:pStyle w:val="33"/>
        <w:widowControl/>
        <w:spacing w:before="240" w:after="240"/>
        <w:ind w:firstLine="645"/>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本年支出合计</w:t>
      </w:r>
      <w:bookmarkStart w:id="14" w:name="PO_part3A3Amount1"/>
      <w:bookmarkEnd w:id="14"/>
      <w:r>
        <w:rPr>
          <w:rFonts w:ascii="仿宋_GB2312" w:hAnsi="仿宋_GB2312" w:eastAsia="仿宋_GB2312" w:cs="仿宋_GB2312"/>
          <w:color w:val="0D0D0D"/>
          <w:kern w:val="0"/>
          <w:sz w:val="32"/>
          <w:szCs w:val="32"/>
        </w:rPr>
        <w:t>299.46万元，其中</w:t>
      </w:r>
      <w:bookmarkStart w:id="15" w:name="PO_part3A3Amount2"/>
      <w:bookmarkEnd w:id="15"/>
      <w:r>
        <w:rPr>
          <w:rFonts w:ascii="仿宋_GB2312" w:hAnsi="仿宋_GB2312" w:eastAsia="仿宋_GB2312" w:cs="仿宋_GB2312"/>
          <w:color w:val="0D0D0D"/>
          <w:kern w:val="0"/>
          <w:sz w:val="32"/>
          <w:szCs w:val="32"/>
        </w:rPr>
        <w:t>：基本支出</w:t>
      </w:r>
      <w:r>
        <w:rPr>
          <w:rFonts w:ascii="仿宋_GB2312" w:hAnsi="仿宋_GB2312" w:eastAsia="仿宋_GB2312" w:cs="仿宋_GB2312"/>
          <w:color w:val="0D0D0D"/>
          <w:kern w:val="0"/>
          <w:sz w:val="32"/>
          <w:szCs w:val="32"/>
          <w:lang w:eastAsia="en-US"/>
        </w:rPr>
        <w:t>226.68</w:t>
      </w:r>
      <w:r>
        <w:rPr>
          <w:rFonts w:ascii="仿宋_GB2312" w:hAnsi="仿宋_GB2312" w:eastAsia="仿宋_GB2312" w:cs="仿宋_GB2312"/>
          <w:color w:val="0D0D0D"/>
          <w:kern w:val="0"/>
          <w:sz w:val="32"/>
          <w:szCs w:val="32"/>
        </w:rPr>
        <w:t>万元，占75.70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；项目支出72.78万元，占24.30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14:paraId="303E282D">
      <w:pPr>
        <w:pStyle w:val="33"/>
        <w:widowControl/>
        <w:numPr>
          <w:ilvl w:val="0"/>
          <w:numId w:val="1"/>
        </w:numPr>
        <w:ind w:left="559" w:leftChars="266" w:firstLine="0" w:firstLineChars="0"/>
        <w:jc w:val="left"/>
        <w:rPr>
          <w:rFonts w:hint="eastAsia" w:ascii="黑体" w:hAnsi="黑体" w:eastAsia="黑体" w:cs="黑体"/>
          <w:b/>
          <w:bCs/>
          <w:color w:val="0D0D0D"/>
          <w:kern w:val="0"/>
          <w:sz w:val="32"/>
          <w:szCs w:val="32"/>
          <w:lang w:val="en-US" w:eastAsia="zh-CN"/>
        </w:rPr>
      </w:pPr>
      <w:r>
        <w:rPr>
          <w:rFonts w:ascii="黑体" w:hAnsi="黑体" w:eastAsia="黑体" w:cs="黑体"/>
          <w:b/>
          <w:bCs/>
          <w:color w:val="0D0D0D"/>
          <w:kern w:val="0"/>
          <w:sz w:val="32"/>
          <w:szCs w:val="32"/>
        </w:rPr>
        <w:t>财政拨款收入支出决算总体情况说明</w:t>
      </w:r>
    </w:p>
    <w:p w14:paraId="5CEC9078">
      <w:pPr>
        <w:pStyle w:val="33"/>
        <w:widowControl/>
        <w:spacing w:before="240" w:after="240"/>
        <w:ind w:firstLine="645"/>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年度财政拨款收入、支出总计</w:t>
      </w:r>
      <w:bookmarkStart w:id="16" w:name="PO_part3A4Amount1"/>
      <w:bookmarkEnd w:id="16"/>
      <w:r>
        <w:rPr>
          <w:rFonts w:ascii="仿宋_GB2312" w:hAnsi="仿宋_GB2312" w:eastAsia="仿宋_GB2312" w:cs="仿宋_GB2312"/>
          <w:color w:val="0D0D0D"/>
          <w:kern w:val="0"/>
          <w:sz w:val="32"/>
          <w:szCs w:val="32"/>
        </w:rPr>
        <w:t>299.46万元。比上年财政拨款收入、支出各</w:t>
      </w:r>
      <w:bookmarkStart w:id="17" w:name="PO_part3A4Amount2"/>
      <w:bookmarkEnd w:id="17"/>
      <w:r>
        <w:rPr>
          <w:rFonts w:ascii="仿宋_GB2312" w:hAnsi="仿宋_GB2312" w:eastAsia="仿宋_GB2312" w:cs="仿宋_GB2312"/>
          <w:color w:val="0D0D0D"/>
          <w:kern w:val="0"/>
          <w:sz w:val="32"/>
          <w:szCs w:val="32"/>
        </w:rPr>
        <w:t>增加66.23万元，增长28.40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主要原因是</w:t>
      </w:r>
      <w:bookmarkStart w:id="18" w:name="PO_part3A4Reason1"/>
      <w:bookmarkEnd w:id="18"/>
      <w:r>
        <w:rPr>
          <w:rFonts w:hint="eastAsia" w:ascii="仿宋_GB2312" w:hAnsi="仿宋_GB2312" w:eastAsia="仿宋_GB2312" w:cs="仿宋_GB2312"/>
          <w:color w:val="0D0D0D"/>
          <w:kern w:val="0"/>
          <w:sz w:val="32"/>
          <w:szCs w:val="32"/>
          <w:lang w:val="en-US" w:eastAsia="zh-CN"/>
        </w:rPr>
        <w:t>2024年财政拨款数增加，导致收入增加</w:t>
      </w:r>
      <w:r>
        <w:rPr>
          <w:rFonts w:ascii="仿宋_GB2312" w:hAnsi="仿宋_GB2312" w:eastAsia="仿宋_GB2312" w:cs="仿宋_GB2312"/>
          <w:color w:val="0D0D0D"/>
          <w:kern w:val="0"/>
          <w:sz w:val="32"/>
          <w:szCs w:val="32"/>
        </w:rPr>
        <w:t>。</w:t>
      </w:r>
    </w:p>
    <w:p w14:paraId="10D66142">
      <w:pPr>
        <w:pStyle w:val="33"/>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五、一般公共预算财政拨款支出决算情况说明</w:t>
      </w:r>
    </w:p>
    <w:p w14:paraId="72A91EFE">
      <w:pPr>
        <w:pStyle w:val="33"/>
        <w:widowControl/>
        <w:spacing w:before="240" w:after="240"/>
        <w:ind w:firstLine="645"/>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（一）一般公共预算财政拨款支出总体情况。</w:t>
      </w:r>
    </w:p>
    <w:p w14:paraId="5FE22F53">
      <w:pPr>
        <w:pStyle w:val="33"/>
        <w:widowControl/>
        <w:spacing w:before="240" w:after="240"/>
        <w:ind w:firstLine="645"/>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年度一般公共预算财政拨款支出</w:t>
      </w:r>
      <w:bookmarkStart w:id="19" w:name="PO_part3A5Amount1"/>
      <w:bookmarkEnd w:id="19"/>
      <w:r>
        <w:rPr>
          <w:rFonts w:ascii="仿宋_GB2312" w:hAnsi="仿宋_GB2312" w:eastAsia="仿宋_GB2312" w:cs="仿宋_GB2312"/>
          <w:color w:val="0D0D0D"/>
          <w:kern w:val="0"/>
          <w:sz w:val="32"/>
          <w:szCs w:val="32"/>
        </w:rPr>
        <w:t>299.46万元，占本年支出合计的</w:t>
      </w:r>
      <w:bookmarkStart w:id="20" w:name="PO_part3A5Amount2"/>
      <w:bookmarkEnd w:id="20"/>
      <w:r>
        <w:rPr>
          <w:rFonts w:ascii="仿宋_GB2312" w:hAnsi="仿宋_GB2312" w:eastAsia="仿宋_GB2312" w:cs="仿宋_GB2312"/>
          <w:color w:val="0D0D0D"/>
          <w:kern w:val="0"/>
          <w:sz w:val="32"/>
          <w:szCs w:val="32"/>
        </w:rPr>
        <w:t>100.00 </w:t>
      </w:r>
      <w:r>
        <w:rPr>
          <w:rFonts w:ascii="仿宋_GB2312" w:hAnsi="仿宋_GB2312" w:eastAsia="仿宋_GB2312" w:cs="仿宋_GB2312"/>
          <w:color w:val="0D0D0D"/>
          <w:kern w:val="0"/>
          <w:sz w:val="32"/>
          <w:szCs w:val="32"/>
          <w:lang w:eastAsia="en-US"/>
        </w:rPr>
        <w:t>%</w:t>
      </w:r>
      <w:bookmarkStart w:id="21" w:name="PO_part3A5Amount3"/>
      <w:bookmarkEnd w:id="21"/>
      <w:r>
        <w:rPr>
          <w:rFonts w:ascii="仿宋_GB2312" w:hAnsi="仿宋_GB2312" w:eastAsia="仿宋_GB2312" w:cs="仿宋_GB2312"/>
          <w:color w:val="0D0D0D"/>
          <w:kern w:val="0"/>
          <w:sz w:val="32"/>
          <w:szCs w:val="32"/>
        </w:rPr>
        <w:t>，比上年增加66.23万元，增长28.40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主要原因</w:t>
      </w:r>
      <w:bookmarkStart w:id="22" w:name="PO_part3A5Reason1"/>
      <w:bookmarkEnd w:id="22"/>
      <w:r>
        <w:rPr>
          <w:rFonts w:ascii="仿宋_GB2312" w:hAnsi="仿宋_GB2312" w:eastAsia="仿宋_GB2312" w:cs="仿宋_GB2312"/>
          <w:color w:val="0D0D0D"/>
          <w:kern w:val="0"/>
          <w:sz w:val="32"/>
          <w:szCs w:val="32"/>
        </w:rPr>
        <w:t>是</w:t>
      </w:r>
      <w:r>
        <w:rPr>
          <w:rFonts w:hint="eastAsia" w:ascii="仿宋_GB2312" w:hAnsi="仿宋_GB2312" w:eastAsia="仿宋_GB2312" w:cs="仿宋_GB2312"/>
          <w:color w:val="0D0D0D"/>
          <w:kern w:val="0"/>
          <w:sz w:val="32"/>
          <w:szCs w:val="32"/>
          <w:lang w:val="en-US" w:eastAsia="zh-CN"/>
        </w:rPr>
        <w:t>2024年财政拨款数增加，导致支出增加</w:t>
      </w:r>
      <w:r>
        <w:rPr>
          <w:rFonts w:ascii="仿宋_GB2312" w:hAnsi="仿宋_GB2312" w:eastAsia="仿宋_GB2312" w:cs="仿宋_GB2312"/>
          <w:color w:val="0D0D0D"/>
          <w:kern w:val="0"/>
          <w:sz w:val="32"/>
          <w:szCs w:val="32"/>
        </w:rPr>
        <w:t>。</w:t>
      </w:r>
    </w:p>
    <w:p w14:paraId="7626A2A3">
      <w:pPr>
        <w:pStyle w:val="33"/>
        <w:widowControl/>
        <w:spacing w:before="240" w:after="240"/>
        <w:ind w:firstLine="643" w:firstLineChars="20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（二）一般公共预算财政拨款支出结构情况。</w:t>
      </w:r>
    </w:p>
    <w:p w14:paraId="3DED956E">
      <w:pPr>
        <w:pStyle w:val="33"/>
        <w:widowControl/>
        <w:spacing w:before="240" w:after="240"/>
        <w:ind w:firstLine="645"/>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年度一般公共预算财政拨款支出主要用于以下方面：</w:t>
      </w:r>
      <w:bookmarkStart w:id="23" w:name="PO_part3A5Amount4"/>
      <w:bookmarkEnd w:id="23"/>
      <w:r>
        <w:rPr>
          <w:rFonts w:ascii="仿宋_GB2312" w:hAnsi="仿宋_GB2312" w:eastAsia="仿宋_GB2312" w:cs="仿宋_GB2312"/>
          <w:color w:val="0D0D0D"/>
          <w:kern w:val="0"/>
          <w:sz w:val="32"/>
          <w:szCs w:val="32"/>
        </w:rPr>
        <w:t>社会保障和就业支出（类）31.96万元，占</w:t>
      </w:r>
      <w:r>
        <w:rPr>
          <w:rFonts w:ascii="仿宋_GB2312" w:hAnsi="仿宋_GB2312" w:eastAsia="仿宋_GB2312" w:cs="仿宋_GB2312"/>
          <w:color w:val="0D0D0D"/>
          <w:kern w:val="0"/>
          <w:sz w:val="32"/>
          <w:szCs w:val="32"/>
          <w:lang w:eastAsia="en-US"/>
        </w:rPr>
        <w:t>10.67%</w:t>
      </w:r>
      <w:r>
        <w:rPr>
          <w:rFonts w:ascii="仿宋_GB2312" w:hAnsi="仿宋_GB2312" w:eastAsia="仿宋_GB2312" w:cs="仿宋_GB2312"/>
          <w:color w:val="0D0D0D"/>
          <w:kern w:val="0"/>
          <w:sz w:val="32"/>
          <w:szCs w:val="32"/>
        </w:rPr>
        <w:t>；卫生健康支出（类）12.01万元，占4.01</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；农林水支出（类）242.85万元，占81.10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；住房保障支出（类）12.64万元，占4.22</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14:paraId="3ADDD4B2">
      <w:pPr>
        <w:pStyle w:val="33"/>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（三）一般公共预算财政拨款支出具体情况。</w:t>
      </w:r>
    </w:p>
    <w:p w14:paraId="0585BD2B">
      <w:pPr>
        <w:pStyle w:val="33"/>
        <w:keepNext w:val="0"/>
        <w:keepLines w:val="0"/>
        <w:pageBreakBefore w:val="0"/>
        <w:widowControl/>
        <w:kinsoku/>
        <w:wordWrap w:val="0"/>
        <w:overflowPunct/>
        <w:topLinePunct w:val="0"/>
        <w:autoSpaceDE/>
        <w:autoSpaceDN/>
        <w:bidi w:val="0"/>
        <w:adjustRightInd/>
        <w:snapToGrid/>
        <w:spacing w:before="240" w:after="240"/>
        <w:ind w:firstLine="641"/>
        <w:jc w:val="left"/>
        <w:textAlignment w:val="auto"/>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年度一般公共预算财政拨款支出年初预算为</w:t>
      </w:r>
      <w:r>
        <w:rPr>
          <w:rFonts w:ascii="仿宋_GB2312" w:hAnsi="仿宋_GB2312" w:eastAsia="仿宋_GB2312" w:cs="仿宋_GB2312"/>
          <w:color w:val="0D0D0D"/>
          <w:kern w:val="0"/>
          <w:sz w:val="11"/>
          <w:szCs w:val="11"/>
          <w:lang w:eastAsia="en-US"/>
        </w:rPr>
        <w:t> </w:t>
      </w:r>
      <w:r>
        <w:rPr>
          <w:rFonts w:hint="eastAsia" w:ascii="仿宋_GB2312" w:hAnsi="仿宋_GB2312" w:eastAsia="仿宋_GB2312" w:cs="仿宋_GB2312"/>
          <w:kern w:val="0"/>
          <w:sz w:val="32"/>
          <w:szCs w:val="32"/>
          <w:lang w:val="en-US" w:eastAsia="zh-CN"/>
        </w:rPr>
        <w:t>231.69</w:t>
      </w:r>
      <w:r>
        <w:rPr>
          <w:rFonts w:ascii="仿宋_GB2312" w:hAnsi="仿宋_GB2312" w:eastAsia="仿宋_GB2312" w:cs="仿宋_GB2312"/>
          <w:color w:val="0D0D0D"/>
          <w:kern w:val="0"/>
          <w:sz w:val="32"/>
          <w:szCs w:val="32"/>
        </w:rPr>
        <w:t>万元，支出决算为</w:t>
      </w:r>
      <w:bookmarkStart w:id="24" w:name="PO_part3A5Amount6"/>
      <w:bookmarkEnd w:id="24"/>
      <w:r>
        <w:rPr>
          <w:rFonts w:hint="eastAsia" w:ascii="仿宋_GB2312" w:hAnsi="仿宋_GB2312" w:eastAsia="仿宋_GB2312" w:cs="仿宋_GB2312"/>
          <w:color w:val="0D0D0D"/>
          <w:kern w:val="0"/>
          <w:sz w:val="32"/>
          <w:szCs w:val="32"/>
          <w:lang w:val="en-US" w:eastAsia="zh-CN"/>
        </w:rPr>
        <w:t>299.46</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万元，完成年初预算的</w:t>
      </w:r>
      <w:bookmarkStart w:id="25" w:name="PO_part3A5Amount7"/>
      <w:bookmarkEnd w:id="25"/>
      <w:r>
        <w:rPr>
          <w:rFonts w:hint="eastAsia" w:ascii="仿宋_GB2312" w:hAnsi="仿宋_GB2312" w:eastAsia="仿宋_GB2312" w:cs="仿宋_GB2312"/>
          <w:color w:val="0D0D0D"/>
          <w:kern w:val="0"/>
          <w:sz w:val="32"/>
          <w:szCs w:val="32"/>
          <w:lang w:val="en-US" w:eastAsia="zh-CN"/>
        </w:rPr>
        <w:t>129</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。决算数</w:t>
      </w:r>
      <w:bookmarkStart w:id="26" w:name="PO_part3A5Amount8"/>
      <w:bookmarkEnd w:id="26"/>
      <w:r>
        <w:rPr>
          <w:rFonts w:ascii="仿宋_GB2312" w:hAnsi="仿宋_GB2312" w:eastAsia="仿宋_GB2312" w:cs="仿宋_GB2312"/>
          <w:color w:val="0D0D0D"/>
          <w:kern w:val="0"/>
          <w:sz w:val="32"/>
          <w:szCs w:val="32"/>
        </w:rPr>
        <w:t>大于预算数的主要原因是</w:t>
      </w:r>
      <w:r>
        <w:rPr>
          <w:rFonts w:hint="eastAsia" w:ascii="仿宋_GB2312" w:hAnsi="仿宋_GB2312" w:eastAsia="仿宋_GB2312" w:cs="仿宋_GB2312"/>
          <w:color w:val="0D0D0D"/>
          <w:kern w:val="0"/>
          <w:sz w:val="32"/>
          <w:szCs w:val="32"/>
          <w:lang w:eastAsia="zh-CN"/>
        </w:rPr>
        <w:t>省级拨款不列入年初预算</w:t>
      </w:r>
      <w:r>
        <w:rPr>
          <w:rFonts w:ascii="仿宋_GB2312" w:hAnsi="仿宋_GB2312" w:eastAsia="仿宋_GB2312" w:cs="仿宋_GB2312"/>
          <w:color w:val="0D0D0D"/>
          <w:kern w:val="0"/>
          <w:sz w:val="32"/>
          <w:szCs w:val="32"/>
        </w:rPr>
        <w:t>。其中：</w:t>
      </w:r>
    </w:p>
    <w:p w14:paraId="42B732B9">
      <w:pPr>
        <w:ind w:firstLine="640" w:firstLineChars="200"/>
        <w:rPr>
          <w:rFonts w:hint="eastAsia" w:ascii="仿宋_GB2312" w:eastAsia="仿宋_GB2312"/>
          <w:sz w:val="32"/>
          <w:szCs w:val="32"/>
        </w:rPr>
      </w:pPr>
      <w:bookmarkStart w:id="27" w:name="PO_part3A5Amount9"/>
      <w:bookmarkEnd w:id="27"/>
      <w:r>
        <w:rPr>
          <w:rFonts w:ascii="仿宋_GB2312" w:eastAsia="仿宋_GB2312"/>
          <w:sz w:val="32"/>
          <w:szCs w:val="32"/>
        </w:rPr>
        <w:t>1</w:t>
      </w:r>
      <w:r>
        <w:rPr>
          <w:rFonts w:hint="eastAsia" w:ascii="仿宋_GB2312" w:eastAsia="仿宋_GB2312"/>
          <w:sz w:val="32"/>
          <w:szCs w:val="32"/>
        </w:rPr>
        <w:t>.社会保障和就业支出（类）</w:t>
      </w:r>
    </w:p>
    <w:p w14:paraId="0C66BED7">
      <w:pPr>
        <w:ind w:firstLine="640" w:firstLineChars="200"/>
        <w:rPr>
          <w:rFonts w:ascii="仿宋_GB2312" w:eastAsia="仿宋_GB2312"/>
          <w:sz w:val="32"/>
          <w:szCs w:val="32"/>
          <w:highlight w:val="none"/>
        </w:rPr>
      </w:pPr>
      <w:r>
        <w:rPr>
          <w:rFonts w:hint="eastAsia" w:ascii="仿宋_GB2312" w:eastAsia="仿宋_GB2312"/>
          <w:sz w:val="32"/>
          <w:szCs w:val="32"/>
        </w:rPr>
        <w:t>（1）行政事业单位养老支出</w:t>
      </w:r>
      <w:r>
        <w:rPr>
          <w:rFonts w:ascii="仿宋_GB2312" w:eastAsia="仿宋_GB2312"/>
          <w:sz w:val="32"/>
          <w:szCs w:val="32"/>
        </w:rPr>
        <w:t>（款）</w:t>
      </w:r>
      <w:r>
        <w:rPr>
          <w:rFonts w:hint="eastAsia" w:ascii="仿宋_GB2312" w:eastAsia="仿宋_GB2312"/>
          <w:sz w:val="32"/>
          <w:szCs w:val="32"/>
        </w:rPr>
        <w:t>机关事业单位基本养老保险缴费支出</w:t>
      </w:r>
      <w:r>
        <w:rPr>
          <w:rFonts w:ascii="仿宋_GB2312" w:eastAsia="仿宋_GB2312"/>
          <w:sz w:val="32"/>
          <w:szCs w:val="32"/>
        </w:rPr>
        <w:t>（项）。</w:t>
      </w:r>
      <w:r>
        <w:rPr>
          <w:rFonts w:ascii="仿宋_GB2312" w:eastAsia="仿宋_GB2312"/>
          <w:sz w:val="32"/>
          <w:szCs w:val="32"/>
          <w:highlight w:val="none"/>
        </w:rPr>
        <w:t>年初预算为</w:t>
      </w:r>
      <w:r>
        <w:rPr>
          <w:rFonts w:hint="eastAsia" w:ascii="仿宋_GB2312" w:eastAsia="仿宋_GB2312"/>
          <w:sz w:val="32"/>
          <w:szCs w:val="32"/>
          <w:highlight w:val="none"/>
          <w:lang w:val="en-US" w:eastAsia="zh-CN"/>
        </w:rPr>
        <w:t>12.35</w:t>
      </w:r>
      <w:r>
        <w:rPr>
          <w:rFonts w:ascii="仿宋_GB2312" w:eastAsia="仿宋_GB2312"/>
          <w:sz w:val="32"/>
          <w:szCs w:val="32"/>
          <w:highlight w:val="none"/>
        </w:rPr>
        <w:t>万元</w:t>
      </w:r>
      <w:r>
        <w:rPr>
          <w:rFonts w:ascii="仿宋_GB2312" w:eastAsia="仿宋_GB2312"/>
          <w:sz w:val="32"/>
          <w:szCs w:val="32"/>
        </w:rPr>
        <w:t>，支出决算为</w:t>
      </w:r>
      <w:r>
        <w:rPr>
          <w:rFonts w:hint="eastAsia" w:ascii="仿宋_GB2312" w:eastAsia="仿宋_GB2312"/>
          <w:sz w:val="32"/>
          <w:szCs w:val="32"/>
          <w:lang w:val="en-US" w:eastAsia="zh-CN"/>
        </w:rPr>
        <w:t>14.18</w:t>
      </w:r>
      <w:r>
        <w:rPr>
          <w:rFonts w:ascii="仿宋_GB2312" w:eastAsia="仿宋_GB2312"/>
          <w:sz w:val="32"/>
          <w:szCs w:val="32"/>
        </w:rPr>
        <w:t>万元，完成年初预</w:t>
      </w:r>
      <w:r>
        <w:rPr>
          <w:rFonts w:ascii="仿宋_GB2312" w:eastAsia="仿宋_GB2312"/>
          <w:sz w:val="32"/>
          <w:szCs w:val="32"/>
          <w:highlight w:val="none"/>
        </w:rPr>
        <w:t>算的</w:t>
      </w:r>
      <w:r>
        <w:rPr>
          <w:rFonts w:hint="eastAsia" w:ascii="仿宋_GB2312" w:eastAsia="仿宋_GB2312"/>
          <w:sz w:val="32"/>
          <w:szCs w:val="32"/>
          <w:highlight w:val="none"/>
          <w:lang w:val="en-US" w:eastAsia="zh-CN"/>
        </w:rPr>
        <w:t>114.82</w:t>
      </w:r>
      <w:r>
        <w:rPr>
          <w:rFonts w:ascii="仿宋_GB2312" w:eastAsia="仿宋_GB2312"/>
          <w:sz w:val="32"/>
          <w:szCs w:val="32"/>
          <w:highlight w:val="none"/>
        </w:rPr>
        <w:t>%。决算数</w:t>
      </w:r>
      <w:r>
        <w:rPr>
          <w:rFonts w:hint="eastAsia" w:ascii="仿宋_GB2312" w:eastAsia="仿宋_GB2312"/>
          <w:sz w:val="32"/>
          <w:szCs w:val="32"/>
          <w:highlight w:val="none"/>
          <w:lang w:eastAsia="zh-CN"/>
        </w:rPr>
        <w:t>大于</w:t>
      </w:r>
      <w:r>
        <w:rPr>
          <w:rFonts w:ascii="仿宋_GB2312" w:eastAsia="仿宋_GB2312"/>
          <w:sz w:val="32"/>
          <w:szCs w:val="32"/>
          <w:highlight w:val="none"/>
        </w:rPr>
        <w:t>预算数的主要原因是</w:t>
      </w:r>
      <w:r>
        <w:rPr>
          <w:rFonts w:hint="eastAsia" w:ascii="仿宋_GB2312" w:eastAsia="仿宋_GB2312"/>
          <w:sz w:val="32"/>
          <w:szCs w:val="32"/>
          <w:highlight w:val="none"/>
          <w:lang w:eastAsia="zh-CN"/>
        </w:rPr>
        <w:t>人员调入</w:t>
      </w:r>
      <w:r>
        <w:rPr>
          <w:rFonts w:hint="eastAsia" w:ascii="仿宋_GB2312" w:eastAsia="仿宋_GB2312"/>
          <w:sz w:val="32"/>
          <w:szCs w:val="32"/>
          <w:highlight w:val="none"/>
          <w:lang w:val="en-US" w:eastAsia="zh-CN"/>
        </w:rPr>
        <w:t>,且调整基数</w:t>
      </w:r>
      <w:r>
        <w:rPr>
          <w:rFonts w:ascii="仿宋_GB2312" w:eastAsia="仿宋_GB2312"/>
          <w:sz w:val="32"/>
          <w:szCs w:val="32"/>
          <w:highlight w:val="none"/>
        </w:rPr>
        <w:t>。</w:t>
      </w:r>
    </w:p>
    <w:p w14:paraId="5B068BAE">
      <w:pPr>
        <w:ind w:firstLine="640" w:firstLineChars="200"/>
        <w:rPr>
          <w:rFonts w:ascii="仿宋_GB2312" w:eastAsia="仿宋_GB2312"/>
          <w:sz w:val="32"/>
          <w:szCs w:val="32"/>
          <w:highlight w:val="none"/>
        </w:rPr>
      </w:pPr>
      <w:r>
        <w:rPr>
          <w:rFonts w:hint="eastAsia" w:ascii="仿宋_GB2312" w:eastAsia="仿宋_GB2312"/>
          <w:sz w:val="32"/>
          <w:szCs w:val="32"/>
          <w:highlight w:val="none"/>
        </w:rPr>
        <w:t>（2）行政事业单位养老支出</w:t>
      </w:r>
      <w:r>
        <w:rPr>
          <w:rFonts w:ascii="仿宋_GB2312" w:eastAsia="仿宋_GB2312"/>
          <w:sz w:val="32"/>
          <w:szCs w:val="32"/>
          <w:highlight w:val="none"/>
        </w:rPr>
        <w:t>（款）</w:t>
      </w:r>
      <w:r>
        <w:rPr>
          <w:rFonts w:hint="eastAsia" w:ascii="仿宋_GB2312" w:eastAsia="仿宋_GB2312"/>
          <w:sz w:val="32"/>
          <w:szCs w:val="32"/>
          <w:highlight w:val="none"/>
        </w:rPr>
        <w:t>机关事业单位职业年金缴费支出</w:t>
      </w:r>
      <w:r>
        <w:rPr>
          <w:rFonts w:ascii="仿宋_GB2312" w:eastAsia="仿宋_GB2312"/>
          <w:sz w:val="32"/>
          <w:szCs w:val="32"/>
          <w:highlight w:val="none"/>
        </w:rPr>
        <w:t>（项）。年初预算为</w:t>
      </w:r>
      <w:r>
        <w:rPr>
          <w:rFonts w:hint="eastAsia" w:ascii="仿宋_GB2312" w:eastAsia="仿宋_GB2312"/>
          <w:sz w:val="32"/>
          <w:szCs w:val="32"/>
          <w:highlight w:val="none"/>
          <w:lang w:val="en-US" w:eastAsia="zh-CN"/>
        </w:rPr>
        <w:t>6.17</w:t>
      </w:r>
      <w:r>
        <w:rPr>
          <w:rFonts w:ascii="仿宋_GB2312" w:eastAsia="仿宋_GB2312"/>
          <w:sz w:val="32"/>
          <w:szCs w:val="32"/>
          <w:highlight w:val="none"/>
        </w:rPr>
        <w:t>万元，支出决算为</w:t>
      </w:r>
      <w:r>
        <w:rPr>
          <w:rFonts w:hint="eastAsia" w:ascii="仿宋_GB2312" w:eastAsia="仿宋_GB2312"/>
          <w:sz w:val="32"/>
          <w:szCs w:val="32"/>
          <w:highlight w:val="none"/>
          <w:lang w:val="en-US" w:eastAsia="zh-CN"/>
        </w:rPr>
        <w:t>7.09</w:t>
      </w:r>
      <w:r>
        <w:rPr>
          <w:rFonts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114.91</w:t>
      </w:r>
      <w:r>
        <w:rPr>
          <w:rFonts w:ascii="仿宋_GB2312" w:eastAsia="仿宋_GB2312"/>
          <w:sz w:val="32"/>
          <w:szCs w:val="32"/>
          <w:highlight w:val="none"/>
        </w:rPr>
        <w:t>%。决算数</w:t>
      </w:r>
      <w:r>
        <w:rPr>
          <w:rFonts w:hint="eastAsia" w:ascii="仿宋_GB2312" w:eastAsia="仿宋_GB2312"/>
          <w:sz w:val="32"/>
          <w:szCs w:val="32"/>
          <w:highlight w:val="none"/>
          <w:lang w:eastAsia="zh-CN"/>
        </w:rPr>
        <w:t>大于</w:t>
      </w:r>
      <w:r>
        <w:rPr>
          <w:rFonts w:ascii="仿宋_GB2312" w:eastAsia="仿宋_GB2312"/>
          <w:sz w:val="32"/>
          <w:szCs w:val="32"/>
          <w:highlight w:val="none"/>
        </w:rPr>
        <w:t>预算数的主要原因是</w:t>
      </w:r>
      <w:r>
        <w:rPr>
          <w:rFonts w:hint="eastAsia" w:ascii="仿宋_GB2312" w:eastAsia="仿宋_GB2312"/>
          <w:sz w:val="32"/>
          <w:szCs w:val="32"/>
          <w:highlight w:val="none"/>
          <w:lang w:eastAsia="zh-CN"/>
        </w:rPr>
        <w:t>人员调入</w:t>
      </w:r>
      <w:r>
        <w:rPr>
          <w:rFonts w:hint="eastAsia" w:ascii="仿宋_GB2312" w:eastAsia="仿宋_GB2312"/>
          <w:sz w:val="32"/>
          <w:szCs w:val="32"/>
          <w:highlight w:val="none"/>
          <w:lang w:val="en-US" w:eastAsia="zh-CN"/>
        </w:rPr>
        <w:t>,且调整基数</w:t>
      </w:r>
      <w:r>
        <w:rPr>
          <w:rFonts w:ascii="仿宋_GB2312" w:eastAsia="仿宋_GB2312"/>
          <w:sz w:val="32"/>
          <w:szCs w:val="32"/>
          <w:highlight w:val="none"/>
        </w:rPr>
        <w:t>。</w:t>
      </w:r>
    </w:p>
    <w:p w14:paraId="4DC95320">
      <w:pPr>
        <w:ind w:firstLine="640" w:firstLineChars="200"/>
        <w:rPr>
          <w:rFonts w:ascii="仿宋_GB2312" w:eastAsia="仿宋_GB2312"/>
          <w:sz w:val="32"/>
          <w:szCs w:val="32"/>
          <w:highlight w:val="none"/>
        </w:rPr>
      </w:pPr>
      <w:r>
        <w:rPr>
          <w:rFonts w:hint="eastAsia" w:ascii="仿宋_GB2312" w:eastAsia="仿宋_GB2312"/>
          <w:sz w:val="32"/>
          <w:szCs w:val="32"/>
          <w:highlight w:val="none"/>
        </w:rPr>
        <w:t>（3）行政事业单位养老支出</w:t>
      </w:r>
      <w:r>
        <w:rPr>
          <w:rFonts w:ascii="仿宋_GB2312" w:eastAsia="仿宋_GB2312"/>
          <w:sz w:val="32"/>
          <w:szCs w:val="32"/>
          <w:highlight w:val="none"/>
        </w:rPr>
        <w:t>（款）</w:t>
      </w:r>
      <w:r>
        <w:rPr>
          <w:rFonts w:hint="eastAsia" w:ascii="仿宋_GB2312" w:eastAsia="仿宋_GB2312"/>
          <w:sz w:val="32"/>
          <w:szCs w:val="32"/>
          <w:highlight w:val="none"/>
        </w:rPr>
        <w:t>其他行政事业单位养老支出（项）。</w:t>
      </w:r>
      <w:r>
        <w:rPr>
          <w:rFonts w:ascii="仿宋_GB2312" w:eastAsia="仿宋_GB2312"/>
          <w:sz w:val="32"/>
          <w:szCs w:val="32"/>
          <w:highlight w:val="none"/>
        </w:rPr>
        <w:t>年初预算为</w:t>
      </w:r>
      <w:r>
        <w:rPr>
          <w:rFonts w:hint="eastAsia" w:ascii="仿宋_GB2312" w:eastAsia="仿宋_GB2312"/>
          <w:sz w:val="32"/>
          <w:szCs w:val="32"/>
          <w:highlight w:val="none"/>
          <w:lang w:val="en-US" w:eastAsia="zh-CN"/>
        </w:rPr>
        <w:t>9.35</w:t>
      </w:r>
      <w:r>
        <w:rPr>
          <w:rFonts w:ascii="仿宋_GB2312" w:eastAsia="仿宋_GB2312"/>
          <w:sz w:val="32"/>
          <w:szCs w:val="32"/>
          <w:highlight w:val="none"/>
        </w:rPr>
        <w:t>万元，支出决算为</w:t>
      </w:r>
      <w:r>
        <w:rPr>
          <w:rFonts w:hint="eastAsia" w:ascii="仿宋_GB2312" w:eastAsia="仿宋_GB2312"/>
          <w:sz w:val="32"/>
          <w:szCs w:val="32"/>
          <w:highlight w:val="none"/>
          <w:lang w:val="en-US" w:eastAsia="zh-CN"/>
        </w:rPr>
        <w:t>10.68</w:t>
      </w:r>
      <w:r>
        <w:rPr>
          <w:rFonts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114.22</w:t>
      </w:r>
      <w:r>
        <w:rPr>
          <w:rFonts w:ascii="仿宋_GB2312" w:eastAsia="仿宋_GB2312"/>
          <w:sz w:val="32"/>
          <w:szCs w:val="32"/>
          <w:highlight w:val="none"/>
        </w:rPr>
        <w:t>%。决算数</w:t>
      </w:r>
      <w:r>
        <w:rPr>
          <w:rFonts w:hint="eastAsia" w:ascii="仿宋_GB2312" w:eastAsia="仿宋_GB2312"/>
          <w:sz w:val="32"/>
          <w:szCs w:val="32"/>
          <w:highlight w:val="none"/>
          <w:lang w:eastAsia="zh-CN"/>
        </w:rPr>
        <w:t>大于</w:t>
      </w:r>
      <w:r>
        <w:rPr>
          <w:rFonts w:ascii="仿宋_GB2312" w:eastAsia="仿宋_GB2312"/>
          <w:sz w:val="32"/>
          <w:szCs w:val="32"/>
          <w:highlight w:val="none"/>
        </w:rPr>
        <w:t>预算数的主要原因是</w:t>
      </w:r>
      <w:r>
        <w:rPr>
          <w:rFonts w:hint="eastAsia" w:ascii="仿宋_GB2312" w:eastAsia="仿宋_GB2312"/>
          <w:sz w:val="32"/>
          <w:szCs w:val="32"/>
          <w:highlight w:val="none"/>
          <w:lang w:eastAsia="zh-CN"/>
        </w:rPr>
        <w:t>新增退休人员</w:t>
      </w:r>
      <w:r>
        <w:rPr>
          <w:rFonts w:hint="eastAsia" w:ascii="仿宋_GB2312" w:eastAsia="仿宋_GB2312"/>
          <w:sz w:val="32"/>
          <w:szCs w:val="32"/>
          <w:highlight w:val="none"/>
          <w:lang w:val="en-US" w:eastAsia="zh-CN"/>
        </w:rPr>
        <w:t>1名</w:t>
      </w:r>
      <w:r>
        <w:rPr>
          <w:rFonts w:ascii="仿宋_GB2312" w:eastAsia="仿宋_GB2312"/>
          <w:sz w:val="32"/>
          <w:szCs w:val="32"/>
          <w:highlight w:val="none"/>
        </w:rPr>
        <w:t>。</w:t>
      </w:r>
    </w:p>
    <w:p w14:paraId="1EE57FC4">
      <w:pPr>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卫生健康支出（类）</w:t>
      </w:r>
    </w:p>
    <w:p w14:paraId="6283086D">
      <w:pPr>
        <w:ind w:firstLine="640" w:firstLineChars="200"/>
        <w:rPr>
          <w:rFonts w:ascii="仿宋_GB2312" w:eastAsia="仿宋_GB2312"/>
          <w:sz w:val="32"/>
          <w:szCs w:val="32"/>
          <w:highlight w:val="none"/>
        </w:rPr>
      </w:pPr>
      <w:r>
        <w:rPr>
          <w:rFonts w:hint="eastAsia" w:ascii="仿宋_GB2312" w:eastAsia="仿宋_GB2312"/>
          <w:sz w:val="32"/>
          <w:szCs w:val="32"/>
          <w:highlight w:val="none"/>
        </w:rPr>
        <w:t>（1）行政事业单位医疗</w:t>
      </w:r>
      <w:r>
        <w:rPr>
          <w:rFonts w:ascii="仿宋_GB2312" w:eastAsia="仿宋_GB2312"/>
          <w:sz w:val="32"/>
          <w:szCs w:val="32"/>
          <w:highlight w:val="none"/>
        </w:rPr>
        <w:t>（款）</w:t>
      </w:r>
      <w:r>
        <w:rPr>
          <w:rFonts w:hint="eastAsia" w:ascii="仿宋_GB2312" w:eastAsia="仿宋_GB2312"/>
          <w:sz w:val="32"/>
          <w:szCs w:val="32"/>
          <w:highlight w:val="none"/>
        </w:rPr>
        <w:t>行政单位医疗</w:t>
      </w:r>
      <w:r>
        <w:rPr>
          <w:rFonts w:ascii="仿宋_GB2312" w:eastAsia="仿宋_GB2312"/>
          <w:sz w:val="32"/>
          <w:szCs w:val="32"/>
          <w:highlight w:val="none"/>
        </w:rPr>
        <w:t>（项）。年初预算为</w:t>
      </w:r>
      <w:r>
        <w:rPr>
          <w:rFonts w:hint="eastAsia" w:ascii="仿宋_GB2312" w:eastAsia="仿宋_GB2312"/>
          <w:sz w:val="32"/>
          <w:szCs w:val="32"/>
          <w:highlight w:val="none"/>
          <w:lang w:val="en-US" w:eastAsia="zh-CN"/>
        </w:rPr>
        <w:t>2.07</w:t>
      </w:r>
      <w:r>
        <w:rPr>
          <w:rFonts w:ascii="仿宋_GB2312" w:eastAsia="仿宋_GB2312"/>
          <w:sz w:val="32"/>
          <w:szCs w:val="32"/>
          <w:highlight w:val="none"/>
        </w:rPr>
        <w:t>万元，支出决算为</w:t>
      </w:r>
      <w:r>
        <w:rPr>
          <w:rFonts w:hint="eastAsia" w:ascii="仿宋_GB2312" w:eastAsia="仿宋_GB2312"/>
          <w:sz w:val="32"/>
          <w:szCs w:val="32"/>
          <w:highlight w:val="none"/>
          <w:lang w:val="en-US" w:eastAsia="zh-CN"/>
        </w:rPr>
        <w:t>2.46</w:t>
      </w:r>
      <w:r>
        <w:rPr>
          <w:rFonts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118.84</w:t>
      </w:r>
      <w:r>
        <w:rPr>
          <w:rFonts w:ascii="仿宋_GB2312" w:eastAsia="仿宋_GB2312"/>
          <w:sz w:val="32"/>
          <w:szCs w:val="32"/>
          <w:highlight w:val="none"/>
        </w:rPr>
        <w:t>%。决算数</w:t>
      </w:r>
      <w:r>
        <w:rPr>
          <w:rFonts w:hint="eastAsia" w:ascii="仿宋_GB2312" w:eastAsia="仿宋_GB2312"/>
          <w:sz w:val="32"/>
          <w:szCs w:val="32"/>
          <w:highlight w:val="none"/>
        </w:rPr>
        <w:t>大</w:t>
      </w:r>
      <w:r>
        <w:rPr>
          <w:rFonts w:ascii="仿宋_GB2312" w:eastAsia="仿宋_GB2312"/>
          <w:sz w:val="32"/>
          <w:szCs w:val="32"/>
          <w:highlight w:val="none"/>
        </w:rPr>
        <w:t>于预算数的主要</w:t>
      </w:r>
      <w:r>
        <w:rPr>
          <w:rFonts w:ascii="仿宋_GB2312" w:eastAsia="仿宋_GB2312"/>
          <w:sz w:val="32"/>
          <w:szCs w:val="32"/>
        </w:rPr>
        <w:t>原因是</w:t>
      </w:r>
      <w:r>
        <w:rPr>
          <w:rFonts w:hint="eastAsia" w:ascii="仿宋_GB2312" w:eastAsia="仿宋_GB2312"/>
          <w:sz w:val="32"/>
          <w:szCs w:val="32"/>
          <w:lang w:val="en-US" w:eastAsia="zh-CN"/>
        </w:rPr>
        <w:t>人员调入。</w:t>
      </w:r>
    </w:p>
    <w:p w14:paraId="13EAB2F7">
      <w:pPr>
        <w:ind w:firstLine="640" w:firstLineChars="200"/>
        <w:rPr>
          <w:rFonts w:ascii="仿宋_GB2312" w:eastAsia="仿宋_GB2312"/>
          <w:sz w:val="32"/>
          <w:szCs w:val="32"/>
        </w:rPr>
      </w:pPr>
      <w:r>
        <w:rPr>
          <w:rFonts w:hint="eastAsia" w:ascii="仿宋_GB2312" w:eastAsia="仿宋_GB2312"/>
          <w:sz w:val="32"/>
          <w:szCs w:val="32"/>
          <w:highlight w:val="none"/>
        </w:rPr>
        <w:t>（2）行政事业单位医疗</w:t>
      </w:r>
      <w:r>
        <w:rPr>
          <w:rFonts w:ascii="仿宋_GB2312" w:eastAsia="仿宋_GB2312"/>
          <w:sz w:val="32"/>
          <w:szCs w:val="32"/>
          <w:highlight w:val="none"/>
        </w:rPr>
        <w:t>（款）</w:t>
      </w:r>
      <w:r>
        <w:rPr>
          <w:rFonts w:hint="eastAsia" w:ascii="仿宋_GB2312" w:eastAsia="仿宋_GB2312"/>
          <w:sz w:val="32"/>
          <w:szCs w:val="32"/>
          <w:highlight w:val="none"/>
        </w:rPr>
        <w:t>事业单位医疗</w:t>
      </w:r>
      <w:r>
        <w:rPr>
          <w:rFonts w:ascii="仿宋_GB2312" w:eastAsia="仿宋_GB2312"/>
          <w:sz w:val="32"/>
          <w:szCs w:val="32"/>
          <w:highlight w:val="none"/>
        </w:rPr>
        <w:t>（项）。年初预算为</w:t>
      </w:r>
      <w:r>
        <w:rPr>
          <w:rFonts w:hint="eastAsia" w:ascii="仿宋_GB2312" w:eastAsia="仿宋_GB2312"/>
          <w:sz w:val="32"/>
          <w:szCs w:val="32"/>
          <w:highlight w:val="none"/>
          <w:lang w:val="en-US" w:eastAsia="zh-CN"/>
        </w:rPr>
        <w:t>2.45</w:t>
      </w:r>
      <w:r>
        <w:rPr>
          <w:rFonts w:ascii="仿宋_GB2312" w:eastAsia="仿宋_GB2312"/>
          <w:sz w:val="32"/>
          <w:szCs w:val="32"/>
          <w:highlight w:val="none"/>
        </w:rPr>
        <w:t>万元，支出决算为</w:t>
      </w:r>
      <w:r>
        <w:rPr>
          <w:rFonts w:hint="eastAsia" w:ascii="仿宋_GB2312" w:eastAsia="仿宋_GB2312"/>
          <w:sz w:val="32"/>
          <w:szCs w:val="32"/>
          <w:highlight w:val="none"/>
          <w:lang w:val="en-US" w:eastAsia="zh-CN"/>
        </w:rPr>
        <w:t>2.08</w:t>
      </w:r>
      <w:r>
        <w:rPr>
          <w:rFonts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84.9</w:t>
      </w:r>
      <w:r>
        <w:rPr>
          <w:rFonts w:ascii="仿宋_GB2312" w:eastAsia="仿宋_GB2312"/>
          <w:sz w:val="32"/>
          <w:szCs w:val="32"/>
          <w:highlight w:val="none"/>
        </w:rPr>
        <w:t>%。决算数</w:t>
      </w:r>
      <w:r>
        <w:rPr>
          <w:rFonts w:hint="eastAsia" w:ascii="仿宋_GB2312" w:eastAsia="仿宋_GB2312"/>
          <w:sz w:val="32"/>
          <w:szCs w:val="32"/>
          <w:highlight w:val="none"/>
          <w:lang w:eastAsia="zh-CN"/>
        </w:rPr>
        <w:t>小</w:t>
      </w:r>
      <w:r>
        <w:rPr>
          <w:rFonts w:ascii="仿宋_GB2312" w:eastAsia="仿宋_GB2312"/>
          <w:sz w:val="32"/>
          <w:szCs w:val="32"/>
          <w:highlight w:val="none"/>
        </w:rPr>
        <w:t>于预算数的主要</w:t>
      </w:r>
      <w:r>
        <w:rPr>
          <w:rFonts w:ascii="仿宋_GB2312" w:eastAsia="仿宋_GB2312"/>
          <w:sz w:val="32"/>
          <w:szCs w:val="32"/>
        </w:rPr>
        <w:t>原因是</w:t>
      </w:r>
      <w:r>
        <w:rPr>
          <w:rFonts w:hint="eastAsia" w:ascii="仿宋_GB2312" w:eastAsia="仿宋_GB2312"/>
          <w:sz w:val="32"/>
          <w:szCs w:val="32"/>
          <w:lang w:val="en-US" w:eastAsia="zh-CN"/>
        </w:rPr>
        <w:t>人员调出</w:t>
      </w:r>
      <w:r>
        <w:rPr>
          <w:rFonts w:ascii="仿宋_GB2312" w:eastAsia="仿宋_GB2312"/>
          <w:sz w:val="32"/>
          <w:szCs w:val="32"/>
        </w:rPr>
        <w:t>。</w:t>
      </w:r>
    </w:p>
    <w:p w14:paraId="61CEE89B">
      <w:pPr>
        <w:ind w:firstLine="640" w:firstLineChars="200"/>
        <w:rPr>
          <w:rFonts w:hint="eastAsia" w:ascii="仿宋_GB2312" w:eastAsia="仿宋_GB2312"/>
          <w:sz w:val="32"/>
          <w:szCs w:val="32"/>
        </w:rPr>
      </w:pPr>
      <w:r>
        <w:rPr>
          <w:rFonts w:hint="eastAsia" w:ascii="仿宋_GB2312" w:eastAsia="仿宋_GB2312"/>
          <w:sz w:val="32"/>
          <w:szCs w:val="32"/>
        </w:rPr>
        <w:t>（3）行政事业单位医疗</w:t>
      </w:r>
      <w:r>
        <w:rPr>
          <w:rFonts w:ascii="仿宋_GB2312" w:eastAsia="仿宋_GB2312"/>
          <w:sz w:val="32"/>
          <w:szCs w:val="32"/>
        </w:rPr>
        <w:t>（款）</w:t>
      </w:r>
      <w:r>
        <w:rPr>
          <w:rFonts w:hint="eastAsia" w:ascii="仿宋_GB2312" w:eastAsia="仿宋_GB2312"/>
          <w:sz w:val="32"/>
          <w:szCs w:val="32"/>
        </w:rPr>
        <w:t>公务员医疗补助</w:t>
      </w:r>
      <w:r>
        <w:rPr>
          <w:rFonts w:ascii="仿宋_GB2312" w:eastAsia="仿宋_GB2312"/>
          <w:sz w:val="32"/>
          <w:szCs w:val="32"/>
        </w:rPr>
        <w:t>（项）。年初预算</w:t>
      </w:r>
      <w:r>
        <w:rPr>
          <w:rFonts w:ascii="仿宋_GB2312" w:eastAsia="仿宋_GB2312"/>
          <w:sz w:val="32"/>
          <w:szCs w:val="32"/>
          <w:highlight w:val="none"/>
        </w:rPr>
        <w:t>为</w:t>
      </w:r>
      <w:r>
        <w:rPr>
          <w:rFonts w:hint="eastAsia" w:ascii="仿宋_GB2312" w:eastAsia="仿宋_GB2312"/>
          <w:sz w:val="32"/>
          <w:szCs w:val="32"/>
          <w:highlight w:val="none"/>
          <w:lang w:val="en-US" w:eastAsia="zh-CN"/>
        </w:rPr>
        <w:t>7.16</w:t>
      </w:r>
      <w:r>
        <w:rPr>
          <w:rFonts w:ascii="仿宋_GB2312" w:eastAsia="仿宋_GB2312"/>
          <w:sz w:val="32"/>
          <w:szCs w:val="32"/>
          <w:highlight w:val="none"/>
        </w:rPr>
        <w:t>万元，支出决算为</w:t>
      </w:r>
      <w:r>
        <w:rPr>
          <w:rFonts w:hint="eastAsia" w:ascii="仿宋_GB2312" w:eastAsia="仿宋_GB2312"/>
          <w:sz w:val="32"/>
          <w:szCs w:val="32"/>
          <w:highlight w:val="none"/>
          <w:lang w:val="en-US" w:eastAsia="zh-CN"/>
        </w:rPr>
        <w:t>7.48</w:t>
      </w:r>
      <w:r>
        <w:rPr>
          <w:rFonts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104.47</w:t>
      </w:r>
      <w:r>
        <w:rPr>
          <w:rFonts w:ascii="仿宋_GB2312" w:eastAsia="仿宋_GB2312"/>
          <w:sz w:val="32"/>
          <w:szCs w:val="32"/>
          <w:highlight w:val="none"/>
        </w:rPr>
        <w:t>%。决算数</w:t>
      </w:r>
      <w:r>
        <w:rPr>
          <w:rFonts w:hint="eastAsia" w:ascii="仿宋_GB2312" w:eastAsia="仿宋_GB2312"/>
          <w:sz w:val="32"/>
          <w:szCs w:val="32"/>
          <w:lang w:eastAsia="zh-CN"/>
        </w:rPr>
        <w:t>大</w:t>
      </w:r>
      <w:r>
        <w:rPr>
          <w:rFonts w:ascii="仿宋_GB2312" w:eastAsia="仿宋_GB2312"/>
          <w:sz w:val="32"/>
          <w:szCs w:val="32"/>
        </w:rPr>
        <w:t>于预算数的主要原因是</w:t>
      </w:r>
      <w:r>
        <w:rPr>
          <w:rFonts w:hint="eastAsia" w:ascii="仿宋_GB2312" w:eastAsia="仿宋_GB2312"/>
          <w:sz w:val="32"/>
          <w:szCs w:val="32"/>
        </w:rPr>
        <w:t>人员</w:t>
      </w:r>
      <w:r>
        <w:rPr>
          <w:rFonts w:hint="eastAsia" w:ascii="仿宋_GB2312" w:eastAsia="仿宋_GB2312"/>
          <w:sz w:val="32"/>
          <w:szCs w:val="32"/>
          <w:lang w:eastAsia="zh-CN"/>
        </w:rPr>
        <w:t>调入</w:t>
      </w:r>
      <w:r>
        <w:rPr>
          <w:rFonts w:ascii="仿宋_GB2312" w:eastAsia="仿宋_GB2312"/>
          <w:sz w:val="32"/>
          <w:szCs w:val="32"/>
        </w:rPr>
        <w:t>。</w:t>
      </w:r>
    </w:p>
    <w:p w14:paraId="3343262A">
      <w:pPr>
        <w:ind w:firstLine="640" w:firstLineChars="200"/>
        <w:rPr>
          <w:rFonts w:hint="eastAsia" w:ascii="仿宋_GB2312" w:eastAsia="仿宋_GB2312"/>
          <w:sz w:val="32"/>
          <w:szCs w:val="32"/>
        </w:rPr>
      </w:pPr>
      <w:r>
        <w:rPr>
          <w:rFonts w:hint="eastAsia" w:ascii="仿宋_GB2312" w:eastAsia="仿宋_GB2312"/>
          <w:sz w:val="32"/>
          <w:szCs w:val="32"/>
        </w:rPr>
        <w:t>3.农林水支出（类）</w:t>
      </w:r>
    </w:p>
    <w:p w14:paraId="1325B2AF">
      <w:pPr>
        <w:ind w:firstLine="640" w:firstLineChars="200"/>
        <w:rPr>
          <w:rFonts w:hint="eastAsia" w:ascii="仿宋_GB2312" w:eastAsia="仿宋_GB2312"/>
          <w:sz w:val="32"/>
          <w:szCs w:val="32"/>
          <w:highlight w:val="none"/>
        </w:rPr>
      </w:pPr>
      <w:r>
        <w:rPr>
          <w:rFonts w:hint="eastAsia" w:ascii="仿宋_GB2312" w:eastAsia="仿宋_GB2312"/>
          <w:sz w:val="32"/>
          <w:szCs w:val="32"/>
        </w:rPr>
        <w:t>（1）农业农村</w:t>
      </w:r>
      <w:r>
        <w:rPr>
          <w:rFonts w:ascii="仿宋_GB2312" w:eastAsia="仿宋_GB2312"/>
          <w:sz w:val="32"/>
          <w:szCs w:val="32"/>
        </w:rPr>
        <w:t>（款）</w:t>
      </w:r>
      <w:r>
        <w:rPr>
          <w:rFonts w:hint="eastAsia" w:ascii="仿宋_GB2312" w:eastAsia="仿宋_GB2312"/>
          <w:sz w:val="32"/>
          <w:szCs w:val="32"/>
        </w:rPr>
        <w:t>行政运行</w:t>
      </w:r>
      <w:r>
        <w:rPr>
          <w:rFonts w:ascii="仿宋_GB2312" w:eastAsia="仿宋_GB2312"/>
          <w:sz w:val="32"/>
          <w:szCs w:val="32"/>
        </w:rPr>
        <w:t>（项）。年初预算</w:t>
      </w:r>
      <w:r>
        <w:rPr>
          <w:rFonts w:ascii="仿宋_GB2312" w:eastAsia="仿宋_GB2312"/>
          <w:sz w:val="32"/>
          <w:szCs w:val="32"/>
          <w:highlight w:val="none"/>
        </w:rPr>
        <w:t>为</w:t>
      </w:r>
      <w:r>
        <w:rPr>
          <w:rFonts w:hint="eastAsia" w:ascii="仿宋_GB2312" w:eastAsia="仿宋_GB2312"/>
          <w:sz w:val="32"/>
          <w:szCs w:val="32"/>
          <w:highlight w:val="none"/>
          <w:lang w:val="en-US" w:eastAsia="zh-CN"/>
        </w:rPr>
        <w:t>88.82</w:t>
      </w:r>
      <w:r>
        <w:rPr>
          <w:rFonts w:ascii="仿宋_GB2312" w:eastAsia="仿宋_GB2312"/>
          <w:sz w:val="32"/>
          <w:szCs w:val="32"/>
          <w:highlight w:val="none"/>
        </w:rPr>
        <w:t>万元，支出决算为</w:t>
      </w:r>
      <w:r>
        <w:rPr>
          <w:rFonts w:hint="eastAsia" w:ascii="仿宋_GB2312" w:eastAsia="仿宋_GB2312"/>
          <w:sz w:val="32"/>
          <w:szCs w:val="32"/>
          <w:highlight w:val="none"/>
          <w:lang w:val="en-US" w:eastAsia="zh-CN"/>
        </w:rPr>
        <w:t>111.85</w:t>
      </w:r>
      <w:r>
        <w:rPr>
          <w:rFonts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125.93</w:t>
      </w:r>
      <w:r>
        <w:rPr>
          <w:rFonts w:ascii="仿宋_GB2312" w:eastAsia="仿宋_GB2312"/>
          <w:sz w:val="32"/>
          <w:szCs w:val="32"/>
          <w:highlight w:val="none"/>
        </w:rPr>
        <w:t>%。决算数</w:t>
      </w:r>
      <w:r>
        <w:rPr>
          <w:rFonts w:hint="eastAsia" w:ascii="仿宋_GB2312" w:eastAsia="仿宋_GB2312"/>
          <w:sz w:val="32"/>
          <w:szCs w:val="32"/>
          <w:highlight w:val="none"/>
          <w:lang w:eastAsia="zh-CN"/>
        </w:rPr>
        <w:t>大</w:t>
      </w:r>
      <w:r>
        <w:rPr>
          <w:rFonts w:ascii="仿宋_GB2312" w:eastAsia="仿宋_GB2312"/>
          <w:sz w:val="32"/>
          <w:szCs w:val="32"/>
          <w:highlight w:val="none"/>
        </w:rPr>
        <w:t>于预算数的主要原因是</w:t>
      </w:r>
      <w:r>
        <w:rPr>
          <w:rFonts w:hint="eastAsia" w:ascii="仿宋_GB2312" w:eastAsia="仿宋_GB2312"/>
          <w:sz w:val="32"/>
          <w:szCs w:val="32"/>
          <w:highlight w:val="none"/>
        </w:rPr>
        <w:t>工资调整</w:t>
      </w:r>
      <w:r>
        <w:rPr>
          <w:rFonts w:hint="eastAsia" w:ascii="仿宋_GB2312" w:eastAsia="仿宋_GB2312"/>
          <w:sz w:val="32"/>
          <w:szCs w:val="32"/>
          <w:highlight w:val="none"/>
          <w:lang w:eastAsia="zh-CN"/>
        </w:rPr>
        <w:t>，导致支出增加</w:t>
      </w:r>
      <w:r>
        <w:rPr>
          <w:rFonts w:hint="eastAsia" w:ascii="仿宋_GB2312" w:eastAsia="仿宋_GB2312"/>
          <w:sz w:val="32"/>
          <w:szCs w:val="32"/>
          <w:highlight w:val="none"/>
        </w:rPr>
        <w:t>。</w:t>
      </w:r>
    </w:p>
    <w:p w14:paraId="00F4A2E6">
      <w:pPr>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）农业农村</w:t>
      </w:r>
      <w:r>
        <w:rPr>
          <w:rFonts w:ascii="仿宋_GB2312" w:eastAsia="仿宋_GB2312"/>
          <w:sz w:val="32"/>
          <w:szCs w:val="32"/>
        </w:rPr>
        <w:t>（款）</w:t>
      </w:r>
      <w:r>
        <w:rPr>
          <w:rFonts w:hint="eastAsia" w:ascii="仿宋_GB2312" w:eastAsia="仿宋_GB2312"/>
          <w:sz w:val="32"/>
          <w:szCs w:val="32"/>
          <w:lang w:eastAsia="zh-CN"/>
        </w:rPr>
        <w:t>一般行政管理事务</w:t>
      </w:r>
      <w:r>
        <w:rPr>
          <w:rFonts w:ascii="仿宋_GB2312" w:eastAsia="仿宋_GB2312"/>
          <w:sz w:val="32"/>
          <w:szCs w:val="32"/>
        </w:rPr>
        <w:t>（项）。年初预算</w:t>
      </w:r>
      <w:r>
        <w:rPr>
          <w:rFonts w:ascii="仿宋_GB2312" w:eastAsia="仿宋_GB2312"/>
          <w:sz w:val="32"/>
          <w:szCs w:val="32"/>
          <w:highlight w:val="none"/>
        </w:rPr>
        <w:t>为</w:t>
      </w:r>
      <w:r>
        <w:rPr>
          <w:rFonts w:hint="eastAsia" w:ascii="仿宋_GB2312" w:eastAsia="仿宋_GB2312"/>
          <w:sz w:val="32"/>
          <w:szCs w:val="32"/>
          <w:highlight w:val="none"/>
          <w:lang w:val="en-US" w:eastAsia="zh-CN"/>
        </w:rPr>
        <w:t>0.75</w:t>
      </w:r>
      <w:r>
        <w:rPr>
          <w:rFonts w:ascii="仿宋_GB2312" w:eastAsia="仿宋_GB2312"/>
          <w:sz w:val="32"/>
          <w:szCs w:val="32"/>
          <w:highlight w:val="none"/>
        </w:rPr>
        <w:t>万元，支出决算为</w:t>
      </w:r>
      <w:r>
        <w:rPr>
          <w:rFonts w:hint="eastAsia" w:ascii="仿宋_GB2312" w:eastAsia="仿宋_GB2312"/>
          <w:sz w:val="32"/>
          <w:szCs w:val="32"/>
          <w:highlight w:val="none"/>
          <w:lang w:val="en-US" w:eastAsia="zh-CN"/>
        </w:rPr>
        <w:t>34.28</w:t>
      </w:r>
      <w:r>
        <w:rPr>
          <w:rFonts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4570.67</w:t>
      </w:r>
      <w:r>
        <w:rPr>
          <w:rFonts w:ascii="仿宋_GB2312" w:eastAsia="仿宋_GB2312"/>
          <w:sz w:val="32"/>
          <w:szCs w:val="32"/>
          <w:highlight w:val="none"/>
        </w:rPr>
        <w:t>%。决算数</w:t>
      </w:r>
      <w:r>
        <w:rPr>
          <w:rFonts w:hint="eastAsia" w:ascii="仿宋_GB2312" w:eastAsia="仿宋_GB2312"/>
          <w:sz w:val="32"/>
          <w:szCs w:val="32"/>
          <w:highlight w:val="none"/>
          <w:lang w:eastAsia="zh-CN"/>
        </w:rPr>
        <w:t>大</w:t>
      </w:r>
      <w:r>
        <w:rPr>
          <w:rFonts w:ascii="仿宋_GB2312" w:eastAsia="仿宋_GB2312"/>
          <w:sz w:val="32"/>
          <w:szCs w:val="32"/>
          <w:highlight w:val="none"/>
        </w:rPr>
        <w:t>于预算数的主要原因是</w:t>
      </w:r>
      <w:r>
        <w:rPr>
          <w:rFonts w:hint="eastAsia" w:ascii="仿宋_GB2312" w:eastAsia="仿宋_GB2312"/>
          <w:sz w:val="32"/>
          <w:szCs w:val="32"/>
          <w:highlight w:val="none"/>
          <w:lang w:eastAsia="zh-CN"/>
        </w:rPr>
        <w:t>追加两笔资金，导致支出增加。</w:t>
      </w:r>
    </w:p>
    <w:p w14:paraId="4F817A51">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）农业农村</w:t>
      </w:r>
      <w:r>
        <w:rPr>
          <w:rFonts w:ascii="仿宋_GB2312" w:eastAsia="仿宋_GB2312"/>
          <w:sz w:val="32"/>
          <w:szCs w:val="32"/>
          <w:highlight w:val="none"/>
        </w:rPr>
        <w:t>（款）</w:t>
      </w:r>
      <w:r>
        <w:rPr>
          <w:rFonts w:hint="eastAsia" w:ascii="仿宋_GB2312" w:eastAsia="仿宋_GB2312"/>
          <w:sz w:val="32"/>
          <w:szCs w:val="32"/>
          <w:highlight w:val="none"/>
        </w:rPr>
        <w:t>事业运行</w:t>
      </w:r>
      <w:r>
        <w:rPr>
          <w:rFonts w:ascii="仿宋_GB2312" w:eastAsia="仿宋_GB2312"/>
          <w:sz w:val="32"/>
          <w:szCs w:val="32"/>
          <w:highlight w:val="none"/>
        </w:rPr>
        <w:t>（项）。年初预算为</w:t>
      </w:r>
      <w:r>
        <w:rPr>
          <w:rFonts w:hint="eastAsia" w:ascii="仿宋_GB2312" w:eastAsia="仿宋_GB2312"/>
          <w:sz w:val="32"/>
          <w:szCs w:val="32"/>
          <w:highlight w:val="none"/>
          <w:lang w:val="en-US" w:eastAsia="zh-CN"/>
        </w:rPr>
        <w:t>58.1</w:t>
      </w:r>
      <w:r>
        <w:rPr>
          <w:rFonts w:ascii="仿宋_GB2312" w:eastAsia="仿宋_GB2312"/>
          <w:sz w:val="32"/>
          <w:szCs w:val="32"/>
          <w:highlight w:val="none"/>
        </w:rPr>
        <w:t>万元，支出决算为</w:t>
      </w:r>
      <w:r>
        <w:rPr>
          <w:rFonts w:hint="eastAsia" w:ascii="仿宋_GB2312" w:eastAsia="仿宋_GB2312"/>
          <w:sz w:val="32"/>
          <w:szCs w:val="32"/>
          <w:highlight w:val="none"/>
          <w:lang w:val="en-US" w:eastAsia="zh-CN"/>
        </w:rPr>
        <w:t>58.21</w:t>
      </w:r>
      <w:r>
        <w:rPr>
          <w:rFonts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100.19</w:t>
      </w:r>
      <w:r>
        <w:rPr>
          <w:rFonts w:ascii="仿宋_GB2312" w:eastAsia="仿宋_GB2312"/>
          <w:sz w:val="32"/>
          <w:szCs w:val="32"/>
          <w:highlight w:val="none"/>
        </w:rPr>
        <w:t>%。决算数</w:t>
      </w:r>
      <w:r>
        <w:rPr>
          <w:rFonts w:hint="eastAsia" w:ascii="仿宋_GB2312" w:eastAsia="仿宋_GB2312"/>
          <w:sz w:val="32"/>
          <w:szCs w:val="32"/>
          <w:highlight w:val="none"/>
        </w:rPr>
        <w:t>大</w:t>
      </w:r>
      <w:r>
        <w:rPr>
          <w:rFonts w:ascii="仿宋_GB2312" w:eastAsia="仿宋_GB2312"/>
          <w:sz w:val="32"/>
          <w:szCs w:val="32"/>
          <w:highlight w:val="none"/>
        </w:rPr>
        <w:t>于预算数的主要原因是</w:t>
      </w:r>
      <w:r>
        <w:rPr>
          <w:rFonts w:hint="eastAsia" w:ascii="仿宋_GB2312" w:eastAsia="仿宋_GB2312"/>
          <w:sz w:val="32"/>
          <w:szCs w:val="32"/>
          <w:highlight w:val="none"/>
          <w:lang w:eastAsia="zh-CN"/>
        </w:rPr>
        <w:t>工资变动及调整基数</w:t>
      </w:r>
      <w:r>
        <w:rPr>
          <w:rFonts w:hint="eastAsia" w:ascii="仿宋_GB2312" w:eastAsia="仿宋_GB2312"/>
          <w:sz w:val="32"/>
          <w:szCs w:val="32"/>
          <w:highlight w:val="none"/>
        </w:rPr>
        <w:t>。</w:t>
      </w:r>
    </w:p>
    <w:p w14:paraId="2B0B0116">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）农业农村</w:t>
      </w:r>
      <w:r>
        <w:rPr>
          <w:rFonts w:ascii="仿宋_GB2312" w:eastAsia="仿宋_GB2312"/>
          <w:sz w:val="32"/>
          <w:szCs w:val="32"/>
          <w:highlight w:val="none"/>
        </w:rPr>
        <w:t>（款）</w:t>
      </w:r>
      <w:r>
        <w:rPr>
          <w:rFonts w:hint="eastAsia" w:ascii="仿宋_GB2312" w:eastAsia="仿宋_GB2312"/>
          <w:sz w:val="32"/>
          <w:szCs w:val="32"/>
          <w:highlight w:val="none"/>
          <w:lang w:eastAsia="zh-CN"/>
        </w:rPr>
        <w:t>病虫害控制</w:t>
      </w:r>
      <w:r>
        <w:rPr>
          <w:rFonts w:ascii="仿宋_GB2312" w:eastAsia="仿宋_GB2312"/>
          <w:sz w:val="32"/>
          <w:szCs w:val="32"/>
          <w:highlight w:val="none"/>
        </w:rPr>
        <w:t>（项）。年初预算为</w:t>
      </w:r>
      <w:r>
        <w:rPr>
          <w:rFonts w:hint="eastAsia" w:ascii="仿宋_GB2312" w:eastAsia="仿宋_GB2312"/>
          <w:sz w:val="32"/>
          <w:szCs w:val="32"/>
          <w:highlight w:val="none"/>
          <w:lang w:val="en-US" w:eastAsia="zh-CN"/>
        </w:rPr>
        <w:t>4</w:t>
      </w:r>
      <w:r>
        <w:rPr>
          <w:rFonts w:ascii="仿宋_GB2312" w:eastAsia="仿宋_GB2312"/>
          <w:sz w:val="32"/>
          <w:szCs w:val="32"/>
          <w:highlight w:val="none"/>
        </w:rPr>
        <w:t>万元，支出决算为</w:t>
      </w:r>
      <w:r>
        <w:rPr>
          <w:rFonts w:hint="eastAsia" w:ascii="仿宋_GB2312" w:eastAsia="仿宋_GB2312"/>
          <w:sz w:val="32"/>
          <w:szCs w:val="32"/>
          <w:highlight w:val="none"/>
          <w:lang w:val="en-US" w:eastAsia="zh-CN"/>
        </w:rPr>
        <w:t>1</w:t>
      </w:r>
      <w:r>
        <w:rPr>
          <w:rFonts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25</w:t>
      </w:r>
      <w:r>
        <w:rPr>
          <w:rFonts w:ascii="仿宋_GB2312" w:eastAsia="仿宋_GB2312"/>
          <w:sz w:val="32"/>
          <w:szCs w:val="32"/>
          <w:highlight w:val="none"/>
        </w:rPr>
        <w:t>%。决算数</w:t>
      </w:r>
      <w:r>
        <w:rPr>
          <w:rFonts w:hint="eastAsia" w:ascii="仿宋_GB2312" w:eastAsia="仿宋_GB2312"/>
          <w:sz w:val="32"/>
          <w:szCs w:val="32"/>
          <w:highlight w:val="none"/>
          <w:lang w:eastAsia="zh-CN"/>
        </w:rPr>
        <w:t>小</w:t>
      </w:r>
      <w:r>
        <w:rPr>
          <w:rFonts w:ascii="仿宋_GB2312" w:eastAsia="仿宋_GB2312"/>
          <w:sz w:val="32"/>
          <w:szCs w:val="32"/>
          <w:highlight w:val="none"/>
        </w:rPr>
        <w:t>于预算数的主要原因是</w:t>
      </w:r>
      <w:r>
        <w:rPr>
          <w:rFonts w:hint="eastAsia" w:ascii="仿宋_GB2312" w:eastAsia="仿宋_GB2312"/>
          <w:sz w:val="32"/>
          <w:szCs w:val="32"/>
          <w:highlight w:val="none"/>
          <w:lang w:eastAsia="zh-CN"/>
        </w:rPr>
        <w:t>资金未支完</w:t>
      </w:r>
      <w:r>
        <w:rPr>
          <w:rFonts w:hint="eastAsia" w:ascii="仿宋_GB2312" w:eastAsia="仿宋_GB2312"/>
          <w:sz w:val="32"/>
          <w:szCs w:val="32"/>
          <w:highlight w:val="none"/>
        </w:rPr>
        <w:t>。</w:t>
      </w:r>
    </w:p>
    <w:p w14:paraId="3B926E7C">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）农业农村</w:t>
      </w:r>
      <w:r>
        <w:rPr>
          <w:rFonts w:ascii="仿宋_GB2312" w:eastAsia="仿宋_GB2312"/>
          <w:sz w:val="32"/>
          <w:szCs w:val="32"/>
          <w:highlight w:val="none"/>
        </w:rPr>
        <w:t>（款）</w:t>
      </w:r>
      <w:r>
        <w:rPr>
          <w:rFonts w:hint="eastAsia" w:ascii="仿宋_GB2312" w:eastAsia="仿宋_GB2312"/>
          <w:sz w:val="32"/>
          <w:szCs w:val="32"/>
          <w:highlight w:val="none"/>
        </w:rPr>
        <w:t>农业生产发展</w:t>
      </w:r>
      <w:r>
        <w:rPr>
          <w:rFonts w:ascii="仿宋_GB2312" w:eastAsia="仿宋_GB2312"/>
          <w:sz w:val="32"/>
          <w:szCs w:val="32"/>
          <w:highlight w:val="none"/>
        </w:rPr>
        <w:t>（项）。年初预算为</w:t>
      </w:r>
      <w:r>
        <w:rPr>
          <w:rFonts w:hint="eastAsia" w:ascii="仿宋_GB2312" w:eastAsia="仿宋_GB2312"/>
          <w:sz w:val="32"/>
          <w:szCs w:val="32"/>
          <w:highlight w:val="none"/>
          <w:lang w:val="en-US" w:eastAsia="zh-CN"/>
        </w:rPr>
        <w:t>24</w:t>
      </w:r>
      <w:r>
        <w:rPr>
          <w:rFonts w:ascii="仿宋_GB2312" w:eastAsia="仿宋_GB2312"/>
          <w:sz w:val="32"/>
          <w:szCs w:val="32"/>
          <w:highlight w:val="none"/>
        </w:rPr>
        <w:t>万元，支出决算为</w:t>
      </w:r>
      <w:r>
        <w:rPr>
          <w:rFonts w:hint="eastAsia" w:ascii="仿宋_GB2312" w:eastAsia="仿宋_GB2312"/>
          <w:sz w:val="32"/>
          <w:szCs w:val="32"/>
          <w:highlight w:val="none"/>
          <w:lang w:val="en-US" w:eastAsia="zh-CN"/>
        </w:rPr>
        <w:t>31.5</w:t>
      </w:r>
      <w:r>
        <w:rPr>
          <w:rFonts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131.25</w:t>
      </w:r>
      <w:r>
        <w:rPr>
          <w:rFonts w:ascii="仿宋_GB2312" w:eastAsia="仿宋_GB2312"/>
          <w:sz w:val="32"/>
          <w:szCs w:val="32"/>
          <w:highlight w:val="none"/>
        </w:rPr>
        <w:t>%。决算数</w:t>
      </w:r>
      <w:r>
        <w:rPr>
          <w:rFonts w:hint="eastAsia" w:ascii="仿宋_GB2312" w:eastAsia="仿宋_GB2312"/>
          <w:sz w:val="32"/>
          <w:szCs w:val="32"/>
          <w:highlight w:val="none"/>
        </w:rPr>
        <w:t>大</w:t>
      </w:r>
      <w:r>
        <w:rPr>
          <w:rFonts w:ascii="仿宋_GB2312" w:eastAsia="仿宋_GB2312"/>
          <w:sz w:val="32"/>
          <w:szCs w:val="32"/>
          <w:highlight w:val="none"/>
        </w:rPr>
        <w:t>于预算数的主要原因是</w:t>
      </w:r>
      <w:r>
        <w:rPr>
          <w:rFonts w:hint="eastAsia" w:ascii="仿宋_GB2312" w:eastAsia="仿宋_GB2312"/>
          <w:sz w:val="32"/>
          <w:szCs w:val="32"/>
          <w:highlight w:val="none"/>
        </w:rPr>
        <w:t>省级下达资金。</w:t>
      </w:r>
    </w:p>
    <w:p w14:paraId="1326E7CA">
      <w:pPr>
        <w:ind w:firstLine="640" w:firstLineChars="200"/>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）农业农村</w:t>
      </w:r>
      <w:r>
        <w:rPr>
          <w:rFonts w:ascii="仿宋_GB2312" w:eastAsia="仿宋_GB2312"/>
          <w:sz w:val="32"/>
          <w:szCs w:val="32"/>
          <w:highlight w:val="none"/>
        </w:rPr>
        <w:t>（款）</w:t>
      </w:r>
      <w:r>
        <w:rPr>
          <w:rFonts w:hint="eastAsia" w:ascii="仿宋_GB2312" w:eastAsia="仿宋_GB2312"/>
          <w:sz w:val="32"/>
          <w:szCs w:val="32"/>
          <w:highlight w:val="none"/>
        </w:rPr>
        <w:t>其他农业农村支出</w:t>
      </w:r>
      <w:r>
        <w:rPr>
          <w:rFonts w:ascii="仿宋_GB2312" w:eastAsia="仿宋_GB2312"/>
          <w:sz w:val="32"/>
          <w:szCs w:val="32"/>
          <w:highlight w:val="none"/>
        </w:rPr>
        <w:t>（项）。年初预算为</w:t>
      </w:r>
      <w:r>
        <w:rPr>
          <w:rFonts w:hint="eastAsia" w:ascii="仿宋_GB2312" w:eastAsia="仿宋_GB2312"/>
          <w:sz w:val="32"/>
          <w:szCs w:val="32"/>
          <w:highlight w:val="none"/>
          <w:lang w:val="en-US" w:eastAsia="zh-CN"/>
        </w:rPr>
        <w:t>4</w:t>
      </w:r>
      <w:r>
        <w:rPr>
          <w:rFonts w:ascii="仿宋_GB2312" w:eastAsia="仿宋_GB2312"/>
          <w:sz w:val="32"/>
          <w:szCs w:val="32"/>
          <w:highlight w:val="none"/>
        </w:rPr>
        <w:t>万元，支出决算为</w:t>
      </w:r>
      <w:r>
        <w:rPr>
          <w:rFonts w:hint="eastAsia" w:ascii="仿宋_GB2312" w:eastAsia="仿宋_GB2312"/>
          <w:sz w:val="32"/>
          <w:szCs w:val="32"/>
          <w:highlight w:val="none"/>
          <w:lang w:val="en-US" w:eastAsia="zh-CN"/>
        </w:rPr>
        <w:t>6</w:t>
      </w:r>
      <w:r>
        <w:rPr>
          <w:rFonts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150</w:t>
      </w:r>
      <w:r>
        <w:rPr>
          <w:rFonts w:ascii="仿宋_GB2312" w:eastAsia="仿宋_GB2312"/>
          <w:sz w:val="32"/>
          <w:szCs w:val="32"/>
          <w:highlight w:val="none"/>
        </w:rPr>
        <w:t>%</w:t>
      </w:r>
      <w:r>
        <w:rPr>
          <w:rFonts w:hint="eastAsia" w:ascii="仿宋_GB2312" w:eastAsia="仿宋_GB2312"/>
          <w:sz w:val="32"/>
          <w:szCs w:val="32"/>
          <w:highlight w:val="none"/>
          <w:lang w:eastAsia="zh-CN"/>
        </w:rPr>
        <w:t>，</w:t>
      </w:r>
      <w:r>
        <w:rPr>
          <w:rFonts w:ascii="仿宋_GB2312" w:eastAsia="仿宋_GB2312"/>
          <w:sz w:val="32"/>
          <w:szCs w:val="32"/>
          <w:highlight w:val="none"/>
        </w:rPr>
        <w:t>决算数</w:t>
      </w:r>
      <w:r>
        <w:rPr>
          <w:rFonts w:hint="eastAsia" w:ascii="仿宋_GB2312" w:eastAsia="仿宋_GB2312"/>
          <w:sz w:val="32"/>
          <w:szCs w:val="32"/>
          <w:highlight w:val="none"/>
        </w:rPr>
        <w:t>大</w:t>
      </w:r>
      <w:r>
        <w:rPr>
          <w:rFonts w:ascii="仿宋_GB2312" w:eastAsia="仿宋_GB2312"/>
          <w:sz w:val="32"/>
          <w:szCs w:val="32"/>
          <w:highlight w:val="none"/>
        </w:rPr>
        <w:t>于预算数的主要原因是</w:t>
      </w:r>
      <w:r>
        <w:rPr>
          <w:rFonts w:hint="eastAsia" w:ascii="仿宋_GB2312" w:eastAsia="仿宋_GB2312"/>
          <w:sz w:val="32"/>
          <w:szCs w:val="32"/>
          <w:highlight w:val="none"/>
          <w:lang w:eastAsia="zh-CN"/>
        </w:rPr>
        <w:t>追加资金</w:t>
      </w:r>
      <w:r>
        <w:rPr>
          <w:rFonts w:ascii="仿宋_GB2312" w:eastAsia="仿宋_GB2312"/>
          <w:sz w:val="32"/>
          <w:szCs w:val="32"/>
          <w:highlight w:val="none"/>
        </w:rPr>
        <w:t>。</w:t>
      </w:r>
    </w:p>
    <w:p w14:paraId="3481B7CF">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4.住房保障支出</w:t>
      </w:r>
    </w:p>
    <w:p w14:paraId="304695BF">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（1）住房改革支出</w:t>
      </w:r>
      <w:r>
        <w:rPr>
          <w:rFonts w:ascii="仿宋_GB2312" w:eastAsia="仿宋_GB2312"/>
          <w:sz w:val="32"/>
          <w:szCs w:val="32"/>
          <w:highlight w:val="none"/>
        </w:rPr>
        <w:t>（款）</w:t>
      </w:r>
      <w:r>
        <w:rPr>
          <w:rFonts w:hint="eastAsia" w:ascii="仿宋_GB2312" w:eastAsia="仿宋_GB2312"/>
          <w:sz w:val="32"/>
          <w:szCs w:val="32"/>
          <w:highlight w:val="none"/>
        </w:rPr>
        <w:t>住房公积金</w:t>
      </w:r>
      <w:r>
        <w:rPr>
          <w:rFonts w:ascii="仿宋_GB2312" w:eastAsia="仿宋_GB2312"/>
          <w:sz w:val="32"/>
          <w:szCs w:val="32"/>
          <w:highlight w:val="none"/>
        </w:rPr>
        <w:t>（项）。年初预算为</w:t>
      </w:r>
      <w:r>
        <w:rPr>
          <w:rFonts w:hint="eastAsia" w:ascii="仿宋_GB2312" w:eastAsia="仿宋_GB2312"/>
          <w:sz w:val="32"/>
          <w:szCs w:val="32"/>
          <w:highlight w:val="none"/>
          <w:lang w:val="en-US" w:eastAsia="zh-CN"/>
        </w:rPr>
        <w:t>11.48</w:t>
      </w:r>
      <w:r>
        <w:rPr>
          <w:rFonts w:ascii="仿宋_GB2312" w:eastAsia="仿宋_GB2312"/>
          <w:sz w:val="32"/>
          <w:szCs w:val="32"/>
          <w:highlight w:val="none"/>
        </w:rPr>
        <w:t>万元，支出决算为</w:t>
      </w:r>
      <w:r>
        <w:rPr>
          <w:rFonts w:hint="eastAsia" w:ascii="仿宋_GB2312" w:eastAsia="仿宋_GB2312"/>
          <w:sz w:val="32"/>
          <w:szCs w:val="32"/>
          <w:highlight w:val="none"/>
          <w:lang w:val="en-US" w:eastAsia="zh-CN"/>
        </w:rPr>
        <w:t>12.64</w:t>
      </w:r>
      <w:r>
        <w:rPr>
          <w:rFonts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110.1</w:t>
      </w:r>
      <w:r>
        <w:rPr>
          <w:rFonts w:ascii="仿宋_GB2312" w:eastAsia="仿宋_GB2312"/>
          <w:sz w:val="32"/>
          <w:szCs w:val="32"/>
          <w:highlight w:val="none"/>
        </w:rPr>
        <w:t>%。决算数</w:t>
      </w:r>
      <w:r>
        <w:rPr>
          <w:rFonts w:hint="eastAsia" w:ascii="仿宋_GB2312" w:eastAsia="仿宋_GB2312"/>
          <w:sz w:val="32"/>
          <w:szCs w:val="32"/>
          <w:highlight w:val="none"/>
        </w:rPr>
        <w:t>大于</w:t>
      </w:r>
      <w:r>
        <w:rPr>
          <w:rFonts w:ascii="仿宋_GB2312" w:eastAsia="仿宋_GB2312"/>
          <w:sz w:val="32"/>
          <w:szCs w:val="32"/>
          <w:highlight w:val="none"/>
        </w:rPr>
        <w:t>预算数的主要原因是</w:t>
      </w:r>
      <w:r>
        <w:rPr>
          <w:rFonts w:hint="eastAsia" w:ascii="仿宋_GB2312" w:eastAsia="仿宋_GB2312"/>
          <w:sz w:val="32"/>
          <w:szCs w:val="32"/>
          <w:highlight w:val="none"/>
          <w:lang w:eastAsia="zh-CN"/>
        </w:rPr>
        <w:t>人员调入</w:t>
      </w:r>
      <w:r>
        <w:rPr>
          <w:rFonts w:hint="eastAsia" w:ascii="仿宋_GB2312" w:eastAsia="仿宋_GB2312"/>
          <w:sz w:val="32"/>
          <w:szCs w:val="32"/>
          <w:highlight w:val="none"/>
        </w:rPr>
        <w:t>。</w:t>
      </w:r>
    </w:p>
    <w:p w14:paraId="10F32C12">
      <w:pPr>
        <w:pStyle w:val="33"/>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六、一般公共预算财政拨款基本支出决算情况说明</w:t>
      </w:r>
    </w:p>
    <w:p w14:paraId="5F37DD86">
      <w:pPr>
        <w:pStyle w:val="33"/>
        <w:widowControl/>
        <w:spacing w:before="240" w:after="240"/>
        <w:ind w:firstLine="64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年度一般公共预算财政拨款基本支出</w:t>
      </w:r>
      <w:bookmarkStart w:id="28" w:name="PO_part3A6Amount1"/>
      <w:bookmarkEnd w:id="28"/>
      <w:r>
        <w:rPr>
          <w:rFonts w:ascii="仿宋_GB2312" w:hAnsi="仿宋_GB2312" w:eastAsia="仿宋_GB2312" w:cs="仿宋_GB2312"/>
          <w:color w:val="0D0D0D"/>
          <w:kern w:val="0"/>
          <w:sz w:val="32"/>
          <w:szCs w:val="32"/>
        </w:rPr>
        <w:t>226.68万元，其中：人员经费</w:t>
      </w:r>
      <w:bookmarkStart w:id="29" w:name="PO_part3A6Amount2"/>
      <w:bookmarkEnd w:id="29"/>
      <w:r>
        <w:rPr>
          <w:rFonts w:ascii="仿宋_GB2312" w:hAnsi="仿宋_GB2312" w:eastAsia="仿宋_GB2312" w:cs="仿宋_GB2312"/>
          <w:color w:val="0D0D0D"/>
          <w:kern w:val="0"/>
          <w:sz w:val="32"/>
          <w:szCs w:val="32"/>
        </w:rPr>
        <w:t>216.85万元</w:t>
      </w:r>
      <w:bookmarkStart w:id="30" w:name="PO_part3A6Amount3"/>
      <w:bookmarkEnd w:id="30"/>
      <w:r>
        <w:rPr>
          <w:rFonts w:ascii="仿宋_GB2312" w:hAnsi="仿宋_GB2312" w:eastAsia="仿宋_GB2312" w:cs="仿宋_GB2312"/>
          <w:color w:val="0D0D0D"/>
          <w:kern w:val="0"/>
          <w:sz w:val="32"/>
          <w:szCs w:val="32"/>
        </w:rPr>
        <w:t>，主要包括：基本工资、津贴补贴、奖金、绩效工资、机关事业单位基本养老保险缴费、职业年金缴费、职工基本医疗保险缴费、公务员医疗补助缴费、其他社会保障缴费、住房公积金、其他工资福利支出、退休费、医疗费补助等；</w:t>
      </w:r>
    </w:p>
    <w:p w14:paraId="6E3A145E">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公用经费</w:t>
      </w:r>
      <w:bookmarkStart w:id="31" w:name="PO_part3A6Amount4"/>
      <w:bookmarkEnd w:id="31"/>
      <w:r>
        <w:rPr>
          <w:rFonts w:ascii="仿宋_GB2312" w:hAnsi="仿宋_GB2312" w:eastAsia="仿宋_GB2312" w:cs="仿宋_GB2312"/>
          <w:color w:val="0D0D0D"/>
          <w:kern w:val="0"/>
          <w:sz w:val="32"/>
          <w:szCs w:val="32"/>
        </w:rPr>
        <w:t>9.83万元</w:t>
      </w:r>
      <w:bookmarkStart w:id="32" w:name="PO_part3A6Amount5"/>
      <w:bookmarkEnd w:id="32"/>
      <w:r>
        <w:rPr>
          <w:rFonts w:ascii="仿宋_GB2312" w:hAnsi="仿宋_GB2312" w:eastAsia="仿宋_GB2312" w:cs="仿宋_GB2312"/>
          <w:color w:val="0D0D0D"/>
          <w:kern w:val="0"/>
          <w:sz w:val="32"/>
          <w:szCs w:val="32"/>
        </w:rPr>
        <w:t>，主要包括：办公费、印刷费、差旅费、培训费、工会经费</w:t>
      </w:r>
      <w:r>
        <w:rPr>
          <w:rFonts w:hint="eastAsia" w:ascii="仿宋_GB2312" w:hAnsi="仿宋_GB2312" w:eastAsia="仿宋_GB2312" w:cs="仿宋_GB2312"/>
          <w:color w:val="0D0D0D"/>
          <w:kern w:val="0"/>
          <w:sz w:val="32"/>
          <w:szCs w:val="32"/>
          <w:lang w:eastAsia="zh-CN"/>
        </w:rPr>
        <w:t>、</w:t>
      </w:r>
      <w:r>
        <w:rPr>
          <w:rFonts w:ascii="仿宋_GB2312" w:hAnsi="仿宋_GB2312" w:eastAsia="仿宋_GB2312" w:cs="仿宋_GB2312"/>
          <w:color w:val="0D0D0D"/>
          <w:kern w:val="0"/>
          <w:sz w:val="32"/>
          <w:szCs w:val="32"/>
        </w:rPr>
        <w:t>公务用车运行维护费、其他交通费用。</w:t>
      </w:r>
    </w:p>
    <w:p w14:paraId="01DAB381">
      <w:pPr>
        <w:pStyle w:val="33"/>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七、政府性基金预算财政拨款收入支出决算情况说明</w:t>
      </w:r>
    </w:p>
    <w:p w14:paraId="21B2FEBD">
      <w:pPr>
        <w:pStyle w:val="33"/>
        <w:widowControl/>
        <w:spacing w:before="240" w:after="240"/>
        <w:ind w:firstLine="640"/>
        <w:jc w:val="left"/>
        <w:rPr>
          <w:rFonts w:hint="eastAsia" w:ascii="Times New Roman" w:hAnsi="Times New Roman" w:eastAsia="仿宋_GB2312" w:cs="Times New Roman"/>
          <w:kern w:val="0"/>
          <w:sz w:val="24"/>
          <w:szCs w:val="24"/>
          <w:lang w:eastAsia="zh-CN"/>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年度，本</w:t>
      </w:r>
      <w:r>
        <w:rPr>
          <w:rFonts w:hint="eastAsia" w:ascii="仿宋_GB2312" w:hAnsi="仿宋_GB2312" w:eastAsia="仿宋_GB2312" w:cs="仿宋_GB2312"/>
          <w:color w:val="0D0D0D"/>
          <w:kern w:val="0"/>
          <w:sz w:val="32"/>
          <w:szCs w:val="32"/>
          <w:lang w:eastAsia="zh-CN"/>
        </w:rPr>
        <w:t>部门</w:t>
      </w:r>
      <w:r>
        <w:rPr>
          <w:rFonts w:ascii="仿宋_GB2312" w:hAnsi="仿宋_GB2312" w:eastAsia="仿宋_GB2312" w:cs="仿宋_GB2312"/>
          <w:color w:val="0D0D0D"/>
          <w:kern w:val="0"/>
          <w:sz w:val="32"/>
          <w:szCs w:val="32"/>
        </w:rPr>
        <w:t>没有发生政府性基金预算财政拨款收入支出相关情况</w:t>
      </w:r>
      <w:r>
        <w:rPr>
          <w:rFonts w:hint="eastAsia" w:ascii="仿宋_GB2312" w:hAnsi="仿宋_GB2312" w:eastAsia="仿宋_GB2312" w:cs="仿宋_GB2312"/>
          <w:color w:val="0D0D0D"/>
          <w:kern w:val="0"/>
          <w:sz w:val="32"/>
          <w:szCs w:val="32"/>
          <w:lang w:eastAsia="zh-CN"/>
        </w:rPr>
        <w:t>。</w:t>
      </w:r>
    </w:p>
    <w:p w14:paraId="490F2D1B">
      <w:pPr>
        <w:pStyle w:val="33"/>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八、国有资本经营预算财政拨款收入支出决算情况说明</w:t>
      </w:r>
    </w:p>
    <w:p w14:paraId="79C160A4">
      <w:pPr>
        <w:pStyle w:val="33"/>
        <w:widowControl/>
        <w:spacing w:before="240" w:after="240"/>
        <w:ind w:firstLine="640"/>
        <w:jc w:val="left"/>
        <w:rPr>
          <w:rFonts w:hint="eastAsia" w:ascii="仿宋_GB2312" w:hAnsi="仿宋_GB2312" w:eastAsia="仿宋_GB2312" w:cs="仿宋_GB2312"/>
          <w:color w:val="0D0D0D"/>
          <w:kern w:val="0"/>
          <w:sz w:val="32"/>
          <w:szCs w:val="32"/>
          <w:lang w:eastAsia="zh-CN"/>
        </w:rPr>
      </w:pPr>
      <w:bookmarkStart w:id="33" w:name="PO_part3A9Amount1"/>
      <w:bookmarkEnd w:id="33"/>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年度，本</w:t>
      </w:r>
      <w:r>
        <w:rPr>
          <w:rFonts w:hint="eastAsia" w:ascii="仿宋_GB2312" w:hAnsi="仿宋_GB2312" w:eastAsia="仿宋_GB2312" w:cs="仿宋_GB2312"/>
          <w:color w:val="0D0D0D"/>
          <w:kern w:val="0"/>
          <w:sz w:val="32"/>
          <w:szCs w:val="32"/>
          <w:lang w:eastAsia="zh-CN"/>
        </w:rPr>
        <w:t>部门</w:t>
      </w:r>
      <w:r>
        <w:rPr>
          <w:rFonts w:ascii="仿宋_GB2312" w:hAnsi="仿宋_GB2312" w:eastAsia="仿宋_GB2312" w:cs="仿宋_GB2312"/>
          <w:color w:val="0D0D0D"/>
          <w:kern w:val="0"/>
          <w:sz w:val="32"/>
          <w:szCs w:val="32"/>
        </w:rPr>
        <w:t>没有发生国有资本经营预算财政拨款收入支出相关情况</w:t>
      </w:r>
      <w:r>
        <w:rPr>
          <w:rFonts w:hint="eastAsia" w:ascii="仿宋_GB2312" w:hAnsi="仿宋_GB2312" w:eastAsia="仿宋_GB2312" w:cs="仿宋_GB2312"/>
          <w:color w:val="0D0D0D"/>
          <w:kern w:val="0"/>
          <w:sz w:val="32"/>
          <w:szCs w:val="32"/>
          <w:lang w:eastAsia="zh-CN"/>
        </w:rPr>
        <w:t>。</w:t>
      </w:r>
    </w:p>
    <w:p w14:paraId="13B98B60">
      <w:pPr>
        <w:pStyle w:val="33"/>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九、财政拨款</w:t>
      </w:r>
      <w:r>
        <w:rPr>
          <w:rFonts w:ascii="黑体" w:hAnsi="黑体" w:eastAsia="黑体" w:cs="黑体"/>
          <w:b/>
          <w:bCs/>
          <w:color w:val="0D0D0D"/>
          <w:kern w:val="0"/>
          <w:sz w:val="32"/>
          <w:szCs w:val="32"/>
          <w:lang w:eastAsia="en-US"/>
        </w:rPr>
        <w:t>“</w:t>
      </w:r>
      <w:r>
        <w:rPr>
          <w:rFonts w:ascii="黑体" w:hAnsi="黑体" w:eastAsia="黑体" w:cs="黑体"/>
          <w:b/>
          <w:bCs/>
          <w:color w:val="0D0D0D"/>
          <w:kern w:val="0"/>
          <w:sz w:val="32"/>
          <w:szCs w:val="32"/>
        </w:rPr>
        <w:t>三公</w:t>
      </w:r>
      <w:r>
        <w:rPr>
          <w:rFonts w:ascii="黑体" w:hAnsi="黑体" w:eastAsia="黑体" w:cs="黑体"/>
          <w:b/>
          <w:bCs/>
          <w:color w:val="0D0D0D"/>
          <w:kern w:val="0"/>
          <w:sz w:val="32"/>
          <w:szCs w:val="32"/>
          <w:lang w:eastAsia="en-US"/>
        </w:rPr>
        <w:t>”</w:t>
      </w:r>
      <w:r>
        <w:rPr>
          <w:rFonts w:ascii="黑体" w:hAnsi="黑体" w:eastAsia="黑体" w:cs="黑体"/>
          <w:b/>
          <w:bCs/>
          <w:color w:val="0D0D0D"/>
          <w:kern w:val="0"/>
          <w:sz w:val="32"/>
          <w:szCs w:val="32"/>
        </w:rPr>
        <w:t>经费支出决算情况说明</w:t>
      </w:r>
    </w:p>
    <w:p w14:paraId="34C2F8AC">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（一）</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经费支出总体情况说明。</w:t>
      </w:r>
    </w:p>
    <w:p w14:paraId="67CF2F49">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经费支出预算为</w:t>
      </w:r>
      <w:bookmarkStart w:id="34" w:name="PO_part3A71Amount1"/>
      <w:bookmarkEnd w:id="34"/>
      <w:r>
        <w:rPr>
          <w:rFonts w:hint="eastAsia" w:ascii="仿宋_GB2312" w:hAnsi="仿宋_GB2312" w:eastAsia="仿宋_GB2312" w:cs="仿宋_GB2312"/>
          <w:color w:val="0D0D0D"/>
          <w:kern w:val="0"/>
          <w:sz w:val="32"/>
          <w:szCs w:val="32"/>
          <w:lang w:val="en-US" w:eastAsia="zh-CN"/>
        </w:rPr>
        <w:t>2.32</w:t>
      </w:r>
      <w:r>
        <w:rPr>
          <w:rFonts w:ascii="仿宋_GB2312" w:hAnsi="仿宋_GB2312" w:eastAsia="仿宋_GB2312" w:cs="仿宋_GB2312"/>
          <w:color w:val="0D0D0D"/>
          <w:kern w:val="0"/>
          <w:sz w:val="32"/>
          <w:szCs w:val="32"/>
        </w:rPr>
        <w:t>万元，支出决算为</w:t>
      </w:r>
      <w:bookmarkStart w:id="35" w:name="PO_part3A71Amount2"/>
      <w:bookmarkEnd w:id="35"/>
      <w:r>
        <w:rPr>
          <w:rFonts w:ascii="仿宋_GB2312" w:hAnsi="仿宋_GB2312" w:eastAsia="仿宋_GB2312" w:cs="仿宋_GB2312"/>
          <w:color w:val="0D0D0D"/>
          <w:kern w:val="0"/>
          <w:sz w:val="32"/>
          <w:szCs w:val="32"/>
        </w:rPr>
        <w:t>1.91万元，完成预算的</w:t>
      </w:r>
      <w:bookmarkStart w:id="36" w:name="PO_part3A71Amount3"/>
      <w:bookmarkEnd w:id="36"/>
      <w:r>
        <w:rPr>
          <w:rFonts w:hint="eastAsia" w:ascii="仿宋_GB2312" w:hAnsi="仿宋_GB2312" w:eastAsia="仿宋_GB2312" w:cs="仿宋_GB2312"/>
          <w:color w:val="0D0D0D"/>
          <w:kern w:val="0"/>
          <w:sz w:val="32"/>
          <w:szCs w:val="32"/>
          <w:lang w:val="en-US" w:eastAsia="zh-CN"/>
        </w:rPr>
        <w:t>82.33</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，其中：因公出国（境）费用预算</w:t>
      </w:r>
      <w:bookmarkStart w:id="37" w:name="PO_part3A71Amount4"/>
      <w:bookmarkEnd w:id="37"/>
      <w:r>
        <w:rPr>
          <w:rFonts w:ascii="仿宋_GB2312" w:hAnsi="仿宋_GB2312" w:eastAsia="仿宋_GB2312" w:cs="仿宋_GB2312"/>
          <w:color w:val="0D0D0D"/>
          <w:kern w:val="0"/>
          <w:sz w:val="32"/>
          <w:szCs w:val="32"/>
        </w:rPr>
        <w:t>0万元，支出决算为</w:t>
      </w:r>
      <w:bookmarkStart w:id="38" w:name="PO_part3A71Amount5"/>
      <w:bookmarkEnd w:id="38"/>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万元，完成预算的</w:t>
      </w:r>
      <w:bookmarkStart w:id="39" w:name="PO_part3A71Amount6"/>
      <w:bookmarkEnd w:id="39"/>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；公务用车购置及运行维护费预算</w:t>
      </w:r>
      <w:bookmarkStart w:id="40" w:name="PO_part3A71Amount7"/>
      <w:bookmarkEnd w:id="40"/>
      <w:r>
        <w:rPr>
          <w:rFonts w:hint="eastAsia" w:ascii="仿宋_GB2312" w:hAnsi="仿宋_GB2312" w:eastAsia="仿宋_GB2312" w:cs="仿宋_GB2312"/>
          <w:color w:val="0D0D0D"/>
          <w:kern w:val="0"/>
          <w:sz w:val="32"/>
          <w:szCs w:val="32"/>
          <w:lang w:val="en-US" w:eastAsia="zh-CN"/>
        </w:rPr>
        <w:t>2</w:t>
      </w:r>
      <w:r>
        <w:rPr>
          <w:rFonts w:ascii="仿宋_GB2312" w:hAnsi="仿宋_GB2312" w:eastAsia="仿宋_GB2312" w:cs="仿宋_GB2312"/>
          <w:color w:val="0D0D0D"/>
          <w:kern w:val="0"/>
          <w:sz w:val="32"/>
          <w:szCs w:val="32"/>
        </w:rPr>
        <w:t>万元，支出决算为</w:t>
      </w:r>
      <w:bookmarkStart w:id="41" w:name="PO_part3A71Amount8"/>
      <w:bookmarkEnd w:id="41"/>
      <w:r>
        <w:rPr>
          <w:rFonts w:ascii="仿宋_GB2312" w:hAnsi="仿宋_GB2312" w:eastAsia="仿宋_GB2312" w:cs="仿宋_GB2312"/>
          <w:color w:val="0D0D0D"/>
          <w:kern w:val="0"/>
          <w:sz w:val="32"/>
          <w:szCs w:val="32"/>
        </w:rPr>
        <w:t>1.91万元，完成预算的</w:t>
      </w:r>
      <w:bookmarkStart w:id="42" w:name="PO_part3A71Amount9"/>
      <w:bookmarkEnd w:id="42"/>
      <w:r>
        <w:rPr>
          <w:rFonts w:hint="eastAsia" w:ascii="仿宋_GB2312" w:hAnsi="仿宋_GB2312" w:eastAsia="仿宋_GB2312" w:cs="仿宋_GB2312"/>
          <w:color w:val="0D0D0D"/>
          <w:kern w:val="0"/>
          <w:sz w:val="32"/>
          <w:szCs w:val="32"/>
          <w:lang w:val="en-US" w:eastAsia="zh-CN"/>
        </w:rPr>
        <w:t>95.5</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；公务接待费预算</w:t>
      </w:r>
      <w:bookmarkStart w:id="43" w:name="PO_part3A71Amount10"/>
      <w:bookmarkEnd w:id="43"/>
      <w:r>
        <w:rPr>
          <w:rFonts w:hint="eastAsia" w:ascii="仿宋_GB2312" w:hAnsi="仿宋_GB2312" w:eastAsia="仿宋_GB2312" w:cs="仿宋_GB2312"/>
          <w:color w:val="0D0D0D"/>
          <w:kern w:val="0"/>
          <w:sz w:val="32"/>
          <w:szCs w:val="32"/>
          <w:lang w:val="en-US" w:eastAsia="zh-CN"/>
        </w:rPr>
        <w:t>0.32</w:t>
      </w:r>
      <w:r>
        <w:rPr>
          <w:rFonts w:ascii="仿宋_GB2312" w:hAnsi="仿宋_GB2312" w:eastAsia="仿宋_GB2312" w:cs="仿宋_GB2312"/>
          <w:color w:val="0D0D0D"/>
          <w:kern w:val="0"/>
          <w:sz w:val="32"/>
          <w:szCs w:val="32"/>
        </w:rPr>
        <w:t>万元</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支出决算为</w:t>
      </w:r>
      <w:bookmarkStart w:id="44" w:name="PO_part3A71Amount11"/>
      <w:bookmarkEnd w:id="44"/>
      <w:r>
        <w:rPr>
          <w:rFonts w:ascii="仿宋_GB2312" w:hAnsi="仿宋_GB2312" w:eastAsia="仿宋_GB2312" w:cs="仿宋_GB2312"/>
          <w:color w:val="0D0D0D"/>
          <w:kern w:val="0"/>
          <w:sz w:val="32"/>
          <w:szCs w:val="32"/>
        </w:rPr>
        <w:t>0万元，完成预算的</w:t>
      </w:r>
      <w:bookmarkStart w:id="45" w:name="PO_part3A71Amount12"/>
      <w:bookmarkEnd w:id="45"/>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14:paraId="75AFD940">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（二）</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经费支出具体执行情况说明。</w:t>
      </w:r>
    </w:p>
    <w:p w14:paraId="74C30509">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经费支出决算中，因公出国（境）费用支出决算</w:t>
      </w:r>
      <w:bookmarkStart w:id="46" w:name="PO_part3A72Amount1"/>
      <w:bookmarkEnd w:id="46"/>
      <w:r>
        <w:rPr>
          <w:rFonts w:ascii="仿宋_GB2312" w:hAnsi="仿宋_GB2312" w:eastAsia="仿宋_GB2312" w:cs="仿宋_GB2312"/>
          <w:color w:val="0D0D0D"/>
          <w:kern w:val="0"/>
          <w:sz w:val="32"/>
          <w:szCs w:val="32"/>
        </w:rPr>
        <w:t>0万元，占</w:t>
      </w:r>
      <w:bookmarkStart w:id="47" w:name="PO_part3A72Amount2"/>
      <w:bookmarkEnd w:id="47"/>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；公务用车购置及运行维护费支出决算</w:t>
      </w:r>
      <w:bookmarkStart w:id="48" w:name="PO_part3A72Amount3"/>
      <w:bookmarkEnd w:id="48"/>
      <w:r>
        <w:rPr>
          <w:rFonts w:ascii="仿宋_GB2312" w:hAnsi="仿宋_GB2312" w:eastAsia="仿宋_GB2312" w:cs="仿宋_GB2312"/>
          <w:color w:val="0D0D0D"/>
          <w:kern w:val="0"/>
          <w:sz w:val="32"/>
          <w:szCs w:val="32"/>
        </w:rPr>
        <w:t>1.91万元，占</w:t>
      </w:r>
      <w:bookmarkStart w:id="49" w:name="PO_part3A72Amount4"/>
      <w:bookmarkEnd w:id="49"/>
      <w:r>
        <w:rPr>
          <w:rFonts w:ascii="仿宋_GB2312" w:hAnsi="仿宋_GB2312" w:eastAsia="仿宋_GB2312" w:cs="仿宋_GB2312"/>
          <w:color w:val="0D0D0D"/>
          <w:kern w:val="0"/>
          <w:sz w:val="32"/>
          <w:szCs w:val="32"/>
        </w:rPr>
        <w:t>100.00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；公务接待费支出决算</w:t>
      </w:r>
      <w:bookmarkStart w:id="50" w:name="PO_part3A72Amount5"/>
      <w:bookmarkEnd w:id="50"/>
      <w:r>
        <w:rPr>
          <w:rFonts w:ascii="仿宋_GB2312" w:hAnsi="仿宋_GB2312" w:eastAsia="仿宋_GB2312" w:cs="仿宋_GB2312"/>
          <w:color w:val="0D0D0D"/>
          <w:kern w:val="0"/>
          <w:sz w:val="32"/>
          <w:szCs w:val="32"/>
        </w:rPr>
        <w:t>0万元，占</w:t>
      </w:r>
      <w:bookmarkStart w:id="51" w:name="PO_part3A72Amount6"/>
      <w:bookmarkEnd w:id="51"/>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。具体情况如下：</w:t>
      </w:r>
    </w:p>
    <w:p w14:paraId="5FD83168">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1.</w:t>
      </w:r>
      <w:r>
        <w:rPr>
          <w:rFonts w:ascii="仿宋_GB2312" w:hAnsi="仿宋_GB2312" w:eastAsia="仿宋_GB2312" w:cs="仿宋_GB2312"/>
          <w:color w:val="0D0D0D"/>
          <w:kern w:val="0"/>
          <w:sz w:val="32"/>
          <w:szCs w:val="32"/>
        </w:rPr>
        <w:t>因公出国（境）费用支出</w:t>
      </w:r>
      <w:bookmarkStart w:id="52" w:name="PO_part3A72Amount7"/>
      <w:bookmarkEnd w:id="52"/>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万元。全年使用财政拨款安排因公出国（境）团组</w:t>
      </w:r>
      <w:bookmarkStart w:id="53" w:name="PO_part3A72Amount9"/>
      <w:bookmarkEnd w:id="53"/>
      <w:r>
        <w:rPr>
          <w:rFonts w:ascii="仿宋_GB2312" w:hAnsi="仿宋_GB2312" w:eastAsia="仿宋_GB2312" w:cs="仿宋_GB2312"/>
          <w:color w:val="0D0D0D"/>
          <w:kern w:val="0"/>
          <w:sz w:val="32"/>
          <w:szCs w:val="32"/>
        </w:rPr>
        <w:t>0个，</w:t>
      </w:r>
      <w:bookmarkStart w:id="54" w:name="PO_part3A72Amount10"/>
      <w:bookmarkEnd w:id="54"/>
      <w:r>
        <w:rPr>
          <w:rFonts w:ascii="仿宋_GB2312" w:hAnsi="仿宋_GB2312" w:eastAsia="仿宋_GB2312" w:cs="仿宋_GB2312"/>
          <w:color w:val="0D0D0D"/>
          <w:kern w:val="0"/>
          <w:sz w:val="32"/>
          <w:szCs w:val="32"/>
        </w:rPr>
        <w:t>0人次。</w:t>
      </w:r>
    </w:p>
    <w:p w14:paraId="200F514D">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w:t>
      </w:r>
      <w:r>
        <w:rPr>
          <w:rFonts w:ascii="仿宋_GB2312" w:hAnsi="仿宋_GB2312" w:eastAsia="仿宋_GB2312" w:cs="仿宋_GB2312"/>
          <w:color w:val="0D0D0D"/>
          <w:kern w:val="0"/>
          <w:sz w:val="32"/>
          <w:szCs w:val="32"/>
        </w:rPr>
        <w:t>公务用车购置及运行费支出</w:t>
      </w:r>
      <w:bookmarkStart w:id="55" w:name="PO_part3A72Amount11"/>
      <w:bookmarkEnd w:id="55"/>
      <w:r>
        <w:rPr>
          <w:rFonts w:ascii="仿宋_GB2312" w:hAnsi="仿宋_GB2312" w:eastAsia="仿宋_GB2312" w:cs="仿宋_GB2312"/>
          <w:color w:val="0D0D0D"/>
          <w:kern w:val="0"/>
          <w:sz w:val="32"/>
          <w:szCs w:val="32"/>
        </w:rPr>
        <w:t>1.91万元。其中：公务用车购置支出</w:t>
      </w:r>
      <w:bookmarkStart w:id="56" w:name="PO_part3A72Amount12"/>
      <w:bookmarkEnd w:id="56"/>
      <w:r>
        <w:rPr>
          <w:rFonts w:ascii="仿宋_GB2312" w:hAnsi="仿宋_GB2312" w:eastAsia="仿宋_GB2312" w:cs="仿宋_GB2312"/>
          <w:color w:val="0D0D0D"/>
          <w:kern w:val="0"/>
          <w:sz w:val="32"/>
          <w:szCs w:val="32"/>
        </w:rPr>
        <w:t>0万元，购置公务用车</w:t>
      </w:r>
      <w:bookmarkStart w:id="57" w:name="PO_part3A72Amount13"/>
      <w:bookmarkEnd w:id="57"/>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辆；公务用车运行维护费支出</w:t>
      </w:r>
      <w:bookmarkStart w:id="58" w:name="PO_part3A72Amount14"/>
      <w:bookmarkEnd w:id="58"/>
      <w:r>
        <w:rPr>
          <w:rFonts w:ascii="仿宋_GB2312" w:hAnsi="仿宋_GB2312" w:eastAsia="仿宋_GB2312" w:cs="仿宋_GB2312"/>
          <w:color w:val="0D0D0D"/>
          <w:kern w:val="0"/>
          <w:sz w:val="32"/>
          <w:szCs w:val="32"/>
        </w:rPr>
        <w:t>1.91万元，公务用车保有量为</w:t>
      </w:r>
      <w:bookmarkStart w:id="59" w:name="PO_part3A72Amount15"/>
      <w:bookmarkEnd w:id="59"/>
      <w:r>
        <w:rPr>
          <w:rFonts w:ascii="仿宋_GB2312" w:hAnsi="仿宋_GB2312" w:eastAsia="仿宋_GB2312" w:cs="仿宋_GB2312"/>
          <w:color w:val="0D0D0D"/>
          <w:kern w:val="0"/>
          <w:sz w:val="32"/>
          <w:szCs w:val="32"/>
        </w:rPr>
        <w:t>1辆。</w:t>
      </w:r>
    </w:p>
    <w:p w14:paraId="38D302A5">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3.</w:t>
      </w:r>
      <w:r>
        <w:rPr>
          <w:rFonts w:ascii="仿宋_GB2312" w:hAnsi="仿宋_GB2312" w:eastAsia="仿宋_GB2312" w:cs="仿宋_GB2312"/>
          <w:color w:val="0D0D0D"/>
          <w:kern w:val="0"/>
          <w:sz w:val="32"/>
          <w:szCs w:val="32"/>
        </w:rPr>
        <w:t>公务接待费支出</w:t>
      </w:r>
      <w:bookmarkStart w:id="60" w:name="PO_part3A72Amount16"/>
      <w:bookmarkEnd w:id="60"/>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万元（全部为国内接待费）。其中：接待</w:t>
      </w:r>
      <w:bookmarkStart w:id="61" w:name="PO_part3A72Amount17"/>
      <w:bookmarkEnd w:id="61"/>
      <w:r>
        <w:rPr>
          <w:rFonts w:ascii="仿宋_GB2312" w:hAnsi="仿宋_GB2312" w:eastAsia="仿宋_GB2312" w:cs="仿宋_GB2312"/>
          <w:color w:val="0D0D0D"/>
          <w:kern w:val="0"/>
          <w:sz w:val="32"/>
          <w:szCs w:val="32"/>
        </w:rPr>
        <w:t>0批次，接待</w:t>
      </w:r>
      <w:bookmarkStart w:id="62" w:name="PO_part3A72Amount18"/>
      <w:bookmarkEnd w:id="62"/>
      <w:r>
        <w:rPr>
          <w:rFonts w:ascii="仿宋_GB2312" w:hAnsi="仿宋_GB2312" w:eastAsia="仿宋_GB2312" w:cs="仿宋_GB2312"/>
          <w:color w:val="0D0D0D"/>
          <w:kern w:val="0"/>
          <w:sz w:val="32"/>
          <w:szCs w:val="32"/>
        </w:rPr>
        <w:t>0人次。</w:t>
      </w:r>
    </w:p>
    <w:p w14:paraId="401A6BB5">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（三）</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经费增减变化情况说明。</w:t>
      </w:r>
    </w:p>
    <w:p w14:paraId="09283017">
      <w:pPr>
        <w:pStyle w:val="33"/>
        <w:widowControl/>
        <w:spacing w:before="100" w:after="100" w:line="480" w:lineRule="auto"/>
        <w:ind w:firstLine="640" w:firstLineChars="200"/>
        <w:jc w:val="left"/>
        <w:rPr>
          <w:rFonts w:hint="eastAsia" w:ascii="仿宋_GB2312" w:hAnsi="仿宋_GB2312" w:eastAsia="仿宋_GB2312" w:cs="仿宋_GB2312"/>
          <w:kern w:val="0"/>
          <w:sz w:val="32"/>
          <w:szCs w:val="32"/>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经费支出决算数</w:t>
      </w:r>
      <w:bookmarkStart w:id="63" w:name="PO_part3A73Amount1"/>
      <w:bookmarkEnd w:id="63"/>
      <w:r>
        <w:rPr>
          <w:rFonts w:ascii="仿宋_GB2312" w:hAnsi="仿宋_GB2312" w:eastAsia="仿宋_GB2312" w:cs="仿宋_GB2312"/>
          <w:color w:val="0D0D0D"/>
          <w:kern w:val="0"/>
          <w:sz w:val="32"/>
          <w:szCs w:val="32"/>
        </w:rPr>
        <w:t>比上年增加</w:t>
      </w:r>
      <w:r>
        <w:rPr>
          <w:rFonts w:hint="eastAsia" w:ascii="仿宋_GB2312" w:hAnsi="仿宋_GB2312" w:eastAsia="仿宋_GB2312" w:cs="仿宋_GB2312"/>
          <w:color w:val="0D0D0D"/>
          <w:kern w:val="0"/>
          <w:sz w:val="32"/>
          <w:szCs w:val="32"/>
          <w:lang w:val="en-US" w:eastAsia="zh-CN"/>
        </w:rPr>
        <w:t>0.87</w:t>
      </w:r>
      <w:r>
        <w:rPr>
          <w:rFonts w:ascii="仿宋_GB2312" w:hAnsi="仿宋_GB2312" w:eastAsia="仿宋_GB2312" w:cs="仿宋_GB2312"/>
          <w:color w:val="0D0D0D"/>
          <w:kern w:val="0"/>
          <w:sz w:val="32"/>
          <w:szCs w:val="32"/>
        </w:rPr>
        <w:t>万元，增长</w:t>
      </w:r>
      <w:r>
        <w:rPr>
          <w:rFonts w:hint="eastAsia" w:ascii="仿宋_GB2312" w:hAnsi="仿宋_GB2312" w:eastAsia="仿宋_GB2312" w:cs="仿宋_GB2312"/>
          <w:color w:val="0D0D0D"/>
          <w:kern w:val="0"/>
          <w:sz w:val="32"/>
          <w:szCs w:val="32"/>
          <w:lang w:val="en-US" w:eastAsia="zh-CN"/>
        </w:rPr>
        <w:t>83.65</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其中：因公出国（境）费用支出决算数比上年增加0万元，增长0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，主要原因是</w:t>
      </w:r>
      <w:r>
        <w:rPr>
          <w:rFonts w:hint="eastAsia" w:ascii="仿宋_GB2312" w:hAnsi="仿宋_GB2312" w:eastAsia="仿宋_GB2312" w:cs="仿宋_GB2312"/>
          <w:kern w:val="0"/>
          <w:sz w:val="32"/>
          <w:szCs w:val="32"/>
          <w:lang w:val="en-US" w:eastAsia="zh-CN"/>
        </w:rPr>
        <w:t>2023年及2024年我单位均未发生</w:t>
      </w:r>
      <w:r>
        <w:rPr>
          <w:rFonts w:hint="eastAsia" w:ascii="仿宋_GB2312" w:hAnsi="仿宋_GB2312" w:eastAsia="仿宋_GB2312" w:cs="仿宋_GB2312"/>
          <w:kern w:val="0"/>
          <w:sz w:val="32"/>
          <w:szCs w:val="32"/>
        </w:rPr>
        <w:t>因公出国（境）费支出</w:t>
      </w:r>
      <w:r>
        <w:rPr>
          <w:rFonts w:ascii="仿宋_GB2312" w:hAnsi="仿宋_GB2312" w:eastAsia="仿宋_GB2312" w:cs="仿宋_GB2312"/>
          <w:color w:val="0D0D0D"/>
          <w:kern w:val="0"/>
          <w:sz w:val="32"/>
          <w:szCs w:val="32"/>
        </w:rPr>
        <w:t>；公务用车购置及运行维护费支出决算数比上年增加</w:t>
      </w:r>
      <w:r>
        <w:rPr>
          <w:rFonts w:hint="eastAsia" w:ascii="仿宋_GB2312" w:hAnsi="仿宋_GB2312" w:eastAsia="仿宋_GB2312" w:cs="仿宋_GB2312"/>
          <w:color w:val="0D0D0D"/>
          <w:kern w:val="0"/>
          <w:sz w:val="32"/>
          <w:szCs w:val="32"/>
          <w:lang w:val="en-US" w:eastAsia="zh-CN"/>
        </w:rPr>
        <w:t>0.87</w:t>
      </w:r>
      <w:r>
        <w:rPr>
          <w:rFonts w:ascii="仿宋_GB2312" w:hAnsi="仿宋_GB2312" w:eastAsia="仿宋_GB2312" w:cs="仿宋_GB2312"/>
          <w:color w:val="0D0D0D"/>
          <w:kern w:val="0"/>
          <w:sz w:val="32"/>
          <w:szCs w:val="32"/>
        </w:rPr>
        <w:t>万元，增长</w:t>
      </w:r>
      <w:r>
        <w:rPr>
          <w:rFonts w:hint="eastAsia" w:ascii="仿宋_GB2312" w:hAnsi="仿宋_GB2312" w:eastAsia="仿宋_GB2312" w:cs="仿宋_GB2312"/>
          <w:color w:val="0D0D0D"/>
          <w:kern w:val="0"/>
          <w:sz w:val="32"/>
          <w:szCs w:val="32"/>
          <w:lang w:val="en-US" w:eastAsia="zh-CN"/>
        </w:rPr>
        <w:t>83.65</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，主要原因是</w:t>
      </w:r>
      <w:r>
        <w:rPr>
          <w:rFonts w:hint="eastAsia" w:ascii="仿宋_GB2312" w:hAnsi="仿宋_GB2312" w:eastAsia="仿宋_GB2312" w:cs="仿宋_GB2312"/>
          <w:color w:val="0D0D0D"/>
          <w:kern w:val="0"/>
          <w:sz w:val="32"/>
          <w:szCs w:val="32"/>
          <w:lang w:val="en-US" w:eastAsia="zh-CN"/>
        </w:rPr>
        <w:t>2024年修理公车，导致支出增加</w:t>
      </w:r>
      <w:r>
        <w:rPr>
          <w:rFonts w:ascii="仿宋_GB2312" w:hAnsi="仿宋_GB2312" w:eastAsia="仿宋_GB2312" w:cs="仿宋_GB2312"/>
          <w:color w:val="0D0D0D"/>
          <w:kern w:val="0"/>
          <w:sz w:val="32"/>
          <w:szCs w:val="32"/>
        </w:rPr>
        <w:t>；公务接待费支出决算数比上年增加</w:t>
      </w:r>
      <w:r>
        <w:rPr>
          <w:rFonts w:ascii="仿宋_GB2312" w:hAnsi="仿宋_GB2312" w:eastAsia="仿宋_GB2312" w:cs="仿宋_GB2312"/>
          <w:color w:val="0D0D0D"/>
          <w:kern w:val="0"/>
          <w:sz w:val="32"/>
          <w:szCs w:val="32"/>
          <w:lang w:eastAsia="en-US"/>
        </w:rPr>
        <w:t> 0</w:t>
      </w:r>
      <w:r>
        <w:rPr>
          <w:rFonts w:ascii="仿宋_GB2312" w:hAnsi="仿宋_GB2312" w:eastAsia="仿宋_GB2312" w:cs="仿宋_GB2312"/>
          <w:color w:val="0D0D0D"/>
          <w:kern w:val="0"/>
          <w:sz w:val="32"/>
          <w:szCs w:val="32"/>
        </w:rPr>
        <w:t>万元，增长0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。主要原因是</w:t>
      </w:r>
      <w:r>
        <w:rPr>
          <w:rFonts w:hint="eastAsia" w:ascii="仿宋_GB2312" w:hAnsi="仿宋_GB2312" w:eastAsia="仿宋_GB2312" w:cs="仿宋_GB2312"/>
          <w:kern w:val="0"/>
          <w:sz w:val="32"/>
          <w:szCs w:val="32"/>
          <w:lang w:val="en-US" w:eastAsia="zh-CN"/>
        </w:rPr>
        <w:t>2023年及2024年我单位均未发生公务接待费</w:t>
      </w:r>
      <w:r>
        <w:rPr>
          <w:rFonts w:hint="eastAsia" w:ascii="仿宋_GB2312" w:hAnsi="仿宋_GB2312" w:eastAsia="仿宋_GB2312" w:cs="仿宋_GB2312"/>
          <w:kern w:val="0"/>
          <w:sz w:val="32"/>
          <w:szCs w:val="32"/>
        </w:rPr>
        <w:t>。</w:t>
      </w:r>
    </w:p>
    <w:p w14:paraId="0571EDD4">
      <w:pPr>
        <w:pStyle w:val="33"/>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十、机关运行经费支出情况说明</w:t>
      </w:r>
    </w:p>
    <w:p w14:paraId="637BC0FD">
      <w:pPr>
        <w:pStyle w:val="33"/>
        <w:widowControl/>
        <w:spacing w:before="240" w:after="240"/>
        <w:ind w:firstLine="64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年度，机关运行经费支出</w:t>
      </w:r>
      <w:bookmarkStart w:id="64" w:name="PO_part3A11Amount1"/>
      <w:bookmarkEnd w:id="64"/>
      <w:r>
        <w:rPr>
          <w:rFonts w:ascii="仿宋_GB2312" w:hAnsi="仿宋_GB2312" w:eastAsia="仿宋_GB2312" w:cs="仿宋_GB2312"/>
          <w:color w:val="0D0D0D"/>
          <w:kern w:val="0"/>
          <w:sz w:val="32"/>
          <w:szCs w:val="32"/>
        </w:rPr>
        <w:t>9.83</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万元，比上年</w:t>
      </w:r>
      <w:bookmarkStart w:id="65" w:name="PO_part3A11Amount2"/>
      <w:bookmarkEnd w:id="65"/>
      <w:r>
        <w:rPr>
          <w:rFonts w:ascii="仿宋_GB2312" w:hAnsi="仿宋_GB2312" w:eastAsia="仿宋_GB2312" w:cs="仿宋_GB2312"/>
          <w:color w:val="0D0D0D"/>
          <w:kern w:val="0"/>
          <w:sz w:val="32"/>
          <w:szCs w:val="32"/>
        </w:rPr>
        <w:t>减少</w:t>
      </w:r>
      <w:r>
        <w:rPr>
          <w:rFonts w:ascii="仿宋_GB2312" w:hAnsi="仿宋_GB2312" w:eastAsia="仿宋_GB2312" w:cs="仿宋_GB2312"/>
          <w:color w:val="0D0D0D"/>
          <w:kern w:val="0"/>
          <w:sz w:val="32"/>
          <w:szCs w:val="32"/>
          <w:lang w:eastAsia="en-US"/>
        </w:rPr>
        <w:t>1.34</w:t>
      </w:r>
      <w:r>
        <w:rPr>
          <w:rFonts w:ascii="仿宋_GB2312" w:hAnsi="仿宋_GB2312" w:eastAsia="仿宋_GB2312" w:cs="仿宋_GB2312"/>
          <w:color w:val="0D0D0D"/>
          <w:kern w:val="0"/>
          <w:sz w:val="32"/>
          <w:szCs w:val="32"/>
        </w:rPr>
        <w:t>万元，下降12.03</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。主要原因是</w:t>
      </w:r>
      <w:bookmarkStart w:id="66" w:name="PO_part3A11Reason1"/>
      <w:bookmarkEnd w:id="66"/>
      <w:r>
        <w:rPr>
          <w:rFonts w:hint="eastAsia" w:ascii="仿宋_GB2312" w:hAnsi="仿宋_GB2312" w:eastAsia="仿宋_GB2312" w:cs="仿宋_GB2312"/>
          <w:color w:val="0D0D0D"/>
          <w:kern w:val="0"/>
          <w:sz w:val="32"/>
          <w:szCs w:val="32"/>
          <w:lang w:val="en-US" w:eastAsia="zh-CN"/>
        </w:rPr>
        <w:t>2024年办公费及差旅费减少</w:t>
      </w:r>
      <w:r>
        <w:rPr>
          <w:rFonts w:ascii="仿宋_GB2312" w:hAnsi="仿宋_GB2312" w:eastAsia="仿宋_GB2312" w:cs="仿宋_GB2312"/>
          <w:color w:val="0D0D0D"/>
          <w:kern w:val="0"/>
          <w:sz w:val="32"/>
          <w:szCs w:val="32"/>
        </w:rPr>
        <w:t>。</w:t>
      </w:r>
    </w:p>
    <w:p w14:paraId="14E82450">
      <w:pPr>
        <w:pStyle w:val="33"/>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十一、政府采购支出情况说明</w:t>
      </w:r>
    </w:p>
    <w:p w14:paraId="11CF1C40">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年度，本部门政府采购支出总额</w:t>
      </w:r>
      <w:bookmarkStart w:id="67" w:name="PO_part3A12Amount1"/>
      <w:bookmarkEnd w:id="67"/>
      <w:r>
        <w:rPr>
          <w:rFonts w:ascii="仿宋_GB2312" w:hAnsi="仿宋_GB2312" w:eastAsia="仿宋_GB2312" w:cs="仿宋_GB2312"/>
          <w:color w:val="0D0D0D"/>
          <w:kern w:val="0"/>
          <w:sz w:val="32"/>
          <w:szCs w:val="32"/>
        </w:rPr>
        <w:t>4.01万元，其中：政府采购货物支出</w:t>
      </w:r>
      <w:bookmarkStart w:id="68" w:name="PO_part3A12Amount2"/>
      <w:bookmarkEnd w:id="68"/>
      <w:r>
        <w:rPr>
          <w:rFonts w:ascii="仿宋_GB2312" w:hAnsi="仿宋_GB2312" w:eastAsia="仿宋_GB2312" w:cs="仿宋_GB2312"/>
          <w:color w:val="0D0D0D"/>
          <w:kern w:val="0"/>
          <w:sz w:val="32"/>
          <w:szCs w:val="32"/>
        </w:rPr>
        <w:t>4.01万元、政府采购工程支出</w:t>
      </w:r>
      <w:bookmarkStart w:id="69" w:name="PO_part3A12Amount3"/>
      <w:bookmarkEnd w:id="69"/>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万元、政府采购服务支出</w:t>
      </w:r>
      <w:bookmarkStart w:id="70" w:name="PO_part3A12Amount4"/>
      <w:bookmarkEnd w:id="70"/>
      <w:r>
        <w:rPr>
          <w:rFonts w:ascii="仿宋_GB2312" w:hAnsi="仿宋_GB2312" w:eastAsia="仿宋_GB2312" w:cs="仿宋_GB2312"/>
          <w:color w:val="0D0D0D"/>
          <w:kern w:val="0"/>
          <w:sz w:val="32"/>
          <w:szCs w:val="32"/>
        </w:rPr>
        <w:t>0万元。授予中小企业合同金额</w:t>
      </w:r>
      <w:bookmarkStart w:id="71" w:name="PO_part3A12Amount5"/>
      <w:bookmarkEnd w:id="71"/>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万元，占政府采购支出总额的</w:t>
      </w:r>
      <w:bookmarkStart w:id="72" w:name="PO_part3A12Amount6"/>
      <w:bookmarkEnd w:id="72"/>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，其中：授予小微企业合同金额</w:t>
      </w:r>
      <w:bookmarkStart w:id="73" w:name="PO_part3A12Amount7"/>
      <w:bookmarkEnd w:id="73"/>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万元，占政府采购授予中小企业合同金额的</w:t>
      </w:r>
      <w:bookmarkStart w:id="74" w:name="PO_part3A12Amount8"/>
      <w:bookmarkEnd w:id="74"/>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14:paraId="636F451D">
      <w:pPr>
        <w:pStyle w:val="33"/>
        <w:widowControl/>
        <w:spacing w:before="240" w:after="240"/>
        <w:ind w:firstLine="569"/>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十二、关于</w:t>
      </w:r>
      <w:r>
        <w:rPr>
          <w:rFonts w:ascii="黑体" w:hAnsi="黑体" w:eastAsia="黑体" w:cs="黑体"/>
          <w:b/>
          <w:bCs/>
          <w:color w:val="0D0D0D"/>
          <w:kern w:val="0"/>
          <w:sz w:val="32"/>
          <w:szCs w:val="32"/>
          <w:lang w:eastAsia="en-US"/>
        </w:rPr>
        <w:t>2024</w:t>
      </w:r>
      <w:r>
        <w:rPr>
          <w:rFonts w:ascii="黑体" w:hAnsi="黑体" w:eastAsia="黑体" w:cs="黑体"/>
          <w:b/>
          <w:bCs/>
          <w:color w:val="0D0D0D"/>
          <w:kern w:val="0"/>
          <w:sz w:val="32"/>
          <w:szCs w:val="32"/>
        </w:rPr>
        <w:t>年度绩效评价情况说明</w:t>
      </w:r>
    </w:p>
    <w:p w14:paraId="0F0BC5C1">
      <w:pPr>
        <w:pStyle w:val="33"/>
        <w:widowControl/>
        <w:spacing w:before="240" w:after="240"/>
        <w:ind w:left="638"/>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（一）绩效评价工作开展情况。</w:t>
      </w:r>
    </w:p>
    <w:p w14:paraId="2F6243A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ascii="仿宋_GB2312" w:hAnsi="仿宋_GB2312" w:eastAsia="仿宋_GB2312" w:cs="仿宋_GB2312"/>
          <w:color w:val="0D0D0D"/>
          <w:kern w:val="0"/>
          <w:sz w:val="32"/>
          <w:szCs w:val="32"/>
        </w:rPr>
      </w:pPr>
      <w:bookmarkStart w:id="75" w:name="PO_part3A13Amount1"/>
      <w:bookmarkEnd w:id="75"/>
      <w:r>
        <w:rPr>
          <w:rFonts w:ascii="仿宋_GB2312" w:hAnsi="仿宋_GB2312" w:eastAsia="仿宋_GB2312" w:cs="仿宋_GB2312"/>
          <w:color w:val="0D0D0D"/>
          <w:kern w:val="0"/>
          <w:sz w:val="32"/>
          <w:szCs w:val="32"/>
        </w:rPr>
        <w:t>根据预算绩效管理要求，</w:t>
      </w:r>
      <w:r>
        <w:rPr>
          <w:rFonts w:hint="eastAsia" w:ascii="仿宋_GB2312" w:hAnsi="仿宋_GB2312" w:eastAsia="仿宋_GB2312" w:cs="仿宋_GB2312"/>
          <w:color w:val="0D0D0D"/>
          <w:kern w:val="0"/>
          <w:sz w:val="32"/>
          <w:szCs w:val="32"/>
          <w:lang w:eastAsia="zh-CN"/>
        </w:rPr>
        <w:t>西宁市城东区农业农村局</w:t>
      </w:r>
      <w:r>
        <w:rPr>
          <w:rFonts w:ascii="仿宋_GB2312" w:hAnsi="仿宋_GB2312" w:eastAsia="仿宋_GB2312" w:cs="仿宋_GB2312"/>
          <w:color w:val="0D0D0D"/>
          <w:kern w:val="0"/>
          <w:sz w:val="32"/>
          <w:szCs w:val="32"/>
        </w:rPr>
        <w:t>对</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hint="eastAsia" w:ascii="仿宋_GB2312" w:hAnsi="仿宋_GB2312" w:eastAsia="仿宋_GB2312" w:cs="仿宋_GB2312"/>
          <w:color w:val="0D0D0D"/>
          <w:kern w:val="0"/>
          <w:sz w:val="32"/>
          <w:szCs w:val="32"/>
          <w:lang w:val="en-US" w:eastAsia="zh-CN"/>
        </w:rPr>
        <w:t>15</w:t>
      </w:r>
      <w:r>
        <w:rPr>
          <w:rFonts w:ascii="仿宋_GB2312" w:hAnsi="仿宋_GB2312" w:eastAsia="仿宋_GB2312" w:cs="仿宋_GB2312"/>
          <w:color w:val="0D0D0D"/>
          <w:kern w:val="0"/>
          <w:sz w:val="32"/>
          <w:szCs w:val="32"/>
        </w:rPr>
        <w:t>项部门项目支出开展了绩效自评，共涉及资金</w:t>
      </w:r>
      <w:r>
        <w:rPr>
          <w:rFonts w:hint="eastAsia" w:ascii="仿宋_GB2312" w:hAnsi="仿宋_GB2312" w:eastAsia="仿宋_GB2312" w:cs="仿宋_GB2312"/>
          <w:color w:val="0D0D0D"/>
          <w:kern w:val="0"/>
          <w:sz w:val="32"/>
          <w:szCs w:val="32"/>
          <w:lang w:val="en-US" w:eastAsia="zh-CN"/>
        </w:rPr>
        <w:t>72.78</w:t>
      </w:r>
      <w:r>
        <w:rPr>
          <w:rFonts w:ascii="仿宋_GB2312" w:hAnsi="仿宋_GB2312" w:eastAsia="仿宋_GB2312" w:cs="仿宋_GB2312"/>
          <w:color w:val="0D0D0D"/>
          <w:kern w:val="0"/>
          <w:sz w:val="32"/>
          <w:szCs w:val="32"/>
        </w:rPr>
        <w:t>万元，占部门项目支出预算总额的</w:t>
      </w:r>
      <w:r>
        <w:rPr>
          <w:rFonts w:hint="eastAsia" w:ascii="仿宋_GB2312" w:hAnsi="仿宋_GB2312" w:eastAsia="仿宋_GB2312" w:cs="仿宋_GB2312"/>
          <w:color w:val="0D0D0D"/>
          <w:kern w:val="0"/>
          <w:sz w:val="32"/>
          <w:szCs w:val="32"/>
          <w:lang w:val="en-US" w:eastAsia="zh-CN"/>
        </w:rPr>
        <w:t>100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。绩效目标完成情况：</w:t>
      </w:r>
    </w:p>
    <w:p w14:paraId="59BE363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经济指标</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完成情况。</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争取上级对口部门专项资金41万元，完成目标任务18万元的439%。</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2.</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重点工作任务完成情况。</w:t>
      </w:r>
    </w:p>
    <w:p w14:paraId="39A0904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今年以来，我局在促农增收、盘活资产、乡村治理等方面进一步抢抓机遇、借势发力，不断推动“三农”工作实现高质量发展。</w:t>
      </w:r>
      <w:r>
        <w:rPr>
          <w:rFonts w:hint="default" w:ascii="Times New Roman" w:hAnsi="Times New Roman" w:eastAsia="仿宋_GB2312" w:cs="Times New Roman"/>
          <w:b w:val="0"/>
          <w:bCs w:val="0"/>
          <w:color w:val="auto"/>
          <w:sz w:val="32"/>
          <w:szCs w:val="32"/>
          <w:lang w:val="en-US" w:eastAsia="zh-CN"/>
        </w:rPr>
        <w:t xml:space="preserve">  </w:t>
      </w:r>
    </w:p>
    <w:p w14:paraId="262FBB7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把产业发展作为乡村振兴的第一重点。</w:t>
      </w:r>
      <w:r>
        <w:rPr>
          <w:rFonts w:hint="default" w:ascii="Times New Roman" w:hAnsi="Times New Roman" w:eastAsia="仿宋_GB2312" w:cs="Times New Roman"/>
          <w:sz w:val="32"/>
          <w:szCs w:val="32"/>
          <w:lang w:val="en-US" w:eastAsia="zh-CN"/>
        </w:rPr>
        <w:t>为加快壮大村集体经济，补齐农民增收短板，东区多措并举提升内生发展动力，拓宽农民增收致富渠道，力争实现辖区农民收入持续稳定增长。</w:t>
      </w:r>
    </w:p>
    <w:p w14:paraId="2EED4E6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color w:val="auto"/>
          <w:sz w:val="32"/>
          <w:shd w:val="clear"/>
          <w:lang w:val="en-US" w:eastAsia="zh-CN"/>
        </w:rPr>
      </w:pPr>
      <w:r>
        <w:rPr>
          <w:rFonts w:hint="default" w:ascii="Times New Roman" w:hAnsi="Times New Roman" w:eastAsia="楷体_GB2312" w:cs="Times New Roman"/>
          <w:b/>
          <w:bCs/>
          <w:sz w:val="32"/>
          <w:szCs w:val="32"/>
          <w:lang w:val="en-US" w:eastAsia="zh-CN"/>
        </w:rPr>
        <w:t>把整治环境作为乡村治理的第一抓手</w:t>
      </w:r>
      <w:r>
        <w:rPr>
          <w:rFonts w:hint="default" w:ascii="Times New Roman" w:hAnsi="Times New Roman" w:eastAsia="楷体_GB2312" w:cs="Times New Roman"/>
          <w:b/>
          <w:bCs/>
          <w:sz w:val="32"/>
          <w:szCs w:val="32"/>
          <w:shd w:val="clear"/>
          <w:lang w:val="en-US" w:eastAsia="zh-CN"/>
        </w:rPr>
        <w:t>。</w:t>
      </w:r>
      <w:r>
        <w:rPr>
          <w:rFonts w:hint="default" w:ascii="Times New Roman" w:hAnsi="Times New Roman" w:eastAsia="仿宋_GB2312" w:cs="Times New Roman"/>
          <w:color w:val="auto"/>
          <w:kern w:val="0"/>
          <w:sz w:val="32"/>
          <w:szCs w:val="32"/>
          <w:shd w:val="clear" w:color="090000"/>
          <w:lang w:val="en-US" w:eastAsia="zh-CN"/>
        </w:rPr>
        <w:t>深入开展农村人居环境综合整治行动，持续巩固“农村人居环境整治提升五年行动”成果，常态化开展“三清一改治七乱”整治</w:t>
      </w:r>
      <w:r>
        <w:rPr>
          <w:rFonts w:hint="default" w:ascii="Times New Roman" w:hAnsi="Times New Roman" w:eastAsia="仿宋_GB2312" w:cs="Times New Roman"/>
          <w:color w:val="auto"/>
          <w:kern w:val="0"/>
          <w:sz w:val="32"/>
          <w:szCs w:val="32"/>
          <w:shd w:val="clear" w:color="090000"/>
          <w:lang w:eastAsia="zh-CN"/>
        </w:rPr>
        <w:t>。</w:t>
      </w:r>
    </w:p>
    <w:p w14:paraId="0CDE2749">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textAlignment w:val="auto"/>
        <w:outlineLvl w:val="9"/>
        <w:rPr>
          <w:rFonts w:hint="default" w:ascii="Times New Roman" w:hAnsi="Times New Roman" w:eastAsia="楷体_GB2312" w:cs="Times New Roman"/>
          <w:b/>
          <w:bCs/>
          <w:color w:val="4F81BD"/>
          <w:kern w:val="0"/>
          <w:sz w:val="32"/>
          <w:szCs w:val="32"/>
          <w:lang w:eastAsia="zh-CN"/>
        </w:rPr>
      </w:pPr>
      <w:r>
        <w:rPr>
          <w:rFonts w:hint="default" w:ascii="Times New Roman" w:hAnsi="Times New Roman" w:eastAsia="楷体_GB2312" w:cs="Times New Roman"/>
          <w:b/>
          <w:bCs/>
          <w:sz w:val="32"/>
          <w:szCs w:val="32"/>
          <w:lang w:val="en-US" w:eastAsia="zh-CN"/>
        </w:rPr>
        <w:t>把耕地保护作为攻坚克难的第一动力。</w:t>
      </w:r>
      <w:r>
        <w:rPr>
          <w:rFonts w:hint="default" w:ascii="Times New Roman" w:hAnsi="Times New Roman" w:eastAsia="仿宋_GB2312" w:cs="Times New Roman"/>
          <w:b w:val="0"/>
          <w:bCs w:val="0"/>
          <w:sz w:val="32"/>
          <w:szCs w:val="32"/>
          <w:lang w:val="en-US" w:eastAsia="zh-CN"/>
        </w:rPr>
        <w:t>严格落实耕地保护制度，强化耕地保护监管责任，严厉打击非法占用农地行为</w:t>
      </w:r>
      <w:r>
        <w:rPr>
          <w:rFonts w:hint="default" w:ascii="Times New Roman" w:hAnsi="Times New Roman" w:eastAsia="仿宋_GB2312" w:cs="Times New Roman"/>
          <w:b w:val="0"/>
          <w:bCs w:val="0"/>
          <w:sz w:val="32"/>
          <w:szCs w:val="32"/>
        </w:rPr>
        <w:t>。</w:t>
      </w:r>
    </w:p>
    <w:p w14:paraId="7145269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bCs/>
          <w:color w:val="auto"/>
          <w:kern w:val="0"/>
          <w:sz w:val="32"/>
          <w:szCs w:val="32"/>
          <w:lang w:val="en-US" w:eastAsia="zh-CN"/>
        </w:rPr>
        <w:t>把破立结合作为改革创新的第一要务。</w:t>
      </w:r>
      <w:r>
        <w:rPr>
          <w:rFonts w:hint="default" w:ascii="Times New Roman" w:hAnsi="Times New Roman" w:eastAsia="仿宋_GB2312" w:cs="Times New Roman"/>
          <w:b w:val="0"/>
          <w:bCs w:val="0"/>
          <w:color w:val="auto"/>
          <w:kern w:val="0"/>
          <w:sz w:val="32"/>
          <w:szCs w:val="32"/>
          <w:lang w:eastAsia="zh-CN"/>
        </w:rPr>
        <w:t>始终坚持创新引领、生态优先、市场导向，全力整合资源、优化布局、拓展链条，我区在推进绿色有机农畜产品输出地中心城市建设征程上稳步迈进，成效初显。</w:t>
      </w:r>
    </w:p>
    <w:p w14:paraId="2EF36A8E">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textAlignment w:val="auto"/>
        <w:outlineLvl w:val="9"/>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sz w:val="32"/>
          <w:szCs w:val="32"/>
          <w:lang w:val="en-US" w:eastAsia="zh-CN"/>
        </w:rPr>
        <w:t>把改善民生作为农村工作的第一导向。</w:t>
      </w:r>
      <w:r>
        <w:rPr>
          <w:rFonts w:hint="default" w:ascii="Times New Roman" w:hAnsi="Times New Roman" w:eastAsia="仿宋_GB2312" w:cs="Times New Roman"/>
          <w:b w:val="0"/>
          <w:bCs w:val="0"/>
          <w:sz w:val="32"/>
          <w:szCs w:val="32"/>
          <w:lang w:val="en-US" w:eastAsia="zh-CN"/>
        </w:rPr>
        <w:t>紧紧围绕“保基本、兜底线、救急难、可持续”的总体思路，全面开展防止返贫监测帮扶集中排查工作。</w:t>
      </w:r>
    </w:p>
    <w:p w14:paraId="43ED546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val="en-US" w:eastAsia="zh-CN"/>
        </w:rPr>
        <w:t>3.</w:t>
      </w:r>
      <w:r>
        <w:rPr>
          <w:rFonts w:hint="default" w:ascii="Times New Roman" w:hAnsi="Times New Roman" w:eastAsia="楷体_GB2312" w:cs="Times New Roman"/>
          <w:b/>
          <w:bCs/>
          <w:sz w:val="32"/>
          <w:szCs w:val="32"/>
        </w:rPr>
        <w:t>部门整体支出情况</w:t>
      </w:r>
      <w:bookmarkStart w:id="78" w:name="_GoBack"/>
      <w:bookmarkEnd w:id="78"/>
    </w:p>
    <w:p w14:paraId="5A4847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年收入总预算</w:t>
      </w:r>
      <w:r>
        <w:rPr>
          <w:rFonts w:hint="default" w:ascii="Times New Roman" w:hAnsi="Times New Roman" w:eastAsia="仿宋_GB2312" w:cs="Times New Roman"/>
          <w:sz w:val="32"/>
          <w:szCs w:val="32"/>
          <w:lang w:val="en-US" w:eastAsia="zh-CN"/>
        </w:rPr>
        <w:t>231.69</w:t>
      </w:r>
      <w:r>
        <w:rPr>
          <w:rFonts w:hint="default" w:ascii="Times New Roman" w:hAnsi="Times New Roman" w:eastAsia="仿宋_GB2312" w:cs="Times New Roman"/>
          <w:sz w:val="32"/>
          <w:szCs w:val="32"/>
        </w:rPr>
        <w:t>万元,为</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般公共预算安排拨款。20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调剂数</w:t>
      </w:r>
      <w:r>
        <w:rPr>
          <w:rFonts w:hint="default" w:ascii="Times New Roman" w:hAnsi="Times New Roman" w:eastAsia="仿宋_GB2312" w:cs="Times New Roman"/>
          <w:sz w:val="32"/>
          <w:szCs w:val="32"/>
          <w:lang w:val="en-US" w:eastAsia="zh-CN"/>
        </w:rPr>
        <w:t>111.52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14:paraId="174116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w:t>
      </w:r>
      <w:r>
        <w:rPr>
          <w:rFonts w:hint="default" w:ascii="Times New Roman" w:hAnsi="Times New Roman" w:eastAsia="仿宋_GB2312" w:cs="Times New Roman"/>
          <w:b w:val="0"/>
          <w:bCs w:val="0"/>
          <w:color w:val="auto"/>
          <w:sz w:val="32"/>
          <w:szCs w:val="32"/>
          <w:lang w:val="en-US" w:eastAsia="zh-CN"/>
        </w:rPr>
        <w:t>24</w:t>
      </w:r>
      <w:r>
        <w:rPr>
          <w:rFonts w:hint="default" w:ascii="Times New Roman" w:hAnsi="Times New Roman" w:eastAsia="仿宋_GB2312" w:cs="Times New Roman"/>
          <w:b w:val="0"/>
          <w:bCs w:val="0"/>
          <w:color w:val="auto"/>
          <w:sz w:val="32"/>
          <w:szCs w:val="32"/>
        </w:rPr>
        <w:t>年决算总收入</w:t>
      </w:r>
      <w:r>
        <w:rPr>
          <w:rFonts w:hint="eastAsia" w:ascii="Times New Roman" w:hAnsi="Times New Roman" w:eastAsia="仿宋_GB2312" w:cs="Times New Roman"/>
          <w:b w:val="0"/>
          <w:bCs w:val="0"/>
          <w:color w:val="auto"/>
          <w:sz w:val="32"/>
          <w:szCs w:val="32"/>
          <w:lang w:val="en-US" w:eastAsia="zh-CN"/>
        </w:rPr>
        <w:t>299.46</w:t>
      </w:r>
      <w:r>
        <w:rPr>
          <w:rFonts w:hint="default" w:ascii="Times New Roman" w:hAnsi="Times New Roman" w:eastAsia="仿宋_GB2312" w:cs="Times New Roman"/>
          <w:b w:val="0"/>
          <w:bCs w:val="0"/>
          <w:color w:val="auto"/>
          <w:sz w:val="32"/>
          <w:szCs w:val="32"/>
        </w:rPr>
        <w:t>万元，为一般公共预算安排拨款。20</w:t>
      </w:r>
      <w:r>
        <w:rPr>
          <w:rFonts w:hint="default" w:ascii="Times New Roman" w:hAnsi="Times New Roman" w:eastAsia="仿宋_GB2312" w:cs="Times New Roman"/>
          <w:b w:val="0"/>
          <w:bCs w:val="0"/>
          <w:color w:val="auto"/>
          <w:sz w:val="32"/>
          <w:szCs w:val="32"/>
          <w:lang w:val="en-US" w:eastAsia="zh-CN"/>
        </w:rPr>
        <w:t>24</w:t>
      </w:r>
      <w:r>
        <w:rPr>
          <w:rFonts w:hint="default" w:ascii="Times New Roman" w:hAnsi="Times New Roman" w:eastAsia="仿宋_GB2312" w:cs="Times New Roman"/>
          <w:b w:val="0"/>
          <w:bCs w:val="0"/>
          <w:color w:val="auto"/>
          <w:sz w:val="32"/>
          <w:szCs w:val="32"/>
        </w:rPr>
        <w:t>年决算支出</w:t>
      </w:r>
      <w:r>
        <w:rPr>
          <w:rFonts w:hint="default" w:ascii="Times New Roman" w:hAnsi="Times New Roman" w:eastAsia="仿宋_GB2312" w:cs="Times New Roman"/>
          <w:b w:val="0"/>
          <w:bCs w:val="0"/>
          <w:color w:val="auto"/>
          <w:sz w:val="32"/>
          <w:szCs w:val="32"/>
          <w:lang w:val="en-US" w:eastAsia="zh-CN"/>
        </w:rPr>
        <w:t>299.46</w:t>
      </w:r>
      <w:r>
        <w:rPr>
          <w:rFonts w:hint="default" w:ascii="Times New Roman" w:hAnsi="Times New Roman" w:eastAsia="仿宋_GB2312" w:cs="Times New Roman"/>
          <w:b w:val="0"/>
          <w:bCs w:val="0"/>
          <w:color w:val="auto"/>
          <w:sz w:val="32"/>
          <w:szCs w:val="32"/>
        </w:rPr>
        <w:t>万元， 其中:</w:t>
      </w:r>
    </w:p>
    <w:p w14:paraId="0C201F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Times New Roman" w:cs="Times New Roman"/>
          <w:kern w:val="0"/>
          <w:sz w:val="24"/>
          <w:szCs w:val="24"/>
        </w:rPr>
      </w:pPr>
      <w:r>
        <w:rPr>
          <w:rFonts w:hint="default" w:ascii="Times New Roman" w:hAnsi="Times New Roman" w:eastAsia="仿宋_GB2312" w:cs="Times New Roman"/>
          <w:b w:val="0"/>
          <w:bCs w:val="0"/>
          <w:color w:val="auto"/>
          <w:sz w:val="32"/>
          <w:szCs w:val="32"/>
        </w:rPr>
        <w:t>基本支出</w:t>
      </w:r>
      <w:r>
        <w:rPr>
          <w:rFonts w:hint="default" w:ascii="Times New Roman" w:hAnsi="Times New Roman" w:eastAsia="仿宋_GB2312" w:cs="Times New Roman"/>
          <w:b w:val="0"/>
          <w:bCs w:val="0"/>
          <w:color w:val="auto"/>
          <w:sz w:val="32"/>
          <w:szCs w:val="32"/>
          <w:lang w:val="en-US" w:eastAsia="zh-CN"/>
        </w:rPr>
        <w:t>226.68</w:t>
      </w:r>
      <w:r>
        <w:rPr>
          <w:rFonts w:hint="default" w:ascii="Times New Roman" w:hAnsi="Times New Roman" w:eastAsia="仿宋_GB2312" w:cs="Times New Roman"/>
          <w:b w:val="0"/>
          <w:bCs w:val="0"/>
          <w:color w:val="auto"/>
          <w:sz w:val="32"/>
          <w:szCs w:val="32"/>
        </w:rPr>
        <w:t>万元、项目支出</w:t>
      </w:r>
      <w:r>
        <w:rPr>
          <w:rFonts w:hint="default" w:ascii="Times New Roman" w:hAnsi="Times New Roman" w:eastAsia="仿宋_GB2312" w:cs="Times New Roman"/>
          <w:b w:val="0"/>
          <w:bCs w:val="0"/>
          <w:color w:val="auto"/>
          <w:sz w:val="32"/>
          <w:szCs w:val="32"/>
          <w:lang w:val="en-US" w:eastAsia="zh-CN"/>
        </w:rPr>
        <w:t>72.78</w:t>
      </w:r>
      <w:r>
        <w:rPr>
          <w:rFonts w:hint="default" w:ascii="Times New Roman" w:hAnsi="Times New Roman" w:eastAsia="仿宋_GB2312" w:cs="Times New Roman"/>
          <w:b w:val="0"/>
          <w:bCs w:val="0"/>
          <w:color w:val="auto"/>
          <w:sz w:val="32"/>
          <w:szCs w:val="32"/>
        </w:rPr>
        <w:t>万元。</w:t>
      </w:r>
    </w:p>
    <w:p w14:paraId="6FA24E10">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组织对</w:t>
      </w:r>
      <w:r>
        <w:rPr>
          <w:rFonts w:hint="eastAsia" w:ascii="仿宋_GB2312" w:hAnsi="仿宋_GB2312" w:eastAsia="仿宋_GB2312" w:cs="仿宋_GB2312"/>
          <w:color w:val="0D0D0D"/>
          <w:kern w:val="0"/>
          <w:sz w:val="32"/>
          <w:szCs w:val="32"/>
          <w:lang w:eastAsia="zh-CN"/>
        </w:rPr>
        <w:t>农村人居环境整治</w:t>
      </w:r>
      <w:r>
        <w:rPr>
          <w:rFonts w:ascii="仿宋_GB2312" w:hAnsi="仿宋_GB2312" w:eastAsia="仿宋_GB2312" w:cs="仿宋_GB2312"/>
          <w:color w:val="0D0D0D"/>
          <w:kern w:val="0"/>
          <w:sz w:val="32"/>
          <w:szCs w:val="32"/>
        </w:rPr>
        <w:t>项目开展了部门评价，涉及资金</w:t>
      </w:r>
      <w:r>
        <w:rPr>
          <w:rFonts w:hint="eastAsia" w:ascii="仿宋_GB2312" w:hAnsi="仿宋_GB2312" w:eastAsia="仿宋_GB2312" w:cs="仿宋_GB2312"/>
          <w:color w:val="0D0D0D"/>
          <w:kern w:val="0"/>
          <w:sz w:val="32"/>
          <w:szCs w:val="32"/>
          <w:lang w:val="en-US" w:eastAsia="zh-CN"/>
        </w:rPr>
        <w:t>1</w:t>
      </w:r>
      <w:r>
        <w:rPr>
          <w:rFonts w:ascii="仿宋_GB2312" w:hAnsi="仿宋_GB2312" w:eastAsia="仿宋_GB2312" w:cs="仿宋_GB2312"/>
          <w:color w:val="0D0D0D"/>
          <w:kern w:val="0"/>
          <w:sz w:val="32"/>
          <w:szCs w:val="32"/>
        </w:rPr>
        <w:t>万元。从评价情况来看，</w:t>
      </w:r>
      <w:r>
        <w:rPr>
          <w:rFonts w:hint="default" w:ascii="Times New Roman" w:hAnsi="Times New Roman" w:eastAsia="仿宋_GB2312" w:cs="Times New Roman"/>
          <w:sz w:val="32"/>
          <w:szCs w:val="32"/>
          <w:lang w:eastAsia="zh-CN"/>
        </w:rPr>
        <w:t>及时、保质上报绩效目标申报表，填报绩效目标，主要要素清楚，绩效指标设置科学合理，绩效目标申报格式规范，内容完整；项目资金支出有明细，测算依据清楚，绩效目标设定符合项目实际</w:t>
      </w:r>
      <w:r>
        <w:rPr>
          <w:rFonts w:ascii="仿宋_GB2312" w:hAnsi="仿宋_GB2312" w:eastAsia="仿宋_GB2312" w:cs="仿宋_GB2312"/>
          <w:color w:val="0D0D0D"/>
          <w:kern w:val="0"/>
          <w:sz w:val="32"/>
          <w:szCs w:val="32"/>
        </w:rPr>
        <w:t>。</w:t>
      </w:r>
    </w:p>
    <w:p w14:paraId="41EF8753">
      <w:pPr>
        <w:pStyle w:val="34"/>
        <w:widowControl/>
        <w:spacing w:before="240" w:after="240" w:line="600" w:lineRule="atLeast"/>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（二）项目绩效自评结果。</w:t>
      </w:r>
    </w:p>
    <w:p w14:paraId="58035E70">
      <w:pPr>
        <w:pStyle w:val="33"/>
        <w:widowControl/>
        <w:spacing w:before="240" w:after="240" w:line="600" w:lineRule="atLeast"/>
        <w:ind w:firstLine="616"/>
        <w:jc w:val="left"/>
        <w:rPr>
          <w:rFonts w:ascii="Times New Roman" w:hAnsi="Times New Roman" w:eastAsia="Times New Roman" w:cs="Times New Roman"/>
          <w:kern w:val="0"/>
          <w:sz w:val="24"/>
          <w:szCs w:val="24"/>
        </w:rPr>
      </w:pPr>
      <w:bookmarkStart w:id="76" w:name="PO_part3A13Amount2"/>
      <w:bookmarkEnd w:id="76"/>
      <w:r>
        <w:rPr>
          <w:rFonts w:hint="eastAsia" w:ascii="仿宋_GB2312" w:hAnsi="仿宋_GB2312" w:eastAsia="仿宋_GB2312" w:cs="仿宋_GB2312"/>
          <w:color w:val="0D0D0D"/>
          <w:kern w:val="0"/>
          <w:sz w:val="32"/>
          <w:szCs w:val="32"/>
          <w:lang w:eastAsia="zh-CN"/>
        </w:rPr>
        <w:t>西宁市城东区农业农村局</w:t>
      </w:r>
      <w:r>
        <w:rPr>
          <w:rFonts w:ascii="仿宋_GB2312" w:hAnsi="仿宋_GB2312" w:eastAsia="仿宋_GB2312" w:cs="仿宋_GB2312"/>
          <w:color w:val="0D0D0D"/>
          <w:kern w:val="0"/>
          <w:sz w:val="32"/>
          <w:szCs w:val="32"/>
        </w:rPr>
        <w:t>在</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年度部门决算中反映“</w:t>
      </w:r>
      <w:r>
        <w:rPr>
          <w:rFonts w:hint="eastAsia" w:ascii="仿宋_GB2312" w:hAnsi="仿宋_GB2312" w:eastAsia="仿宋_GB2312" w:cs="仿宋_GB2312"/>
          <w:color w:val="0D0D0D"/>
          <w:kern w:val="0"/>
          <w:sz w:val="32"/>
          <w:szCs w:val="32"/>
          <w:lang w:eastAsia="zh-CN"/>
        </w:rPr>
        <w:t>农村人居环境整治</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lang w:val="en-US" w:eastAsia="zh-CN"/>
        </w:rPr>
        <w:t>1</w:t>
      </w:r>
      <w:r>
        <w:rPr>
          <w:rFonts w:ascii="仿宋_GB2312" w:hAnsi="仿宋_GB2312" w:eastAsia="仿宋_GB2312" w:cs="仿宋_GB2312"/>
          <w:color w:val="0D0D0D"/>
          <w:kern w:val="0"/>
          <w:sz w:val="32"/>
          <w:szCs w:val="32"/>
        </w:rPr>
        <w:t>个项目绩效自评结果。</w:t>
      </w:r>
    </w:p>
    <w:p w14:paraId="5FC198EA">
      <w:pPr>
        <w:pStyle w:val="33"/>
        <w:widowControl/>
        <w:spacing w:before="240" w:after="240" w:line="600" w:lineRule="atLeast"/>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1.</w:t>
      </w:r>
      <w:r>
        <w:rPr>
          <w:rFonts w:hint="eastAsia" w:ascii="仿宋_GB2312" w:hAnsi="仿宋_GB2312" w:eastAsia="仿宋_GB2312" w:cs="仿宋_GB2312"/>
          <w:color w:val="0D0D0D"/>
          <w:kern w:val="0"/>
          <w:sz w:val="32"/>
          <w:szCs w:val="32"/>
          <w:lang w:eastAsia="zh-CN"/>
        </w:rPr>
        <w:t>农村人居环境整治</w:t>
      </w:r>
      <w:r>
        <w:rPr>
          <w:rFonts w:ascii="仿宋_GB2312" w:hAnsi="仿宋_GB2312" w:eastAsia="仿宋_GB2312" w:cs="仿宋_GB2312"/>
          <w:color w:val="0D0D0D"/>
          <w:kern w:val="0"/>
          <w:sz w:val="32"/>
          <w:szCs w:val="32"/>
        </w:rPr>
        <w:t>绩效自评情况</w:t>
      </w:r>
    </w:p>
    <w:p w14:paraId="73AF3785">
      <w:pPr>
        <w:pStyle w:val="33"/>
        <w:widowControl/>
        <w:spacing w:before="240" w:after="240" w:line="600" w:lineRule="atLeast"/>
        <w:ind w:firstLine="640"/>
        <w:jc w:val="left"/>
        <w:rPr>
          <w:rFonts w:hint="eastAsia" w:ascii="Times New Roman" w:hAnsi="Times New Roman" w:eastAsia="仿宋_GB2312" w:cs="Times New Roman"/>
          <w:kern w:val="0"/>
          <w:sz w:val="24"/>
          <w:szCs w:val="24"/>
          <w:lang w:eastAsia="zh-CN"/>
        </w:rPr>
      </w:pPr>
      <w:r>
        <w:rPr>
          <w:rFonts w:ascii="仿宋_GB2312" w:hAnsi="仿宋_GB2312" w:eastAsia="仿宋_GB2312" w:cs="仿宋_GB2312"/>
          <w:color w:val="0D0D0D"/>
          <w:kern w:val="0"/>
          <w:sz w:val="32"/>
          <w:szCs w:val="32"/>
        </w:rPr>
        <w:t>根据年初设定的绩效目标，项目自评得分</w:t>
      </w:r>
      <w:r>
        <w:rPr>
          <w:rFonts w:hint="eastAsia" w:ascii="仿宋_GB2312" w:hAnsi="仿宋_GB2312" w:eastAsia="仿宋_GB2312" w:cs="仿宋_GB2312"/>
          <w:color w:val="0D0D0D"/>
          <w:kern w:val="0"/>
          <w:sz w:val="32"/>
          <w:szCs w:val="32"/>
          <w:lang w:val="en-US" w:eastAsia="zh-CN"/>
        </w:rPr>
        <w:t>100</w:t>
      </w:r>
      <w:r>
        <w:rPr>
          <w:rFonts w:ascii="仿宋_GB2312" w:hAnsi="仿宋_GB2312" w:eastAsia="仿宋_GB2312" w:cs="仿宋_GB2312"/>
          <w:color w:val="0D0D0D"/>
          <w:kern w:val="0"/>
          <w:sz w:val="32"/>
          <w:szCs w:val="32"/>
        </w:rPr>
        <w:t>分。预算资金安排及使用情况：项目全年预算数为</w:t>
      </w:r>
      <w:r>
        <w:rPr>
          <w:rFonts w:hint="eastAsia" w:ascii="仿宋_GB2312" w:hAnsi="仿宋_GB2312" w:eastAsia="仿宋_GB2312" w:cs="仿宋_GB2312"/>
          <w:color w:val="0D0D0D"/>
          <w:kern w:val="0"/>
          <w:sz w:val="32"/>
          <w:szCs w:val="32"/>
          <w:lang w:val="en-US" w:eastAsia="zh-CN"/>
        </w:rPr>
        <w:t>1</w:t>
      </w:r>
      <w:r>
        <w:rPr>
          <w:rFonts w:ascii="仿宋_GB2312" w:hAnsi="仿宋_GB2312" w:eastAsia="仿宋_GB2312" w:cs="仿宋_GB2312"/>
          <w:color w:val="0D0D0D"/>
          <w:kern w:val="0"/>
          <w:sz w:val="32"/>
          <w:szCs w:val="32"/>
        </w:rPr>
        <w:t>万元，实际支出</w:t>
      </w:r>
      <w:r>
        <w:rPr>
          <w:rFonts w:hint="eastAsia" w:ascii="仿宋_GB2312" w:hAnsi="仿宋_GB2312" w:eastAsia="仿宋_GB2312" w:cs="仿宋_GB2312"/>
          <w:color w:val="0D0D0D"/>
          <w:kern w:val="0"/>
          <w:sz w:val="32"/>
          <w:szCs w:val="32"/>
          <w:lang w:val="en-US" w:eastAsia="zh-CN"/>
        </w:rPr>
        <w:t>1</w:t>
      </w:r>
      <w:r>
        <w:rPr>
          <w:rFonts w:ascii="仿宋_GB2312" w:hAnsi="仿宋_GB2312" w:eastAsia="仿宋_GB2312" w:cs="仿宋_GB2312"/>
          <w:color w:val="0D0D0D"/>
          <w:kern w:val="0"/>
          <w:sz w:val="32"/>
          <w:szCs w:val="32"/>
        </w:rPr>
        <w:t>万元，完成年度预算的</w:t>
      </w:r>
      <w:r>
        <w:rPr>
          <w:rFonts w:hint="eastAsia" w:ascii="仿宋_GB2312" w:hAnsi="仿宋_GB2312" w:eastAsia="仿宋_GB2312" w:cs="仿宋_GB2312"/>
          <w:color w:val="0D0D0D"/>
          <w:kern w:val="0"/>
          <w:sz w:val="32"/>
          <w:szCs w:val="32"/>
          <w:lang w:val="en-US" w:eastAsia="zh-CN"/>
        </w:rPr>
        <w:t>100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。项目绩效目标完成情况：通过项目实施，</w:t>
      </w:r>
      <w:r>
        <w:rPr>
          <w:rFonts w:hint="eastAsia" w:ascii="仿宋_GB2312" w:hAnsi="仿宋_GB2312" w:eastAsia="仿宋_GB2312" w:cs="仿宋_GB2312"/>
          <w:color w:val="0D0D0D"/>
          <w:kern w:val="0"/>
          <w:sz w:val="32"/>
          <w:szCs w:val="32"/>
          <w:lang w:eastAsia="zh-CN"/>
        </w:rPr>
        <w:t>提升了</w:t>
      </w:r>
      <w:r>
        <w:rPr>
          <w:rFonts w:hint="eastAsia" w:ascii="仿宋_GB2312" w:hAnsi="仿宋_GB2312" w:eastAsia="仿宋_GB2312" w:cs="仿宋_GB2312"/>
          <w:color w:val="0D0D0D"/>
          <w:kern w:val="0"/>
          <w:sz w:val="32"/>
          <w:szCs w:val="32"/>
        </w:rPr>
        <w:t>村容村貌,加强</w:t>
      </w:r>
      <w:r>
        <w:rPr>
          <w:rFonts w:hint="eastAsia" w:ascii="仿宋_GB2312" w:hAnsi="仿宋_GB2312" w:eastAsia="仿宋_GB2312" w:cs="仿宋_GB2312"/>
          <w:color w:val="0D0D0D"/>
          <w:kern w:val="0"/>
          <w:sz w:val="32"/>
          <w:szCs w:val="32"/>
          <w:lang w:eastAsia="zh-CN"/>
        </w:rPr>
        <w:t>了</w:t>
      </w:r>
      <w:r>
        <w:rPr>
          <w:rFonts w:hint="eastAsia" w:ascii="仿宋_GB2312" w:hAnsi="仿宋_GB2312" w:eastAsia="仿宋_GB2312" w:cs="仿宋_GB2312"/>
          <w:color w:val="0D0D0D"/>
          <w:kern w:val="0"/>
          <w:sz w:val="32"/>
          <w:szCs w:val="32"/>
        </w:rPr>
        <w:t>各村垃圾分类的意识，</w:t>
      </w:r>
      <w:r>
        <w:rPr>
          <w:rFonts w:hint="eastAsia" w:ascii="仿宋_GB2312" w:hAnsi="仿宋_GB2312" w:eastAsia="仿宋_GB2312" w:cs="仿宋_GB2312"/>
          <w:color w:val="0D0D0D"/>
          <w:kern w:val="0"/>
          <w:sz w:val="32"/>
          <w:szCs w:val="32"/>
          <w:lang w:eastAsia="zh-CN"/>
        </w:rPr>
        <w:t>为各村</w:t>
      </w:r>
      <w:r>
        <w:rPr>
          <w:rFonts w:hint="eastAsia" w:ascii="仿宋_GB2312" w:hAnsi="仿宋_GB2312" w:eastAsia="仿宋_GB2312" w:cs="仿宋_GB2312"/>
          <w:color w:val="0D0D0D"/>
          <w:kern w:val="0"/>
          <w:sz w:val="32"/>
          <w:szCs w:val="32"/>
        </w:rPr>
        <w:t>购买急需清运工具、清洁工具，</w:t>
      </w:r>
      <w:r>
        <w:rPr>
          <w:rFonts w:hint="eastAsia" w:ascii="仿宋_GB2312" w:hAnsi="仿宋_GB2312" w:eastAsia="仿宋_GB2312" w:cs="仿宋_GB2312"/>
          <w:color w:val="0D0D0D"/>
          <w:kern w:val="0"/>
          <w:sz w:val="32"/>
          <w:szCs w:val="32"/>
          <w:lang w:eastAsia="zh-CN"/>
        </w:rPr>
        <w:t>将</w:t>
      </w:r>
      <w:r>
        <w:rPr>
          <w:rFonts w:hint="eastAsia" w:ascii="仿宋_GB2312" w:hAnsi="仿宋_GB2312" w:eastAsia="仿宋_GB2312" w:cs="仿宋_GB2312"/>
          <w:color w:val="0D0D0D"/>
          <w:kern w:val="0"/>
          <w:sz w:val="32"/>
          <w:szCs w:val="32"/>
        </w:rPr>
        <w:t>各村人居环境提升</w:t>
      </w:r>
      <w:r>
        <w:rPr>
          <w:rFonts w:hint="eastAsia" w:ascii="仿宋_GB2312" w:hAnsi="仿宋_GB2312" w:eastAsia="仿宋_GB2312" w:cs="仿宋_GB2312"/>
          <w:color w:val="0D0D0D"/>
          <w:kern w:val="0"/>
          <w:sz w:val="32"/>
          <w:szCs w:val="32"/>
          <w:lang w:eastAsia="zh-CN"/>
        </w:rPr>
        <w:t>至</w:t>
      </w:r>
      <w:r>
        <w:rPr>
          <w:rFonts w:hint="eastAsia" w:ascii="仿宋_GB2312" w:hAnsi="仿宋_GB2312" w:eastAsia="仿宋_GB2312" w:cs="仿宋_GB2312"/>
          <w:color w:val="0D0D0D"/>
          <w:kern w:val="0"/>
          <w:sz w:val="32"/>
          <w:szCs w:val="32"/>
        </w:rPr>
        <w:t>新高度。</w:t>
      </w:r>
      <w:r>
        <w:rPr>
          <w:rFonts w:ascii="仿宋_GB2312" w:hAnsi="仿宋_GB2312" w:eastAsia="仿宋_GB2312" w:cs="仿宋_GB2312"/>
          <w:color w:val="0D0D0D"/>
          <w:kern w:val="0"/>
          <w:sz w:val="32"/>
          <w:szCs w:val="32"/>
        </w:rPr>
        <w:t>下一步改进措施：</w:t>
      </w:r>
      <w:r>
        <w:rPr>
          <w:rFonts w:hint="eastAsia" w:ascii="仿宋_GB2312" w:hAnsi="仿宋_GB2312" w:eastAsia="仿宋_GB2312" w:cs="仿宋_GB2312"/>
          <w:color w:val="0D0D0D"/>
          <w:kern w:val="0"/>
          <w:sz w:val="32"/>
          <w:szCs w:val="32"/>
          <w:lang w:eastAsia="zh-CN"/>
        </w:rPr>
        <w:t>细化下年度项目预算编制，针对物资采购等重点环节制定支出标准，加强预算精细化管理，进一步提升资金使用效益。</w:t>
      </w:r>
    </w:p>
    <w:tbl>
      <w:tblPr>
        <w:tblStyle w:val="35"/>
        <w:tblpPr w:leftFromText="180" w:rightFromText="180" w:vertAnchor="text" w:horzAnchor="page" w:tblpX="1352" w:tblpY="902"/>
        <w:tblOverlap w:val="never"/>
        <w:tblW w:w="9876" w:type="dxa"/>
        <w:tblCellSpacing w:w="0" w:type="dxa"/>
        <w:tblInd w:w="0" w:type="dxa"/>
        <w:tblLayout w:type="fixed"/>
        <w:tblCellMar>
          <w:top w:w="0" w:type="dxa"/>
          <w:left w:w="0" w:type="dxa"/>
          <w:bottom w:w="0" w:type="dxa"/>
          <w:right w:w="0" w:type="dxa"/>
        </w:tblCellMar>
      </w:tblPr>
      <w:tblGrid>
        <w:gridCol w:w="1152"/>
        <w:gridCol w:w="1044"/>
        <w:gridCol w:w="924"/>
        <w:gridCol w:w="1092"/>
        <w:gridCol w:w="552"/>
        <w:gridCol w:w="972"/>
        <w:gridCol w:w="1368"/>
        <w:gridCol w:w="852"/>
        <w:gridCol w:w="481"/>
        <w:gridCol w:w="156"/>
        <w:gridCol w:w="215"/>
        <w:gridCol w:w="1068"/>
      </w:tblGrid>
      <w:tr w14:paraId="0C201E7E">
        <w:tblPrEx>
          <w:tblCellMar>
            <w:top w:w="0" w:type="dxa"/>
            <w:left w:w="0" w:type="dxa"/>
            <w:bottom w:w="0" w:type="dxa"/>
            <w:right w:w="0" w:type="dxa"/>
          </w:tblCellMar>
        </w:tblPrEx>
        <w:trPr>
          <w:trHeight w:val="303" w:hRule="atLeast"/>
          <w:tblCellSpacing w:w="0" w:type="dxa"/>
        </w:trPr>
        <w:tc>
          <w:tcPr>
            <w:tcW w:w="9876" w:type="dxa"/>
            <w:gridSpan w:val="12"/>
            <w:noWrap w:val="0"/>
            <w:tcMar>
              <w:top w:w="0" w:type="dxa"/>
              <w:left w:w="108" w:type="dxa"/>
              <w:bottom w:w="0" w:type="dxa"/>
              <w:right w:w="108" w:type="dxa"/>
            </w:tcMar>
            <w:vAlign w:val="center"/>
          </w:tcPr>
          <w:p w14:paraId="2CD65E9C">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Serif" w:hAnsi="Serif" w:eastAsia="Serif" w:cs="Serif"/>
                <w:b w:val="0"/>
                <w:bCs w:val="0"/>
                <w:i w:val="0"/>
                <w:iCs w:val="0"/>
                <w:smallCaps w:val="0"/>
                <w:color w:val="000000"/>
                <w:kern w:val="0"/>
                <w:sz w:val="24"/>
                <w:szCs w:val="24"/>
              </w:rPr>
              <w:t>项目支出绩效自评表</w:t>
            </w:r>
          </w:p>
        </w:tc>
      </w:tr>
      <w:tr w14:paraId="0A9C881A">
        <w:tblPrEx>
          <w:tblCellMar>
            <w:top w:w="0" w:type="dxa"/>
            <w:left w:w="0" w:type="dxa"/>
            <w:bottom w:w="0" w:type="dxa"/>
            <w:right w:w="0" w:type="dxa"/>
          </w:tblCellMar>
        </w:tblPrEx>
        <w:trPr>
          <w:trHeight w:val="348" w:hRule="atLeast"/>
          <w:tblCellSpacing w:w="0" w:type="dxa"/>
        </w:trPr>
        <w:tc>
          <w:tcPr>
            <w:tcW w:w="9876" w:type="dxa"/>
            <w:gridSpan w:val="12"/>
            <w:noWrap w:val="0"/>
            <w:tcMar>
              <w:top w:w="0" w:type="dxa"/>
              <w:left w:w="108" w:type="dxa"/>
              <w:bottom w:w="0" w:type="dxa"/>
              <w:right w:w="108" w:type="dxa"/>
            </w:tcMar>
            <w:vAlign w:val="center"/>
          </w:tcPr>
          <w:p w14:paraId="693230F6">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w:t>
            </w:r>
            <w:r>
              <w:rPr>
                <w:rFonts w:ascii="宋体" w:hAnsi="宋体" w:eastAsia="宋体" w:cs="宋体"/>
                <w:b w:val="0"/>
                <w:bCs w:val="0"/>
                <w:i w:val="0"/>
                <w:iCs w:val="0"/>
                <w:smallCaps w:val="0"/>
                <w:color w:val="000000"/>
                <w:kern w:val="0"/>
                <w:sz w:val="16"/>
                <w:szCs w:val="16"/>
                <w:lang w:eastAsia="en-US"/>
              </w:rPr>
              <w:t>2024</w:t>
            </w:r>
            <w:r>
              <w:rPr>
                <w:rFonts w:ascii="宋体" w:hAnsi="宋体" w:eastAsia="宋体" w:cs="宋体"/>
                <w:b w:val="0"/>
                <w:bCs w:val="0"/>
                <w:i w:val="0"/>
                <w:iCs w:val="0"/>
                <w:smallCaps w:val="0"/>
                <w:color w:val="000000"/>
                <w:kern w:val="0"/>
                <w:sz w:val="16"/>
                <w:szCs w:val="16"/>
              </w:rPr>
              <w:t>年度）</w:t>
            </w:r>
          </w:p>
        </w:tc>
      </w:tr>
      <w:tr w14:paraId="0335EED1">
        <w:tblPrEx>
          <w:tblCellMar>
            <w:top w:w="0" w:type="dxa"/>
            <w:left w:w="0" w:type="dxa"/>
            <w:bottom w:w="0" w:type="dxa"/>
            <w:right w:w="0" w:type="dxa"/>
          </w:tblCellMar>
        </w:tblPrEx>
        <w:trPr>
          <w:trHeight w:val="240" w:hRule="atLeast"/>
          <w:tblCellSpacing w:w="0" w:type="dxa"/>
        </w:trPr>
        <w:tc>
          <w:tcPr>
            <w:tcW w:w="1152" w:type="dxa"/>
            <w:tcBorders>
              <w:top w:val="single" w:color="000000" w:sz="8" w:space="0"/>
              <w:left w:val="single" w:color="000000" w:sz="8" w:space="0"/>
              <w:bottom w:val="single" w:color="000000" w:sz="8" w:space="0"/>
              <w:right w:val="single" w:color="000000" w:sz="8" w:space="0"/>
            </w:tcBorders>
            <w:noWrap w:val="0"/>
            <w:tcMar>
              <w:top w:w="10" w:type="dxa"/>
              <w:left w:w="118" w:type="dxa"/>
              <w:bottom w:w="10" w:type="dxa"/>
              <w:right w:w="118" w:type="dxa"/>
            </w:tcMar>
            <w:vAlign w:val="center"/>
          </w:tcPr>
          <w:p w14:paraId="68B6E4D9">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项目名称</w:t>
            </w:r>
          </w:p>
        </w:tc>
        <w:tc>
          <w:tcPr>
            <w:tcW w:w="8724" w:type="dxa"/>
            <w:gridSpan w:val="11"/>
            <w:tcBorders>
              <w:top w:val="single" w:color="000000" w:sz="8" w:space="0"/>
              <w:bottom w:val="single" w:color="000000" w:sz="8" w:space="0"/>
              <w:right w:val="single" w:color="000000" w:sz="8" w:space="0"/>
            </w:tcBorders>
            <w:noWrap w:val="0"/>
            <w:tcMar>
              <w:top w:w="10" w:type="dxa"/>
              <w:left w:w="108" w:type="dxa"/>
              <w:bottom w:w="10" w:type="dxa"/>
              <w:right w:w="118" w:type="dxa"/>
            </w:tcMar>
            <w:vAlign w:val="center"/>
          </w:tcPr>
          <w:p w14:paraId="22658E97">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农村人居环境整治</w:t>
            </w:r>
            <w:r>
              <w:rPr>
                <w:rFonts w:ascii="宋体" w:hAnsi="宋体" w:eastAsia="宋体" w:cs="宋体"/>
                <w:b w:val="0"/>
                <w:bCs w:val="0"/>
                <w:i w:val="0"/>
                <w:iCs w:val="0"/>
                <w:smallCaps w:val="0"/>
                <w:color w:val="000000"/>
                <w:kern w:val="0"/>
                <w:sz w:val="16"/>
                <w:szCs w:val="16"/>
                <w:lang w:eastAsia="en-US"/>
              </w:rPr>
              <w:t> </w:t>
            </w:r>
          </w:p>
        </w:tc>
      </w:tr>
      <w:tr w14:paraId="6181AE1C">
        <w:tblPrEx>
          <w:tblCellMar>
            <w:top w:w="0" w:type="dxa"/>
            <w:left w:w="0" w:type="dxa"/>
            <w:bottom w:w="0" w:type="dxa"/>
            <w:right w:w="0" w:type="dxa"/>
          </w:tblCellMar>
        </w:tblPrEx>
        <w:trPr>
          <w:trHeight w:val="240" w:hRule="atLeast"/>
          <w:tblCellSpacing w:w="0" w:type="dxa"/>
        </w:trPr>
        <w:tc>
          <w:tcPr>
            <w:tcW w:w="1152" w:type="dxa"/>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5145B0AC">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主管部门</w:t>
            </w:r>
          </w:p>
        </w:tc>
        <w:tc>
          <w:tcPr>
            <w:tcW w:w="4584"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4455F1F8">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zh-CN"/>
              </w:rPr>
              <w:t>西宁市城东区农业农村局</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76009D74">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实施单位</w:t>
            </w:r>
          </w:p>
        </w:tc>
        <w:tc>
          <w:tcPr>
            <w:tcW w:w="2772"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782637A3">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西宁市城东区农业农村局</w:t>
            </w:r>
            <w:r>
              <w:rPr>
                <w:rFonts w:ascii="宋体" w:hAnsi="宋体" w:eastAsia="宋体" w:cs="宋体"/>
                <w:b w:val="0"/>
                <w:bCs w:val="0"/>
                <w:i w:val="0"/>
                <w:iCs w:val="0"/>
                <w:smallCaps w:val="0"/>
                <w:color w:val="000000"/>
                <w:kern w:val="0"/>
                <w:sz w:val="16"/>
                <w:szCs w:val="16"/>
                <w:lang w:eastAsia="en-US"/>
              </w:rPr>
              <w:t> </w:t>
            </w:r>
          </w:p>
        </w:tc>
      </w:tr>
      <w:tr w14:paraId="69C56BA7">
        <w:tblPrEx>
          <w:tblCellMar>
            <w:top w:w="0" w:type="dxa"/>
            <w:left w:w="0" w:type="dxa"/>
            <w:bottom w:w="0" w:type="dxa"/>
            <w:right w:w="0" w:type="dxa"/>
          </w:tblCellMar>
        </w:tblPrEx>
        <w:trPr>
          <w:trHeight w:val="240" w:hRule="atLeast"/>
          <w:tblCellSpacing w:w="0" w:type="dxa"/>
        </w:trPr>
        <w:tc>
          <w:tcPr>
            <w:tcW w:w="1152" w:type="dxa"/>
            <w:vMerge w:val="restar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428B0965">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项目资金（万元）</w:t>
            </w:r>
          </w:p>
        </w:tc>
        <w:tc>
          <w:tcPr>
            <w:tcW w:w="1968"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6CCDCCD">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092" w:type="dxa"/>
            <w:tcBorders>
              <w:bottom w:val="single" w:color="000000" w:sz="8" w:space="0"/>
              <w:right w:val="single" w:color="000000" w:sz="8" w:space="0"/>
            </w:tcBorders>
            <w:noWrap w:val="0"/>
            <w:tcMar>
              <w:top w:w="0" w:type="dxa"/>
              <w:left w:w="108" w:type="dxa"/>
              <w:bottom w:w="10" w:type="dxa"/>
              <w:right w:w="118" w:type="dxa"/>
            </w:tcMar>
            <w:vAlign w:val="center"/>
          </w:tcPr>
          <w:p w14:paraId="2285BCF6">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年初预算数</w:t>
            </w:r>
          </w:p>
        </w:tc>
        <w:tc>
          <w:tcPr>
            <w:tcW w:w="152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C06DF9E">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全年预算数</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7C274F9B">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全年执行数</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27B11B83">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分值</w:t>
            </w:r>
          </w:p>
        </w:tc>
        <w:tc>
          <w:tcPr>
            <w:tcW w:w="852" w:type="dxa"/>
            <w:gridSpan w:val="3"/>
            <w:tcBorders>
              <w:bottom w:val="single" w:color="000000" w:sz="8" w:space="0"/>
              <w:right w:val="single" w:color="000000" w:sz="8" w:space="0"/>
            </w:tcBorders>
            <w:noWrap w:val="0"/>
            <w:tcMar>
              <w:top w:w="0" w:type="dxa"/>
              <w:left w:w="108" w:type="dxa"/>
              <w:bottom w:w="10" w:type="dxa"/>
              <w:right w:w="118" w:type="dxa"/>
            </w:tcMar>
            <w:vAlign w:val="center"/>
          </w:tcPr>
          <w:p w14:paraId="281655DF">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执行率</w:t>
            </w:r>
          </w:p>
        </w:tc>
        <w:tc>
          <w:tcPr>
            <w:tcW w:w="1068" w:type="dxa"/>
            <w:tcBorders>
              <w:bottom w:val="single" w:color="000000" w:sz="8" w:space="0"/>
              <w:right w:val="single" w:color="000000" w:sz="8" w:space="0"/>
            </w:tcBorders>
            <w:noWrap w:val="0"/>
            <w:tcMar>
              <w:top w:w="0" w:type="dxa"/>
              <w:left w:w="108" w:type="dxa"/>
              <w:bottom w:w="10" w:type="dxa"/>
              <w:right w:w="118" w:type="dxa"/>
            </w:tcMar>
            <w:vAlign w:val="center"/>
          </w:tcPr>
          <w:p w14:paraId="5D52A01B">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得分</w:t>
            </w:r>
          </w:p>
        </w:tc>
      </w:tr>
      <w:tr w14:paraId="54B756DA">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7D2835F2">
            <w:pPr>
              <w:rPr>
                <w:rFonts w:ascii="宋体" w:hAnsi="宋体" w:eastAsia="宋体" w:cs="宋体"/>
                <w:b w:val="0"/>
                <w:bCs w:val="0"/>
                <w:i w:val="0"/>
                <w:iCs w:val="0"/>
                <w:smallCaps w:val="0"/>
                <w:color w:val="000000"/>
                <w:kern w:val="0"/>
                <w:sz w:val="16"/>
                <w:szCs w:val="16"/>
              </w:rPr>
            </w:pPr>
          </w:p>
        </w:tc>
        <w:tc>
          <w:tcPr>
            <w:tcW w:w="1968"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FB2BD2E">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年度资金总额</w:t>
            </w:r>
          </w:p>
        </w:tc>
        <w:tc>
          <w:tcPr>
            <w:tcW w:w="1092" w:type="dxa"/>
            <w:tcBorders>
              <w:bottom w:val="single" w:color="000000" w:sz="8" w:space="0"/>
              <w:right w:val="single" w:color="000000" w:sz="8" w:space="0"/>
            </w:tcBorders>
            <w:noWrap w:val="0"/>
            <w:tcMar>
              <w:top w:w="0" w:type="dxa"/>
              <w:left w:w="108" w:type="dxa"/>
              <w:bottom w:w="10" w:type="dxa"/>
              <w:right w:w="118" w:type="dxa"/>
            </w:tcMar>
            <w:vAlign w:val="center"/>
          </w:tcPr>
          <w:p w14:paraId="54F423B1">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w:t>
            </w:r>
          </w:p>
        </w:tc>
        <w:tc>
          <w:tcPr>
            <w:tcW w:w="152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9344CC0">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67654E66">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360FBC2A">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10</w:t>
            </w:r>
          </w:p>
        </w:tc>
        <w:tc>
          <w:tcPr>
            <w:tcW w:w="852" w:type="dxa"/>
            <w:gridSpan w:val="3"/>
            <w:tcBorders>
              <w:bottom w:val="single" w:color="000000" w:sz="8" w:space="0"/>
              <w:right w:val="single" w:color="000000" w:sz="8" w:space="0"/>
            </w:tcBorders>
            <w:noWrap w:val="0"/>
            <w:tcMar>
              <w:top w:w="0" w:type="dxa"/>
              <w:left w:w="108" w:type="dxa"/>
              <w:bottom w:w="10" w:type="dxa"/>
              <w:right w:w="118" w:type="dxa"/>
            </w:tcMar>
            <w:vAlign w:val="center"/>
          </w:tcPr>
          <w:p w14:paraId="06F6B2C1">
            <w:pPr>
              <w:pStyle w:val="33"/>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100%</w:t>
            </w:r>
          </w:p>
        </w:tc>
        <w:tc>
          <w:tcPr>
            <w:tcW w:w="1068" w:type="dxa"/>
            <w:tcBorders>
              <w:bottom w:val="single" w:color="000000" w:sz="8" w:space="0"/>
              <w:right w:val="single" w:color="000000" w:sz="8" w:space="0"/>
            </w:tcBorders>
            <w:noWrap w:val="0"/>
            <w:tcMar>
              <w:top w:w="0" w:type="dxa"/>
              <w:left w:w="108" w:type="dxa"/>
              <w:bottom w:w="10" w:type="dxa"/>
              <w:right w:w="118" w:type="dxa"/>
            </w:tcMar>
            <w:vAlign w:val="center"/>
          </w:tcPr>
          <w:p w14:paraId="050F591E">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100</w:t>
            </w:r>
            <w:r>
              <w:rPr>
                <w:rFonts w:ascii="宋体" w:hAnsi="宋体" w:eastAsia="宋体" w:cs="宋体"/>
                <w:b w:val="0"/>
                <w:bCs w:val="0"/>
                <w:i w:val="0"/>
                <w:iCs w:val="0"/>
                <w:smallCaps w:val="0"/>
                <w:color w:val="000000"/>
                <w:kern w:val="0"/>
                <w:sz w:val="16"/>
                <w:szCs w:val="16"/>
                <w:lang w:eastAsia="en-US"/>
              </w:rPr>
              <w:t> </w:t>
            </w:r>
          </w:p>
        </w:tc>
      </w:tr>
      <w:tr w14:paraId="41FEDED7">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5FCB58FB">
            <w:pPr>
              <w:rPr>
                <w:rFonts w:ascii="宋体" w:hAnsi="宋体" w:eastAsia="宋体" w:cs="宋体"/>
                <w:b w:val="0"/>
                <w:bCs w:val="0"/>
                <w:i w:val="0"/>
                <w:iCs w:val="0"/>
                <w:smallCaps w:val="0"/>
                <w:color w:val="000000"/>
                <w:kern w:val="0"/>
                <w:sz w:val="16"/>
                <w:szCs w:val="16"/>
                <w:lang w:eastAsia="en-US"/>
              </w:rPr>
            </w:pPr>
          </w:p>
        </w:tc>
        <w:tc>
          <w:tcPr>
            <w:tcW w:w="1968"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80FC697">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其中：当年财政拨款</w:t>
            </w:r>
          </w:p>
        </w:tc>
        <w:tc>
          <w:tcPr>
            <w:tcW w:w="1092" w:type="dxa"/>
            <w:tcBorders>
              <w:bottom w:val="single" w:color="000000" w:sz="8" w:space="0"/>
              <w:right w:val="single" w:color="000000" w:sz="8" w:space="0"/>
            </w:tcBorders>
            <w:noWrap w:val="0"/>
            <w:tcMar>
              <w:top w:w="0" w:type="dxa"/>
              <w:left w:w="108" w:type="dxa"/>
              <w:bottom w:w="10" w:type="dxa"/>
              <w:right w:w="118" w:type="dxa"/>
            </w:tcMar>
            <w:vAlign w:val="center"/>
          </w:tcPr>
          <w:p w14:paraId="1D36E7F2">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w:t>
            </w:r>
            <w:r>
              <w:rPr>
                <w:rFonts w:ascii="宋体" w:hAnsi="宋体" w:eastAsia="宋体" w:cs="宋体"/>
                <w:b w:val="0"/>
                <w:bCs w:val="0"/>
                <w:i w:val="0"/>
                <w:iCs w:val="0"/>
                <w:smallCaps w:val="0"/>
                <w:color w:val="000000"/>
                <w:kern w:val="0"/>
                <w:sz w:val="16"/>
                <w:szCs w:val="16"/>
                <w:lang w:eastAsia="en-US"/>
              </w:rPr>
              <w:t> </w:t>
            </w:r>
          </w:p>
        </w:tc>
        <w:tc>
          <w:tcPr>
            <w:tcW w:w="152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33E11D0">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w:t>
            </w: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4FB2D706">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16EB7FE3">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852" w:type="dxa"/>
            <w:gridSpan w:val="3"/>
            <w:tcBorders>
              <w:bottom w:val="single" w:color="000000" w:sz="8" w:space="0"/>
              <w:right w:val="single" w:color="000000" w:sz="8" w:space="0"/>
            </w:tcBorders>
            <w:noWrap w:val="0"/>
            <w:tcMar>
              <w:top w:w="0" w:type="dxa"/>
              <w:left w:w="108" w:type="dxa"/>
              <w:bottom w:w="10" w:type="dxa"/>
              <w:right w:w="118" w:type="dxa"/>
            </w:tcMar>
            <w:vAlign w:val="center"/>
          </w:tcPr>
          <w:p w14:paraId="03969650">
            <w:pPr>
              <w:pStyle w:val="33"/>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100%</w:t>
            </w:r>
          </w:p>
        </w:tc>
        <w:tc>
          <w:tcPr>
            <w:tcW w:w="1068" w:type="dxa"/>
            <w:tcBorders>
              <w:bottom w:val="single" w:color="000000" w:sz="8" w:space="0"/>
              <w:right w:val="single" w:color="000000" w:sz="8" w:space="0"/>
            </w:tcBorders>
            <w:noWrap w:val="0"/>
            <w:tcMar>
              <w:top w:w="0" w:type="dxa"/>
              <w:left w:w="108" w:type="dxa"/>
              <w:bottom w:w="10" w:type="dxa"/>
              <w:right w:w="118" w:type="dxa"/>
            </w:tcMar>
            <w:vAlign w:val="center"/>
          </w:tcPr>
          <w:p w14:paraId="6B6A2825">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14:paraId="2A2C36A8">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3606E563">
            <w:pPr>
              <w:rPr>
                <w:rFonts w:ascii="宋体" w:hAnsi="宋体" w:eastAsia="宋体" w:cs="宋体"/>
                <w:b w:val="0"/>
                <w:bCs w:val="0"/>
                <w:i w:val="0"/>
                <w:iCs w:val="0"/>
                <w:smallCaps w:val="0"/>
                <w:color w:val="000000"/>
                <w:kern w:val="0"/>
                <w:sz w:val="16"/>
                <w:szCs w:val="16"/>
                <w:lang w:eastAsia="en-US"/>
              </w:rPr>
            </w:pPr>
          </w:p>
        </w:tc>
        <w:tc>
          <w:tcPr>
            <w:tcW w:w="1968"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607D122">
            <w:pPr>
              <w:pStyle w:val="33"/>
              <w:widowControl/>
              <w:spacing w:line="280" w:lineRule="atLeast"/>
              <w:ind w:firstLine="480"/>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上年结转资金</w:t>
            </w:r>
          </w:p>
        </w:tc>
        <w:tc>
          <w:tcPr>
            <w:tcW w:w="1092" w:type="dxa"/>
            <w:tcBorders>
              <w:bottom w:val="single" w:color="000000" w:sz="8" w:space="0"/>
              <w:right w:val="single" w:color="000000" w:sz="8" w:space="0"/>
            </w:tcBorders>
            <w:noWrap w:val="0"/>
            <w:tcMar>
              <w:top w:w="0" w:type="dxa"/>
              <w:left w:w="108" w:type="dxa"/>
              <w:bottom w:w="10" w:type="dxa"/>
              <w:right w:w="118" w:type="dxa"/>
            </w:tcMar>
            <w:vAlign w:val="center"/>
          </w:tcPr>
          <w:p w14:paraId="6814AC71">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52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3C61CBA">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2083C11C">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2C296005">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852" w:type="dxa"/>
            <w:gridSpan w:val="3"/>
            <w:tcBorders>
              <w:bottom w:val="single" w:color="000000" w:sz="8" w:space="0"/>
              <w:right w:val="single" w:color="000000" w:sz="8" w:space="0"/>
            </w:tcBorders>
            <w:noWrap w:val="0"/>
            <w:tcMar>
              <w:top w:w="0" w:type="dxa"/>
              <w:left w:w="108" w:type="dxa"/>
              <w:bottom w:w="10" w:type="dxa"/>
              <w:right w:w="118" w:type="dxa"/>
            </w:tcMar>
            <w:vAlign w:val="center"/>
          </w:tcPr>
          <w:p w14:paraId="02BB78D3">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068" w:type="dxa"/>
            <w:tcBorders>
              <w:bottom w:val="single" w:color="000000" w:sz="8" w:space="0"/>
              <w:right w:val="single" w:color="000000" w:sz="8" w:space="0"/>
            </w:tcBorders>
            <w:noWrap w:val="0"/>
            <w:tcMar>
              <w:top w:w="0" w:type="dxa"/>
              <w:left w:w="108" w:type="dxa"/>
              <w:bottom w:w="10" w:type="dxa"/>
              <w:right w:w="118" w:type="dxa"/>
            </w:tcMar>
            <w:vAlign w:val="center"/>
          </w:tcPr>
          <w:p w14:paraId="39946A3F">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14:paraId="4C2572B9">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49D80F61">
            <w:pPr>
              <w:rPr>
                <w:rFonts w:ascii="宋体" w:hAnsi="宋体" w:eastAsia="宋体" w:cs="宋体"/>
                <w:b w:val="0"/>
                <w:bCs w:val="0"/>
                <w:i w:val="0"/>
                <w:iCs w:val="0"/>
                <w:smallCaps w:val="0"/>
                <w:color w:val="000000"/>
                <w:kern w:val="0"/>
                <w:sz w:val="16"/>
                <w:szCs w:val="16"/>
                <w:lang w:eastAsia="en-US"/>
              </w:rPr>
            </w:pPr>
          </w:p>
        </w:tc>
        <w:tc>
          <w:tcPr>
            <w:tcW w:w="1968"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7D259AB">
            <w:pPr>
              <w:pStyle w:val="33"/>
              <w:widowControl/>
              <w:spacing w:line="280" w:lineRule="atLeast"/>
              <w:ind w:firstLine="480"/>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其他资金</w:t>
            </w:r>
          </w:p>
        </w:tc>
        <w:tc>
          <w:tcPr>
            <w:tcW w:w="1092" w:type="dxa"/>
            <w:tcBorders>
              <w:bottom w:val="single" w:color="000000" w:sz="8" w:space="0"/>
              <w:right w:val="single" w:color="000000" w:sz="8" w:space="0"/>
            </w:tcBorders>
            <w:noWrap w:val="0"/>
            <w:tcMar>
              <w:top w:w="0" w:type="dxa"/>
              <w:left w:w="108" w:type="dxa"/>
              <w:bottom w:w="10" w:type="dxa"/>
              <w:right w:w="118" w:type="dxa"/>
            </w:tcMar>
            <w:vAlign w:val="center"/>
          </w:tcPr>
          <w:p w14:paraId="101827F7">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52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1B579CF">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4D72E0BD">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69516D83">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852" w:type="dxa"/>
            <w:gridSpan w:val="3"/>
            <w:tcBorders>
              <w:bottom w:val="single" w:color="000000" w:sz="8" w:space="0"/>
              <w:right w:val="single" w:color="000000" w:sz="8" w:space="0"/>
            </w:tcBorders>
            <w:noWrap w:val="0"/>
            <w:tcMar>
              <w:top w:w="0" w:type="dxa"/>
              <w:left w:w="108" w:type="dxa"/>
              <w:bottom w:w="10" w:type="dxa"/>
              <w:right w:w="118" w:type="dxa"/>
            </w:tcMar>
            <w:vAlign w:val="center"/>
          </w:tcPr>
          <w:p w14:paraId="6E59F311">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068" w:type="dxa"/>
            <w:tcBorders>
              <w:bottom w:val="single" w:color="000000" w:sz="8" w:space="0"/>
              <w:right w:val="single" w:color="000000" w:sz="8" w:space="0"/>
            </w:tcBorders>
            <w:noWrap w:val="0"/>
            <w:tcMar>
              <w:top w:w="0" w:type="dxa"/>
              <w:left w:w="108" w:type="dxa"/>
              <w:bottom w:w="10" w:type="dxa"/>
              <w:right w:w="118" w:type="dxa"/>
            </w:tcMar>
            <w:vAlign w:val="center"/>
          </w:tcPr>
          <w:p w14:paraId="4B5A46CC">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14:paraId="77FB8D59">
        <w:tblPrEx>
          <w:tblCellMar>
            <w:top w:w="0" w:type="dxa"/>
            <w:left w:w="0" w:type="dxa"/>
            <w:bottom w:w="0" w:type="dxa"/>
            <w:right w:w="0" w:type="dxa"/>
          </w:tblCellMar>
        </w:tblPrEx>
        <w:trPr>
          <w:trHeight w:val="240" w:hRule="atLeast"/>
          <w:tblCellSpacing w:w="0" w:type="dxa"/>
        </w:trPr>
        <w:tc>
          <w:tcPr>
            <w:tcW w:w="1152" w:type="dxa"/>
            <w:vMerge w:val="restar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44E06C7B">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年度总体目标</w:t>
            </w:r>
          </w:p>
        </w:tc>
        <w:tc>
          <w:tcPr>
            <w:tcW w:w="4584"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3DD9DF0F">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预期目标</w:t>
            </w:r>
          </w:p>
        </w:tc>
        <w:tc>
          <w:tcPr>
            <w:tcW w:w="4140" w:type="dxa"/>
            <w:gridSpan w:val="6"/>
            <w:tcBorders>
              <w:bottom w:val="single" w:color="000000" w:sz="8" w:space="0"/>
              <w:right w:val="single" w:color="000000" w:sz="8" w:space="0"/>
            </w:tcBorders>
            <w:noWrap w:val="0"/>
            <w:tcMar>
              <w:top w:w="0" w:type="dxa"/>
              <w:left w:w="108" w:type="dxa"/>
              <w:bottom w:w="10" w:type="dxa"/>
              <w:right w:w="118" w:type="dxa"/>
            </w:tcMar>
            <w:vAlign w:val="center"/>
          </w:tcPr>
          <w:p w14:paraId="30908958">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实际完成情况</w:t>
            </w:r>
          </w:p>
        </w:tc>
      </w:tr>
      <w:tr w14:paraId="649A1D7C">
        <w:tblPrEx>
          <w:tblCellMar>
            <w:top w:w="0" w:type="dxa"/>
            <w:left w:w="0" w:type="dxa"/>
            <w:bottom w:w="0" w:type="dxa"/>
            <w:right w:w="0" w:type="dxa"/>
          </w:tblCellMar>
        </w:tblPrEx>
        <w:trPr>
          <w:trHeight w:val="395"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228E0FFB">
            <w:pPr>
              <w:rPr>
                <w:rFonts w:ascii="宋体" w:hAnsi="宋体" w:eastAsia="宋体" w:cs="宋体"/>
                <w:b w:val="0"/>
                <w:bCs w:val="0"/>
                <w:i w:val="0"/>
                <w:iCs w:val="0"/>
                <w:smallCaps w:val="0"/>
                <w:color w:val="000000"/>
                <w:kern w:val="0"/>
                <w:sz w:val="16"/>
                <w:szCs w:val="16"/>
              </w:rPr>
            </w:pPr>
          </w:p>
        </w:tc>
        <w:tc>
          <w:tcPr>
            <w:tcW w:w="4584"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385BAB1D">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拟定为各村进行环卫工具的购置</w:t>
            </w:r>
            <w:r>
              <w:rPr>
                <w:rFonts w:ascii="宋体" w:hAnsi="宋体" w:eastAsia="宋体" w:cs="宋体"/>
                <w:b w:val="0"/>
                <w:bCs w:val="0"/>
                <w:i w:val="0"/>
                <w:iCs w:val="0"/>
                <w:smallCaps w:val="0"/>
                <w:color w:val="000000"/>
                <w:kern w:val="0"/>
                <w:sz w:val="16"/>
                <w:szCs w:val="16"/>
                <w:lang w:eastAsia="en-US"/>
              </w:rPr>
              <w:t> </w:t>
            </w:r>
          </w:p>
        </w:tc>
        <w:tc>
          <w:tcPr>
            <w:tcW w:w="4140" w:type="dxa"/>
            <w:gridSpan w:val="6"/>
            <w:tcBorders>
              <w:bottom w:val="single" w:color="000000" w:sz="8" w:space="0"/>
              <w:right w:val="single" w:color="000000" w:sz="8" w:space="0"/>
            </w:tcBorders>
            <w:noWrap w:val="0"/>
            <w:tcMar>
              <w:top w:w="0" w:type="dxa"/>
              <w:left w:w="108" w:type="dxa"/>
              <w:bottom w:w="10" w:type="dxa"/>
              <w:right w:w="118" w:type="dxa"/>
            </w:tcMar>
            <w:vAlign w:val="center"/>
          </w:tcPr>
          <w:p w14:paraId="128E8658">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为各村进行环卫工具的购置</w:t>
            </w:r>
            <w:r>
              <w:rPr>
                <w:rFonts w:ascii="宋体" w:hAnsi="宋体" w:eastAsia="宋体" w:cs="宋体"/>
                <w:b w:val="0"/>
                <w:bCs w:val="0"/>
                <w:i w:val="0"/>
                <w:iCs w:val="0"/>
                <w:smallCaps w:val="0"/>
                <w:color w:val="000000"/>
                <w:kern w:val="0"/>
                <w:sz w:val="16"/>
                <w:szCs w:val="16"/>
                <w:lang w:eastAsia="en-US"/>
              </w:rPr>
              <w:t> </w:t>
            </w:r>
          </w:p>
        </w:tc>
      </w:tr>
      <w:tr w14:paraId="71C8D1CE">
        <w:tblPrEx>
          <w:tblCellMar>
            <w:top w:w="0" w:type="dxa"/>
            <w:left w:w="0" w:type="dxa"/>
            <w:bottom w:w="0" w:type="dxa"/>
            <w:right w:w="0" w:type="dxa"/>
          </w:tblCellMar>
        </w:tblPrEx>
        <w:trPr>
          <w:trHeight w:val="540" w:hRule="atLeast"/>
          <w:tblCellSpacing w:w="0" w:type="dxa"/>
        </w:trPr>
        <w:tc>
          <w:tcPr>
            <w:tcW w:w="1152" w:type="dxa"/>
            <w:vMerge w:val="restar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6AB721A4">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绩效指标</w:t>
            </w:r>
          </w:p>
        </w:tc>
        <w:tc>
          <w:tcPr>
            <w:tcW w:w="1044" w:type="dxa"/>
            <w:tcBorders>
              <w:bottom w:val="single" w:color="000000" w:sz="8" w:space="0"/>
              <w:right w:val="single" w:color="000000" w:sz="8" w:space="0"/>
            </w:tcBorders>
            <w:noWrap w:val="0"/>
            <w:tcMar>
              <w:top w:w="0" w:type="dxa"/>
              <w:left w:w="108" w:type="dxa"/>
              <w:bottom w:w="10" w:type="dxa"/>
              <w:right w:w="118" w:type="dxa"/>
            </w:tcMar>
            <w:vAlign w:val="center"/>
          </w:tcPr>
          <w:p w14:paraId="70244B7B">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一级指标</w:t>
            </w:r>
          </w:p>
        </w:tc>
        <w:tc>
          <w:tcPr>
            <w:tcW w:w="924" w:type="dxa"/>
            <w:tcBorders>
              <w:bottom w:val="single" w:color="000000" w:sz="8" w:space="0"/>
              <w:right w:val="single" w:color="000000" w:sz="8" w:space="0"/>
            </w:tcBorders>
            <w:noWrap w:val="0"/>
            <w:tcMar>
              <w:top w:w="0" w:type="dxa"/>
              <w:left w:w="108" w:type="dxa"/>
              <w:bottom w:w="10" w:type="dxa"/>
              <w:right w:w="118" w:type="dxa"/>
            </w:tcMar>
            <w:vAlign w:val="center"/>
          </w:tcPr>
          <w:p w14:paraId="5154CF28">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二级指标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6271882">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三级指标</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75C36233">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指标值</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7EC8AC70">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实际</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完成值</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50E811AB">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分值</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6AE52EE">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得分</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8745A27">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偏差原因分析</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及改进措施</w:t>
            </w:r>
          </w:p>
        </w:tc>
      </w:tr>
      <w:tr w14:paraId="4DF00A38">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0F2043DD">
            <w:pPr>
              <w:rPr>
                <w:rFonts w:ascii="宋体" w:hAnsi="宋体" w:eastAsia="宋体" w:cs="宋体"/>
                <w:b w:val="0"/>
                <w:bCs w:val="0"/>
                <w:i w:val="0"/>
                <w:iCs w:val="0"/>
                <w:smallCaps w:val="0"/>
                <w:color w:val="000000"/>
                <w:kern w:val="0"/>
                <w:sz w:val="16"/>
                <w:szCs w:val="16"/>
              </w:rPr>
            </w:pPr>
          </w:p>
        </w:tc>
        <w:tc>
          <w:tcPr>
            <w:tcW w:w="1044"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63B51B6C">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成本指标</w:t>
            </w:r>
          </w:p>
        </w:tc>
        <w:tc>
          <w:tcPr>
            <w:tcW w:w="924"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2D29253F">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经济成本</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F018A7C">
            <w:pPr>
              <w:pStyle w:val="33"/>
              <w:widowControl/>
              <w:spacing w:line="280" w:lineRule="atLeast"/>
              <w:jc w:val="left"/>
              <w:rPr>
                <w:rFonts w:hint="eastAsia" w:ascii="Times New Roman" w:hAnsi="Times New Roman" w:eastAsia="宋体" w:cs="Times New Roman"/>
                <w:b w:val="0"/>
                <w:bCs w:val="0"/>
                <w:i w:val="0"/>
                <w:iCs w:val="0"/>
                <w:smallCaps w:val="0"/>
                <w:color w:val="000000"/>
                <w:kern w:val="0"/>
                <w:sz w:val="24"/>
                <w:szCs w:val="24"/>
                <w:lang w:eastAsia="zh-CN"/>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lang w:eastAsia="zh-CN"/>
              </w:rPr>
              <w:t>资金支出</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2E5D3B51">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1万元</w:t>
            </w: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7813560F">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1万元</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0F522286">
            <w:pPr>
              <w:pStyle w:val="33"/>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A53BB79">
            <w:pPr>
              <w:pStyle w:val="33"/>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01786DF">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2D5747AA">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52BDB1D6">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1B59BDF3">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042750EF">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E3AF72F">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165CCB76">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38A58387">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33F98C67">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2B5B9E2">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2706535">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1E77D1B4">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60AB2537">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7D57E9DA">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33F2FCD8">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5CB279E">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59023D49">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64D76DB7">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10DFFF10">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3CCB708">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42C85E6">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2B3899B8">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4AD50C4D">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60D85C88">
            <w:pPr>
              <w:rPr>
                <w:rFonts w:ascii="宋体" w:hAnsi="宋体" w:eastAsia="宋体" w:cs="宋体"/>
                <w:b w:val="0"/>
                <w:bCs w:val="0"/>
                <w:i w:val="0"/>
                <w:iCs w:val="0"/>
                <w:smallCaps w:val="0"/>
                <w:color w:val="000000"/>
                <w:kern w:val="0"/>
                <w:sz w:val="16"/>
                <w:szCs w:val="16"/>
                <w:lang w:eastAsia="en-US"/>
              </w:rPr>
            </w:pPr>
          </w:p>
        </w:tc>
        <w:tc>
          <w:tcPr>
            <w:tcW w:w="924"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3D3533D2">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社会成本</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97B2FCA">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2B7B6B5D">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457724CA">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1ECDF7B7">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D7DE4A0">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6B6F683">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523493D2">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1B43CE65">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7138B0F5">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1DB4B682">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8282876">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448DACBC">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616787BB">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3ACEEF15">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FBF1AA3">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D16F256">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45E02D5D">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3B0BD6ED">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2447332B">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76C6633E">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11F850D">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0CE98E01">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59B835E0">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58FAF84A">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941C7E3">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E81E565">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298C4CA9">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0579E34C">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41313BFC">
            <w:pPr>
              <w:rPr>
                <w:rFonts w:ascii="宋体" w:hAnsi="宋体" w:eastAsia="宋体" w:cs="宋体"/>
                <w:b w:val="0"/>
                <w:bCs w:val="0"/>
                <w:i w:val="0"/>
                <w:iCs w:val="0"/>
                <w:smallCaps w:val="0"/>
                <w:color w:val="000000"/>
                <w:kern w:val="0"/>
                <w:sz w:val="16"/>
                <w:szCs w:val="16"/>
                <w:lang w:eastAsia="en-US"/>
              </w:rPr>
            </w:pPr>
          </w:p>
        </w:tc>
        <w:tc>
          <w:tcPr>
            <w:tcW w:w="924"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127A0C12">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生态环境</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成本指标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D19BB1C">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633688AC">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42AEF54E">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00440E00">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9E8D2C6">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89CF99B">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6634691F">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44557C87">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248D81A0">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1007275A">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A8A34E0">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49CB04AC">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4AD5BFE9">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12B4B264">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67A2593">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4186EF4">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32EBD9C1">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2AAE9666">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4183A916">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467B6468">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491EB86">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07660E7A">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77229D4C">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20344877">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18CFEE9">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E31F87D">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5AAE0E51">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46E011DC">
            <w:pPr>
              <w:rPr>
                <w:rFonts w:ascii="宋体" w:hAnsi="宋体" w:eastAsia="宋体" w:cs="宋体"/>
                <w:b w:val="0"/>
                <w:bCs w:val="0"/>
                <w:i w:val="0"/>
                <w:iCs w:val="0"/>
                <w:smallCaps w:val="0"/>
                <w:color w:val="000000"/>
                <w:kern w:val="0"/>
                <w:sz w:val="16"/>
                <w:szCs w:val="16"/>
                <w:lang w:eastAsia="en-US"/>
              </w:rPr>
            </w:pPr>
          </w:p>
        </w:tc>
        <w:tc>
          <w:tcPr>
            <w:tcW w:w="1044"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1DACCD84">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产出指标</w:t>
            </w:r>
          </w:p>
        </w:tc>
        <w:tc>
          <w:tcPr>
            <w:tcW w:w="924"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3B07DC0C">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数量指标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17EB254">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购买垃圾桶</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24EC8ECC">
            <w:pPr>
              <w:pStyle w:val="33"/>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100个</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50336761">
            <w:pPr>
              <w:pStyle w:val="33"/>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100个</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1A376B7E">
            <w:pPr>
              <w:pStyle w:val="33"/>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20</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A640C9C">
            <w:pPr>
              <w:pStyle w:val="33"/>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20</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97E8D4D">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43BC04B2">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0F02234C">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4199A81B">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3734F0F9">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D8F291C">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753898C5">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67CBE42D">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57A5E7F1">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7B548C6">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E6D6B87">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49AA8C74">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7AE03B6C">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1229B874">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5748284A">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2D11F5C">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3A84988C">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32F9E706">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7E66E992">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5C07EF4">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AF244DA">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69B3C48F">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3C360D62">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17068BEE">
            <w:pPr>
              <w:rPr>
                <w:rFonts w:ascii="宋体" w:hAnsi="宋体" w:eastAsia="宋体" w:cs="宋体"/>
                <w:b w:val="0"/>
                <w:bCs w:val="0"/>
                <w:i w:val="0"/>
                <w:iCs w:val="0"/>
                <w:smallCaps w:val="0"/>
                <w:color w:val="000000"/>
                <w:kern w:val="0"/>
                <w:sz w:val="16"/>
                <w:szCs w:val="16"/>
                <w:lang w:eastAsia="en-US"/>
              </w:rPr>
            </w:pPr>
          </w:p>
        </w:tc>
        <w:tc>
          <w:tcPr>
            <w:tcW w:w="924"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207BF103">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质量指标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7A3A95E">
            <w:pPr>
              <w:pStyle w:val="33"/>
              <w:widowControl/>
              <w:spacing w:line="280" w:lineRule="atLeast"/>
              <w:jc w:val="left"/>
              <w:rPr>
                <w:rFonts w:hint="eastAsia" w:ascii="Times New Roman" w:hAnsi="Times New Roman" w:eastAsia="宋体" w:cs="Times New Roman"/>
                <w:b w:val="0"/>
                <w:bCs w:val="0"/>
                <w:i w:val="0"/>
                <w:iCs w:val="0"/>
                <w:smallCaps w:val="0"/>
                <w:color w:val="000000"/>
                <w:kern w:val="0"/>
                <w:sz w:val="24"/>
                <w:szCs w:val="24"/>
                <w:lang w:eastAsia="zh-CN"/>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lang w:eastAsia="zh-CN"/>
              </w:rPr>
              <w:t>垃圾处理率</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34446FFB">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≥98%</w:t>
            </w: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67ECD4A8">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≥98%</w:t>
            </w: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4465AE91">
            <w:pPr>
              <w:pStyle w:val="33"/>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20</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D46F574">
            <w:pPr>
              <w:pStyle w:val="33"/>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20</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FFBD23B">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4BEDB96C">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2E55C40B">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4E7D8B46">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3C0BB90D">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9D43472">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73C07A81">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0ACD8848">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6AC8A267">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0C1552F">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FC194EF">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143E1912">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6BE200F7">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0CF867A6">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3885D03C">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DC6CFEF">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30B1D74A">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2385CA05">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1F991C2A">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09419FC">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B97D85B">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46C4529E">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26CB43A6">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4FF9F50B">
            <w:pPr>
              <w:rPr>
                <w:rFonts w:ascii="宋体" w:hAnsi="宋体" w:eastAsia="宋体" w:cs="宋体"/>
                <w:b w:val="0"/>
                <w:bCs w:val="0"/>
                <w:i w:val="0"/>
                <w:iCs w:val="0"/>
                <w:smallCaps w:val="0"/>
                <w:color w:val="000000"/>
                <w:kern w:val="0"/>
                <w:sz w:val="16"/>
                <w:szCs w:val="16"/>
                <w:lang w:eastAsia="en-US"/>
              </w:rPr>
            </w:pPr>
          </w:p>
        </w:tc>
        <w:tc>
          <w:tcPr>
            <w:tcW w:w="924"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377E06CE">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时效指标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B359BC2">
            <w:pPr>
              <w:pStyle w:val="33"/>
              <w:widowControl/>
              <w:spacing w:line="280" w:lineRule="atLeast"/>
              <w:jc w:val="left"/>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lang w:eastAsia="zh-CN"/>
              </w:rPr>
              <w:t>项目完成时间</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7DC1D3AA">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12月</w:t>
            </w: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0B7E7756">
            <w:pPr>
              <w:pStyle w:val="33"/>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10月</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0F249248">
            <w:pPr>
              <w:pStyle w:val="33"/>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20</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18B9F73">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20</w:t>
            </w: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744F318">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22BBAB4F">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44A58E91">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23FB5361">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63F2D298">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9F11133">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0F068333">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64CC07DB">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5689101C">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014FC68">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604E550">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65501CAD">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5B8E3CAF">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053F1C54">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12720757">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BD29519">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5848F046">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31A7C190">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6BFA15E6">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08D2E7E">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631503C">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0FB0DBA9">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72A148C5">
            <w:pPr>
              <w:rPr>
                <w:rFonts w:ascii="宋体" w:hAnsi="宋体" w:eastAsia="宋体" w:cs="宋体"/>
                <w:b w:val="0"/>
                <w:bCs w:val="0"/>
                <w:i w:val="0"/>
                <w:iCs w:val="0"/>
                <w:smallCaps w:val="0"/>
                <w:color w:val="000000"/>
                <w:kern w:val="0"/>
                <w:sz w:val="16"/>
                <w:szCs w:val="16"/>
                <w:lang w:eastAsia="en-US"/>
              </w:rPr>
            </w:pPr>
          </w:p>
        </w:tc>
        <w:tc>
          <w:tcPr>
            <w:tcW w:w="1044"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2AF4BF4E">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效益指标</w:t>
            </w:r>
          </w:p>
        </w:tc>
        <w:tc>
          <w:tcPr>
            <w:tcW w:w="924"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55047DF9">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经济效益</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37DC659">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4691C286">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083F6549">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390E1071">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97B0F6C">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AFB9110">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7D543396">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4C0E33D6">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356116E9">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63032A6A">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C22EEB0">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66CCCF07">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0959C536">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78B3BF43">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1518FBA">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906E1F2">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67C65C45">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77415EFF">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3A1C733A">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15060CF1">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A2A3D07">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45B03550">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78B342E9">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6804F4C7">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9864CED">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3D11F52">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30BEEBE5">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369AA3F1">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29FE5AB0">
            <w:pPr>
              <w:rPr>
                <w:rFonts w:ascii="宋体" w:hAnsi="宋体" w:eastAsia="宋体" w:cs="宋体"/>
                <w:b w:val="0"/>
                <w:bCs w:val="0"/>
                <w:i w:val="0"/>
                <w:iCs w:val="0"/>
                <w:smallCaps w:val="0"/>
                <w:color w:val="000000"/>
                <w:kern w:val="0"/>
                <w:sz w:val="16"/>
                <w:szCs w:val="16"/>
                <w:lang w:eastAsia="en-US"/>
              </w:rPr>
            </w:pPr>
          </w:p>
        </w:tc>
        <w:tc>
          <w:tcPr>
            <w:tcW w:w="924"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2BE75204">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社会效益</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F8C9B67">
            <w:pPr>
              <w:pStyle w:val="33"/>
              <w:widowControl/>
              <w:spacing w:line="280" w:lineRule="atLeast"/>
              <w:jc w:val="left"/>
              <w:rPr>
                <w:rFonts w:hint="eastAsia" w:ascii="Times New Roman" w:hAnsi="Times New Roman" w:eastAsia="宋体" w:cs="Times New Roman"/>
                <w:b w:val="0"/>
                <w:bCs w:val="0"/>
                <w:i w:val="0"/>
                <w:iCs w:val="0"/>
                <w:smallCaps w:val="0"/>
                <w:color w:val="000000"/>
                <w:kern w:val="0"/>
                <w:sz w:val="24"/>
                <w:szCs w:val="24"/>
                <w:lang w:eastAsia="zh-CN"/>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lang w:eastAsia="zh-CN"/>
              </w:rPr>
              <w:t>提升农村人居环境质量</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73B029D2">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较好</w:t>
            </w: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33A90B43">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较好</w:t>
            </w: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6804E5DF">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67DB87C">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BAF5E27">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143CD59C">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41395D3B">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47099268">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6B2BECAD">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7CD1181">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0C871956">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29CCA75A">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39DA8508">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FFC3C77">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4D4446E">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643B8C58">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7F8C3530">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0C1180CA">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23B875C4">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26B5728">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55A7CCDE">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2F19503D">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7851EEE1">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C996DA6">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5EFE1D0">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48109B40">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16981938">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693B631F">
            <w:pPr>
              <w:rPr>
                <w:rFonts w:ascii="宋体" w:hAnsi="宋体" w:eastAsia="宋体" w:cs="宋体"/>
                <w:b w:val="0"/>
                <w:bCs w:val="0"/>
                <w:i w:val="0"/>
                <w:iCs w:val="0"/>
                <w:smallCaps w:val="0"/>
                <w:color w:val="000000"/>
                <w:kern w:val="0"/>
                <w:sz w:val="16"/>
                <w:szCs w:val="16"/>
                <w:lang w:eastAsia="en-US"/>
              </w:rPr>
            </w:pPr>
          </w:p>
        </w:tc>
        <w:tc>
          <w:tcPr>
            <w:tcW w:w="924"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3E38B763">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生态效益</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3CAC08C">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13775888">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1744B120">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16BE1E33">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14BEA82">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B90CFDE">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0E211359">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6F981C3D">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38B96201">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34E6C181">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9312CB3">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2B21573E">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5DF9E919">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3035BEFC">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2441577">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5FE9FC3">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74D2DB19">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4A0BCA4E">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30AB4E4C">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157AA664">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8521B06">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6A726272">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6318BAF6">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516D23C0">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451BCF9">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11D4E40">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65A8673B">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5152E11E">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5CA7A56D">
            <w:pPr>
              <w:rPr>
                <w:rFonts w:ascii="宋体" w:hAnsi="宋体" w:eastAsia="宋体" w:cs="宋体"/>
                <w:b w:val="0"/>
                <w:bCs w:val="0"/>
                <w:i w:val="0"/>
                <w:iCs w:val="0"/>
                <w:smallCaps w:val="0"/>
                <w:color w:val="000000"/>
                <w:kern w:val="0"/>
                <w:sz w:val="16"/>
                <w:szCs w:val="16"/>
                <w:lang w:eastAsia="en-US"/>
              </w:rPr>
            </w:pPr>
          </w:p>
        </w:tc>
        <w:tc>
          <w:tcPr>
            <w:tcW w:w="924"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4EB57D5E">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可持续影响指标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E806363">
            <w:pPr>
              <w:pStyle w:val="33"/>
              <w:widowControl/>
              <w:spacing w:line="280" w:lineRule="atLeast"/>
              <w:jc w:val="left"/>
              <w:rPr>
                <w:rFonts w:hint="eastAsia" w:ascii="Times New Roman" w:hAnsi="Times New Roman" w:eastAsia="宋体" w:cs="Times New Roman"/>
                <w:b w:val="0"/>
                <w:bCs w:val="0"/>
                <w:i w:val="0"/>
                <w:iCs w:val="0"/>
                <w:smallCaps w:val="0"/>
                <w:color w:val="000000"/>
                <w:kern w:val="0"/>
                <w:sz w:val="24"/>
                <w:szCs w:val="24"/>
                <w:lang w:eastAsia="zh-CN"/>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lang w:eastAsia="zh-CN"/>
              </w:rPr>
              <w:t>推动乡村振兴发展</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61B06D44">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zh-CN"/>
              </w:rPr>
              <w:t>长期</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735C4508">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zh-CN"/>
              </w:rPr>
              <w:t>长期</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061CB208">
            <w:pPr>
              <w:pStyle w:val="33"/>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257518F">
            <w:pPr>
              <w:pStyle w:val="33"/>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BCD56B4">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461D9FD2">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48E93946">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26468B36">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653E3BDD">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9522A5A">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7F9DACCE">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40ACA059">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0D4CC401">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723D681">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2D1A9CE">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7AB9AD1C">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772EA9B4">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1F9060BA">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6D5E51AA">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5A35107">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68443F77">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62370A43">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0BE8F501">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3036E85">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98EDB8D">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29B73829">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30CC82E4">
            <w:pPr>
              <w:rPr>
                <w:rFonts w:ascii="宋体" w:hAnsi="宋体" w:eastAsia="宋体" w:cs="宋体"/>
                <w:b w:val="0"/>
                <w:bCs w:val="0"/>
                <w:i w:val="0"/>
                <w:iCs w:val="0"/>
                <w:smallCaps w:val="0"/>
                <w:color w:val="000000"/>
                <w:kern w:val="0"/>
                <w:sz w:val="16"/>
                <w:szCs w:val="16"/>
                <w:lang w:eastAsia="en-US"/>
              </w:rPr>
            </w:pPr>
          </w:p>
        </w:tc>
        <w:tc>
          <w:tcPr>
            <w:tcW w:w="1044"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57487073">
            <w:pPr>
              <w:pStyle w:val="33"/>
              <w:widowControl/>
              <w:spacing w:after="240"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满意度</w:t>
            </w:r>
          </w:p>
          <w:p w14:paraId="4689B534">
            <w:pPr>
              <w:pStyle w:val="33"/>
              <w:widowControl/>
              <w:spacing w:before="240"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p>
        </w:tc>
        <w:tc>
          <w:tcPr>
            <w:tcW w:w="924"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36354E6B">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服务对象满意度指标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AA738AB">
            <w:pPr>
              <w:pStyle w:val="33"/>
              <w:widowControl/>
              <w:spacing w:line="280" w:lineRule="atLeast"/>
              <w:jc w:val="left"/>
              <w:rPr>
                <w:rFonts w:hint="eastAsia" w:ascii="Times New Roman" w:hAnsi="Times New Roman" w:eastAsia="宋体" w:cs="Times New Roman"/>
                <w:b w:val="0"/>
                <w:bCs w:val="0"/>
                <w:i w:val="0"/>
                <w:iCs w:val="0"/>
                <w:smallCaps w:val="0"/>
                <w:color w:val="000000"/>
                <w:kern w:val="0"/>
                <w:sz w:val="24"/>
                <w:szCs w:val="24"/>
                <w:lang w:eastAsia="zh-CN"/>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lang w:eastAsia="zh-CN"/>
              </w:rPr>
              <w:t>村民满意度</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2BDC286F">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≥98%</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7646042C">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≥98%</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07374B87">
            <w:pPr>
              <w:pStyle w:val="33"/>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A34A99A">
            <w:pPr>
              <w:pStyle w:val="33"/>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98B40F8">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0489417F">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439A7124">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37775270">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04562B9B">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72FA692">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7304B61E">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195B2DB4">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04172EB8">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6EAFDCF">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66D218C">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778BCD9A">
        <w:tblPrEx>
          <w:tblCellMar>
            <w:top w:w="0" w:type="dxa"/>
            <w:left w:w="0" w:type="dxa"/>
            <w:bottom w:w="0" w:type="dxa"/>
            <w:right w:w="0" w:type="dxa"/>
          </w:tblCellMar>
        </w:tblPrEx>
        <w:trPr>
          <w:trHeight w:val="240" w:hRule="atLeast"/>
          <w:tblCellSpacing w:w="0" w:type="dxa"/>
        </w:trPr>
        <w:tc>
          <w:tcPr>
            <w:tcW w:w="1152" w:type="dxa"/>
            <w:vMerge w:val="continue"/>
            <w:tcBorders>
              <w:left w:val="single" w:color="000000" w:sz="8" w:space="0"/>
              <w:bottom w:val="single" w:color="000000" w:sz="8" w:space="0"/>
              <w:right w:val="single" w:color="000000" w:sz="8" w:space="0"/>
            </w:tcBorders>
            <w:vAlign w:val="center"/>
          </w:tcPr>
          <w:p w14:paraId="0ECC601D">
            <w:pPr>
              <w:rPr>
                <w:rFonts w:ascii="宋体" w:hAnsi="宋体" w:eastAsia="宋体" w:cs="宋体"/>
                <w:b w:val="0"/>
                <w:bCs w:val="0"/>
                <w:i w:val="0"/>
                <w:iCs w:val="0"/>
                <w:smallCaps w:val="0"/>
                <w:color w:val="000000"/>
                <w:kern w:val="0"/>
                <w:sz w:val="16"/>
                <w:szCs w:val="16"/>
                <w:lang w:eastAsia="en-US"/>
              </w:rPr>
            </w:pPr>
          </w:p>
        </w:tc>
        <w:tc>
          <w:tcPr>
            <w:tcW w:w="1044" w:type="dxa"/>
            <w:vMerge w:val="continue"/>
            <w:tcBorders>
              <w:bottom w:val="single" w:color="000000" w:sz="8" w:space="0"/>
              <w:right w:val="single" w:color="000000" w:sz="8" w:space="0"/>
            </w:tcBorders>
            <w:vAlign w:val="center"/>
          </w:tcPr>
          <w:p w14:paraId="2933733D">
            <w:pPr>
              <w:rPr>
                <w:rFonts w:ascii="宋体" w:hAnsi="宋体" w:eastAsia="宋体" w:cs="宋体"/>
                <w:b w:val="0"/>
                <w:bCs w:val="0"/>
                <w:i w:val="0"/>
                <w:iCs w:val="0"/>
                <w:smallCaps w:val="0"/>
                <w:color w:val="000000"/>
                <w:kern w:val="0"/>
                <w:sz w:val="16"/>
                <w:szCs w:val="16"/>
                <w:lang w:eastAsia="en-US"/>
              </w:rPr>
            </w:pPr>
          </w:p>
        </w:tc>
        <w:tc>
          <w:tcPr>
            <w:tcW w:w="924" w:type="dxa"/>
            <w:vMerge w:val="continue"/>
            <w:tcBorders>
              <w:bottom w:val="single" w:color="000000" w:sz="8" w:space="0"/>
              <w:right w:val="single" w:color="000000" w:sz="8" w:space="0"/>
            </w:tcBorders>
            <w:vAlign w:val="center"/>
          </w:tcPr>
          <w:p w14:paraId="05BF3976">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51B9762">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972" w:type="dxa"/>
            <w:tcBorders>
              <w:bottom w:val="single" w:color="000000" w:sz="8" w:space="0"/>
              <w:right w:val="single" w:color="000000" w:sz="8" w:space="0"/>
            </w:tcBorders>
            <w:noWrap w:val="0"/>
            <w:tcMar>
              <w:top w:w="0" w:type="dxa"/>
              <w:left w:w="108" w:type="dxa"/>
              <w:bottom w:w="10" w:type="dxa"/>
              <w:right w:w="118" w:type="dxa"/>
            </w:tcMar>
            <w:vAlign w:val="center"/>
          </w:tcPr>
          <w:p w14:paraId="6C02C071">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68" w:type="dxa"/>
            <w:tcBorders>
              <w:bottom w:val="single" w:color="000000" w:sz="8" w:space="0"/>
              <w:right w:val="single" w:color="000000" w:sz="8" w:space="0"/>
            </w:tcBorders>
            <w:noWrap w:val="0"/>
            <w:tcMar>
              <w:top w:w="0" w:type="dxa"/>
              <w:left w:w="108" w:type="dxa"/>
              <w:bottom w:w="10" w:type="dxa"/>
              <w:right w:w="118" w:type="dxa"/>
            </w:tcMar>
            <w:vAlign w:val="center"/>
          </w:tcPr>
          <w:p w14:paraId="7376D7EA">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7FF45489">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B9F26C4">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C20EE1D">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70A03EFB">
        <w:tblPrEx>
          <w:tblCellMar>
            <w:top w:w="0" w:type="dxa"/>
            <w:left w:w="0" w:type="dxa"/>
            <w:bottom w:w="0" w:type="dxa"/>
            <w:right w:w="0" w:type="dxa"/>
          </w:tblCellMar>
        </w:tblPrEx>
        <w:trPr>
          <w:trHeight w:val="345" w:hRule="atLeast"/>
          <w:tblCellSpacing w:w="0" w:type="dxa"/>
        </w:trPr>
        <w:tc>
          <w:tcPr>
            <w:tcW w:w="7104" w:type="dxa"/>
            <w:gridSpan w:val="7"/>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0A12123F">
            <w:pPr>
              <w:pStyle w:val="33"/>
              <w:widowControl/>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总分</w:t>
            </w:r>
          </w:p>
        </w:tc>
        <w:tc>
          <w:tcPr>
            <w:tcW w:w="852" w:type="dxa"/>
            <w:tcBorders>
              <w:bottom w:val="single" w:color="000000" w:sz="8" w:space="0"/>
              <w:right w:val="single" w:color="000000" w:sz="8" w:space="0"/>
            </w:tcBorders>
            <w:noWrap w:val="0"/>
            <w:tcMar>
              <w:top w:w="0" w:type="dxa"/>
              <w:left w:w="108" w:type="dxa"/>
              <w:bottom w:w="10" w:type="dxa"/>
              <w:right w:w="118" w:type="dxa"/>
            </w:tcMar>
            <w:vAlign w:val="center"/>
          </w:tcPr>
          <w:p w14:paraId="42BF30E5">
            <w:pPr>
              <w:pStyle w:val="33"/>
              <w:widowControl/>
              <w:spacing w:line="16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100</w:t>
            </w:r>
          </w:p>
        </w:tc>
        <w:tc>
          <w:tcPr>
            <w:tcW w:w="637"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FC0FACF">
            <w:pPr>
              <w:pStyle w:val="33"/>
              <w:widowControl/>
              <w:spacing w:line="16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宋体" w:hAnsi="宋体" w:eastAsia="宋体" w:cs="宋体"/>
                <w:b w:val="0"/>
                <w:bCs w:val="0"/>
                <w:i w:val="0"/>
                <w:iCs w:val="0"/>
                <w:smallCaps w:val="0"/>
                <w:color w:val="000000"/>
                <w:kern w:val="0"/>
                <w:sz w:val="16"/>
                <w:szCs w:val="16"/>
                <w:lang w:val="en-US" w:eastAsia="zh-CN"/>
              </w:rPr>
              <w:t>100</w:t>
            </w:r>
          </w:p>
        </w:tc>
        <w:tc>
          <w:tcPr>
            <w:tcW w:w="1283"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99F768B">
            <w:pPr>
              <w:pStyle w:val="33"/>
              <w:widowControl/>
              <w:spacing w:line="16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73C6AD58">
        <w:tblPrEx>
          <w:tblCellMar>
            <w:top w:w="0" w:type="dxa"/>
            <w:left w:w="0" w:type="dxa"/>
            <w:bottom w:w="0" w:type="dxa"/>
            <w:right w:w="0" w:type="dxa"/>
          </w:tblCellMar>
        </w:tblPrEx>
        <w:trPr>
          <w:tblCellSpacing w:w="0" w:type="dxa"/>
        </w:trPr>
        <w:tc>
          <w:tcPr>
            <w:tcW w:w="1152" w:type="dxa"/>
            <w:noWrap w:val="0"/>
            <w:tcMar>
              <w:top w:w="0" w:type="dxa"/>
              <w:left w:w="0" w:type="dxa"/>
              <w:bottom w:w="0" w:type="dxa"/>
              <w:right w:w="0" w:type="dxa"/>
            </w:tcMar>
            <w:vAlign w:val="center"/>
          </w:tcPr>
          <w:p w14:paraId="0666B6E2">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044" w:type="dxa"/>
            <w:noWrap w:val="0"/>
            <w:tcMar>
              <w:top w:w="0" w:type="dxa"/>
              <w:left w:w="0" w:type="dxa"/>
              <w:bottom w:w="0" w:type="dxa"/>
              <w:right w:w="0" w:type="dxa"/>
            </w:tcMar>
            <w:vAlign w:val="center"/>
          </w:tcPr>
          <w:p w14:paraId="7C394EB6">
            <w:pPr>
              <w:widowControl/>
              <w:jc w:val="left"/>
              <w:rPr>
                <w:rFonts w:ascii="Times New Roman" w:hAnsi="Times New Roman" w:eastAsia="Times New Roman" w:cs="Times New Roman"/>
                <w:b w:val="0"/>
                <w:bCs w:val="0"/>
                <w:i w:val="0"/>
                <w:iCs w:val="0"/>
                <w:smallCaps w:val="0"/>
                <w:color w:val="000000"/>
                <w:kern w:val="0"/>
                <w:sz w:val="24"/>
                <w:szCs w:val="24"/>
              </w:rPr>
            </w:pPr>
          </w:p>
        </w:tc>
        <w:tc>
          <w:tcPr>
            <w:tcW w:w="924" w:type="dxa"/>
            <w:noWrap w:val="0"/>
            <w:tcMar>
              <w:top w:w="0" w:type="dxa"/>
              <w:left w:w="0" w:type="dxa"/>
              <w:bottom w:w="0" w:type="dxa"/>
              <w:right w:w="0" w:type="dxa"/>
            </w:tcMar>
            <w:vAlign w:val="center"/>
          </w:tcPr>
          <w:p w14:paraId="36C6F3AA">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092" w:type="dxa"/>
            <w:noWrap w:val="0"/>
            <w:tcMar>
              <w:top w:w="0" w:type="dxa"/>
              <w:left w:w="0" w:type="dxa"/>
              <w:bottom w:w="0" w:type="dxa"/>
              <w:right w:w="0" w:type="dxa"/>
            </w:tcMar>
            <w:vAlign w:val="center"/>
          </w:tcPr>
          <w:p w14:paraId="0C54C9A2">
            <w:pPr>
              <w:widowControl/>
              <w:jc w:val="left"/>
              <w:rPr>
                <w:rFonts w:ascii="Times New Roman" w:hAnsi="Times New Roman" w:eastAsia="Times New Roman" w:cs="Times New Roman"/>
                <w:b w:val="0"/>
                <w:bCs w:val="0"/>
                <w:i w:val="0"/>
                <w:iCs w:val="0"/>
                <w:smallCaps w:val="0"/>
                <w:color w:val="000000"/>
                <w:kern w:val="0"/>
                <w:sz w:val="24"/>
                <w:szCs w:val="24"/>
              </w:rPr>
            </w:pPr>
          </w:p>
        </w:tc>
        <w:tc>
          <w:tcPr>
            <w:tcW w:w="552" w:type="dxa"/>
            <w:noWrap w:val="0"/>
            <w:tcMar>
              <w:top w:w="0" w:type="dxa"/>
              <w:left w:w="0" w:type="dxa"/>
              <w:bottom w:w="0" w:type="dxa"/>
              <w:right w:w="0" w:type="dxa"/>
            </w:tcMar>
            <w:vAlign w:val="center"/>
          </w:tcPr>
          <w:p w14:paraId="79DF8297">
            <w:pPr>
              <w:widowControl/>
              <w:jc w:val="left"/>
              <w:rPr>
                <w:rFonts w:ascii="Times New Roman" w:hAnsi="Times New Roman" w:eastAsia="Times New Roman" w:cs="Times New Roman"/>
                <w:b w:val="0"/>
                <w:bCs w:val="0"/>
                <w:i w:val="0"/>
                <w:iCs w:val="0"/>
                <w:smallCaps w:val="0"/>
                <w:color w:val="000000"/>
                <w:kern w:val="0"/>
                <w:sz w:val="24"/>
                <w:szCs w:val="24"/>
              </w:rPr>
            </w:pPr>
          </w:p>
        </w:tc>
        <w:tc>
          <w:tcPr>
            <w:tcW w:w="972" w:type="dxa"/>
            <w:noWrap w:val="0"/>
            <w:tcMar>
              <w:top w:w="0" w:type="dxa"/>
              <w:left w:w="0" w:type="dxa"/>
              <w:bottom w:w="0" w:type="dxa"/>
              <w:right w:w="0" w:type="dxa"/>
            </w:tcMar>
            <w:vAlign w:val="center"/>
          </w:tcPr>
          <w:p w14:paraId="6E51A902">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368" w:type="dxa"/>
            <w:noWrap w:val="0"/>
            <w:tcMar>
              <w:top w:w="0" w:type="dxa"/>
              <w:left w:w="0" w:type="dxa"/>
              <w:bottom w:w="0" w:type="dxa"/>
              <w:right w:w="0" w:type="dxa"/>
            </w:tcMar>
            <w:vAlign w:val="center"/>
          </w:tcPr>
          <w:p w14:paraId="0D301778">
            <w:pPr>
              <w:widowControl/>
              <w:jc w:val="left"/>
              <w:rPr>
                <w:rFonts w:ascii="Times New Roman" w:hAnsi="Times New Roman" w:eastAsia="Times New Roman" w:cs="Times New Roman"/>
                <w:b w:val="0"/>
                <w:bCs w:val="0"/>
                <w:i w:val="0"/>
                <w:iCs w:val="0"/>
                <w:smallCaps w:val="0"/>
                <w:color w:val="000000"/>
                <w:kern w:val="0"/>
                <w:sz w:val="24"/>
                <w:szCs w:val="24"/>
              </w:rPr>
            </w:pPr>
          </w:p>
        </w:tc>
        <w:tc>
          <w:tcPr>
            <w:tcW w:w="852" w:type="dxa"/>
            <w:noWrap w:val="0"/>
            <w:tcMar>
              <w:top w:w="0" w:type="dxa"/>
              <w:left w:w="0" w:type="dxa"/>
              <w:bottom w:w="0" w:type="dxa"/>
              <w:right w:w="0" w:type="dxa"/>
            </w:tcMar>
            <w:vAlign w:val="center"/>
          </w:tcPr>
          <w:p w14:paraId="78384744">
            <w:pPr>
              <w:widowControl/>
              <w:jc w:val="left"/>
              <w:rPr>
                <w:rFonts w:ascii="Times New Roman" w:hAnsi="Times New Roman" w:eastAsia="Times New Roman" w:cs="Times New Roman"/>
                <w:b w:val="0"/>
                <w:bCs w:val="0"/>
                <w:i w:val="0"/>
                <w:iCs w:val="0"/>
                <w:smallCaps w:val="0"/>
                <w:color w:val="000000"/>
                <w:kern w:val="0"/>
                <w:sz w:val="24"/>
                <w:szCs w:val="24"/>
              </w:rPr>
            </w:pPr>
          </w:p>
        </w:tc>
        <w:tc>
          <w:tcPr>
            <w:tcW w:w="481" w:type="dxa"/>
            <w:noWrap w:val="0"/>
            <w:tcMar>
              <w:top w:w="0" w:type="dxa"/>
              <w:left w:w="0" w:type="dxa"/>
              <w:bottom w:w="0" w:type="dxa"/>
              <w:right w:w="0" w:type="dxa"/>
            </w:tcMar>
            <w:vAlign w:val="center"/>
          </w:tcPr>
          <w:p w14:paraId="185E1495">
            <w:pPr>
              <w:widowControl/>
              <w:jc w:val="left"/>
              <w:rPr>
                <w:rFonts w:ascii="Times New Roman" w:hAnsi="Times New Roman" w:eastAsia="Times New Roman" w:cs="Times New Roman"/>
                <w:b w:val="0"/>
                <w:bCs w:val="0"/>
                <w:i w:val="0"/>
                <w:iCs w:val="0"/>
                <w:smallCaps w:val="0"/>
                <w:color w:val="000000"/>
                <w:kern w:val="0"/>
                <w:sz w:val="24"/>
                <w:szCs w:val="24"/>
              </w:rPr>
            </w:pPr>
          </w:p>
        </w:tc>
        <w:tc>
          <w:tcPr>
            <w:tcW w:w="371" w:type="dxa"/>
            <w:gridSpan w:val="2"/>
            <w:noWrap w:val="0"/>
            <w:tcMar>
              <w:top w:w="0" w:type="dxa"/>
              <w:left w:w="0" w:type="dxa"/>
              <w:bottom w:w="0" w:type="dxa"/>
              <w:right w:w="0" w:type="dxa"/>
            </w:tcMar>
            <w:vAlign w:val="center"/>
          </w:tcPr>
          <w:p w14:paraId="707AEED0">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068" w:type="dxa"/>
            <w:noWrap w:val="0"/>
            <w:tcMar>
              <w:top w:w="0" w:type="dxa"/>
              <w:left w:w="0" w:type="dxa"/>
              <w:bottom w:w="0" w:type="dxa"/>
              <w:right w:w="0" w:type="dxa"/>
            </w:tcMar>
            <w:vAlign w:val="center"/>
          </w:tcPr>
          <w:p w14:paraId="1764485E">
            <w:pPr>
              <w:widowControl/>
              <w:jc w:val="left"/>
              <w:rPr>
                <w:rFonts w:ascii="Times New Roman" w:hAnsi="Times New Roman" w:eastAsia="Times New Roman" w:cs="Times New Roman"/>
                <w:b w:val="0"/>
                <w:bCs w:val="0"/>
                <w:i w:val="0"/>
                <w:iCs w:val="0"/>
                <w:smallCaps w:val="0"/>
                <w:color w:val="000000"/>
                <w:kern w:val="0"/>
                <w:sz w:val="24"/>
                <w:szCs w:val="24"/>
              </w:rPr>
            </w:pPr>
          </w:p>
        </w:tc>
      </w:tr>
    </w:tbl>
    <w:p w14:paraId="41B02574">
      <w:pPr>
        <w:pStyle w:val="33"/>
        <w:widowControl/>
        <w:spacing w:before="240" w:after="240" w:line="600" w:lineRule="atLeast"/>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十三、其他重要事项情况说明</w:t>
      </w:r>
    </w:p>
    <w:p w14:paraId="28C74487">
      <w:pPr>
        <w:pStyle w:val="33"/>
        <w:widowControl/>
        <w:spacing w:before="240" w:after="240" w:line="600" w:lineRule="atLeast"/>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国有资产占用情况。截至</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w:t>
      </w:r>
      <w:r>
        <w:rPr>
          <w:rFonts w:ascii="仿宋_GB2312" w:hAnsi="仿宋_GB2312" w:eastAsia="仿宋_GB2312" w:cs="仿宋_GB2312"/>
          <w:color w:val="0D0D0D"/>
          <w:kern w:val="0"/>
          <w:sz w:val="32"/>
          <w:szCs w:val="32"/>
          <w:lang w:eastAsia="en-US"/>
        </w:rPr>
        <w:t>12</w:t>
      </w:r>
      <w:r>
        <w:rPr>
          <w:rFonts w:ascii="仿宋_GB2312" w:hAnsi="仿宋_GB2312" w:eastAsia="仿宋_GB2312" w:cs="仿宋_GB2312"/>
          <w:color w:val="0D0D0D"/>
          <w:kern w:val="0"/>
          <w:sz w:val="32"/>
          <w:szCs w:val="32"/>
        </w:rPr>
        <w:t>月</w:t>
      </w:r>
      <w:r>
        <w:rPr>
          <w:rFonts w:ascii="仿宋_GB2312" w:hAnsi="仿宋_GB2312" w:eastAsia="仿宋_GB2312" w:cs="仿宋_GB2312"/>
          <w:color w:val="0D0D0D"/>
          <w:kern w:val="0"/>
          <w:sz w:val="32"/>
          <w:szCs w:val="32"/>
          <w:lang w:eastAsia="en-US"/>
        </w:rPr>
        <w:t>31</w:t>
      </w:r>
      <w:r>
        <w:rPr>
          <w:rFonts w:ascii="仿宋_GB2312" w:hAnsi="仿宋_GB2312" w:eastAsia="仿宋_GB2312" w:cs="仿宋_GB2312"/>
          <w:color w:val="0D0D0D"/>
          <w:kern w:val="0"/>
          <w:sz w:val="32"/>
          <w:szCs w:val="32"/>
        </w:rPr>
        <w:t>日，我</w:t>
      </w:r>
      <w:r>
        <w:rPr>
          <w:rFonts w:hint="eastAsia" w:ascii="仿宋_GB2312" w:hAnsi="仿宋_GB2312" w:eastAsia="仿宋_GB2312" w:cs="仿宋_GB2312"/>
          <w:color w:val="0D0D0D"/>
          <w:kern w:val="0"/>
          <w:sz w:val="32"/>
          <w:szCs w:val="32"/>
          <w:lang w:eastAsia="zh-CN"/>
        </w:rPr>
        <w:t>部门</w:t>
      </w:r>
      <w:r>
        <w:rPr>
          <w:rFonts w:ascii="仿宋_GB2312" w:hAnsi="仿宋_GB2312" w:eastAsia="仿宋_GB2312" w:cs="仿宋_GB2312"/>
          <w:color w:val="0D0D0D"/>
          <w:kern w:val="0"/>
          <w:sz w:val="32"/>
          <w:szCs w:val="32"/>
        </w:rPr>
        <w:t>共有车辆1.00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辆，其中：副部（省）级及以上领导用车0辆、主要负责人用车0辆、机要通信用车1辆、应急保障用车0辆、执法执勤用车0辆、特种专业技术用车0辆、离退休干部服务用车0辆、其他用车0辆；单价</w:t>
      </w:r>
      <w:r>
        <w:rPr>
          <w:rFonts w:ascii="仿宋_GB2312" w:hAnsi="仿宋_GB2312" w:eastAsia="仿宋_GB2312" w:cs="仿宋_GB2312"/>
          <w:color w:val="0D0D0D"/>
          <w:kern w:val="0"/>
          <w:sz w:val="32"/>
          <w:szCs w:val="32"/>
          <w:lang w:eastAsia="en-US"/>
        </w:rPr>
        <w:t>100</w:t>
      </w:r>
      <w:r>
        <w:rPr>
          <w:rFonts w:ascii="仿宋_GB2312" w:hAnsi="仿宋_GB2312" w:eastAsia="仿宋_GB2312" w:cs="仿宋_GB2312"/>
          <w:color w:val="0D0D0D"/>
          <w:kern w:val="0"/>
          <w:sz w:val="32"/>
          <w:szCs w:val="32"/>
        </w:rPr>
        <w:t>万元（含）以上设备（不含车辆）0台。</w:t>
      </w:r>
    </w:p>
    <w:p w14:paraId="31A3494B">
      <w:pPr>
        <w:pStyle w:val="33"/>
        <w:widowControl/>
        <w:spacing w:before="240" w:after="240"/>
        <w:ind w:left="0" w:firstLine="0"/>
        <w:jc w:val="center"/>
        <w:rPr>
          <w:rFonts w:ascii="黑体" w:hAnsi="黑体" w:eastAsia="黑体" w:cs="黑体"/>
          <w:b/>
          <w:bCs/>
          <w:color w:val="0D0D0D"/>
          <w:kern w:val="0"/>
          <w:sz w:val="36"/>
          <w:szCs w:val="36"/>
          <w:lang w:eastAsia="en-US"/>
        </w:rPr>
      </w:pPr>
    </w:p>
    <w:p w14:paraId="4452AECD">
      <w:pPr>
        <w:pStyle w:val="33"/>
        <w:widowControl/>
        <w:spacing w:before="240" w:after="240"/>
        <w:ind w:left="0" w:firstLine="0"/>
        <w:jc w:val="center"/>
        <w:rPr>
          <w:rFonts w:ascii="黑体" w:hAnsi="黑体" w:eastAsia="黑体" w:cs="黑体"/>
          <w:b/>
          <w:bCs/>
          <w:color w:val="0D0D0D"/>
          <w:kern w:val="0"/>
          <w:sz w:val="36"/>
          <w:szCs w:val="36"/>
          <w:lang w:eastAsia="en-US"/>
        </w:rPr>
      </w:pPr>
    </w:p>
    <w:p w14:paraId="72DBBEB4">
      <w:pPr>
        <w:pStyle w:val="33"/>
        <w:widowControl/>
        <w:spacing w:before="240" w:after="240"/>
        <w:ind w:left="0" w:firstLine="0"/>
        <w:jc w:val="center"/>
        <w:rPr>
          <w:rFonts w:ascii="黑体" w:hAnsi="黑体" w:eastAsia="黑体" w:cs="黑体"/>
          <w:b/>
          <w:bCs/>
          <w:color w:val="0D0D0D"/>
          <w:kern w:val="0"/>
          <w:sz w:val="36"/>
          <w:szCs w:val="36"/>
          <w:lang w:eastAsia="en-US"/>
        </w:rPr>
      </w:pPr>
    </w:p>
    <w:p w14:paraId="087B9F0D">
      <w:pPr>
        <w:pStyle w:val="33"/>
        <w:widowControl/>
        <w:spacing w:before="240" w:after="240"/>
        <w:ind w:left="0" w:firstLine="0"/>
        <w:jc w:val="center"/>
        <w:rPr>
          <w:rFonts w:ascii="黑体" w:hAnsi="黑体" w:eastAsia="黑体" w:cs="黑体"/>
          <w:b/>
          <w:bCs/>
          <w:color w:val="0D0D0D"/>
          <w:kern w:val="0"/>
          <w:sz w:val="36"/>
          <w:szCs w:val="36"/>
          <w:lang w:eastAsia="en-US"/>
        </w:rPr>
      </w:pPr>
    </w:p>
    <w:p w14:paraId="72067AF8">
      <w:pPr>
        <w:pStyle w:val="33"/>
        <w:widowControl/>
        <w:spacing w:before="240" w:after="240"/>
        <w:ind w:left="0" w:firstLine="0"/>
        <w:jc w:val="center"/>
        <w:rPr>
          <w:rFonts w:ascii="黑体" w:hAnsi="黑体" w:eastAsia="黑体" w:cs="黑体"/>
          <w:b/>
          <w:bCs/>
          <w:color w:val="0D0D0D"/>
          <w:kern w:val="0"/>
          <w:sz w:val="36"/>
          <w:szCs w:val="36"/>
          <w:lang w:eastAsia="en-US"/>
        </w:rPr>
      </w:pPr>
    </w:p>
    <w:p w14:paraId="20B3CE55">
      <w:pPr>
        <w:pStyle w:val="33"/>
        <w:widowControl/>
        <w:spacing w:before="240" w:after="240"/>
        <w:ind w:left="0" w:firstLine="0"/>
        <w:jc w:val="center"/>
        <w:rPr>
          <w:rFonts w:ascii="黑体" w:hAnsi="黑体" w:eastAsia="黑体" w:cs="黑体"/>
          <w:b/>
          <w:bCs/>
          <w:color w:val="0D0D0D"/>
          <w:kern w:val="0"/>
          <w:sz w:val="36"/>
          <w:szCs w:val="36"/>
          <w:lang w:eastAsia="en-US"/>
        </w:rPr>
      </w:pPr>
    </w:p>
    <w:p w14:paraId="1DDD0A0A">
      <w:pPr>
        <w:pStyle w:val="33"/>
        <w:widowControl/>
        <w:spacing w:before="240" w:after="240"/>
        <w:ind w:left="0" w:firstLine="0"/>
        <w:jc w:val="center"/>
        <w:rPr>
          <w:rFonts w:ascii="黑体" w:hAnsi="黑体" w:eastAsia="黑体" w:cs="黑体"/>
          <w:b/>
          <w:bCs/>
          <w:color w:val="0D0D0D"/>
          <w:kern w:val="0"/>
          <w:sz w:val="36"/>
          <w:szCs w:val="36"/>
          <w:lang w:eastAsia="en-US"/>
        </w:rPr>
      </w:pPr>
    </w:p>
    <w:p w14:paraId="0A575DD6">
      <w:pPr>
        <w:pStyle w:val="33"/>
        <w:widowControl/>
        <w:spacing w:before="240" w:after="240"/>
        <w:ind w:left="0" w:firstLine="0"/>
        <w:jc w:val="center"/>
        <w:rPr>
          <w:rFonts w:ascii="黑体" w:hAnsi="黑体" w:eastAsia="黑体" w:cs="黑体"/>
          <w:b/>
          <w:bCs/>
          <w:color w:val="0D0D0D"/>
          <w:kern w:val="0"/>
          <w:sz w:val="36"/>
          <w:szCs w:val="36"/>
          <w:lang w:eastAsia="en-US"/>
        </w:rPr>
      </w:pPr>
    </w:p>
    <w:p w14:paraId="24AA3299">
      <w:pPr>
        <w:pStyle w:val="33"/>
        <w:widowControl/>
        <w:spacing w:before="240" w:after="240"/>
        <w:ind w:left="0" w:firstLine="0"/>
        <w:jc w:val="center"/>
        <w:rPr>
          <w:rFonts w:ascii="黑体" w:hAnsi="黑体" w:eastAsia="黑体" w:cs="黑体"/>
          <w:b/>
          <w:bCs/>
          <w:color w:val="0D0D0D"/>
          <w:kern w:val="0"/>
          <w:sz w:val="36"/>
          <w:szCs w:val="36"/>
          <w:lang w:eastAsia="en-US"/>
        </w:rPr>
      </w:pPr>
    </w:p>
    <w:p w14:paraId="5ED6C6D0">
      <w:pPr>
        <w:pStyle w:val="33"/>
        <w:widowControl/>
        <w:spacing w:before="240" w:after="240"/>
        <w:ind w:left="0" w:firstLine="0"/>
        <w:jc w:val="center"/>
        <w:rPr>
          <w:rFonts w:ascii="黑体" w:hAnsi="黑体" w:eastAsia="黑体" w:cs="黑体"/>
          <w:b/>
          <w:bCs/>
          <w:color w:val="0D0D0D"/>
          <w:kern w:val="0"/>
          <w:sz w:val="36"/>
          <w:szCs w:val="36"/>
          <w:lang w:eastAsia="en-US"/>
        </w:rPr>
      </w:pPr>
    </w:p>
    <w:p w14:paraId="1945F5F6">
      <w:pPr>
        <w:pStyle w:val="33"/>
        <w:widowControl/>
        <w:spacing w:before="240" w:after="240"/>
        <w:ind w:left="0" w:firstLine="0"/>
        <w:jc w:val="center"/>
        <w:rPr>
          <w:rFonts w:ascii="黑体" w:hAnsi="黑体" w:eastAsia="黑体" w:cs="黑体"/>
          <w:b/>
          <w:bCs/>
          <w:color w:val="0D0D0D"/>
          <w:kern w:val="0"/>
          <w:sz w:val="36"/>
          <w:szCs w:val="36"/>
          <w:lang w:eastAsia="en-US"/>
        </w:rPr>
      </w:pPr>
    </w:p>
    <w:p w14:paraId="43E9EFA7">
      <w:pPr>
        <w:pStyle w:val="33"/>
        <w:widowControl/>
        <w:spacing w:before="240" w:after="240"/>
        <w:ind w:left="0" w:firstLine="0"/>
        <w:jc w:val="center"/>
        <w:rPr>
          <w:rFonts w:ascii="黑体" w:hAnsi="黑体" w:eastAsia="黑体" w:cs="黑体"/>
          <w:b/>
          <w:bCs/>
          <w:color w:val="0D0D0D"/>
          <w:kern w:val="0"/>
          <w:sz w:val="36"/>
          <w:szCs w:val="36"/>
          <w:lang w:eastAsia="en-US"/>
        </w:rPr>
      </w:pPr>
    </w:p>
    <w:p w14:paraId="000ADA31">
      <w:pPr>
        <w:pStyle w:val="33"/>
        <w:widowControl/>
        <w:spacing w:before="240" w:after="240"/>
        <w:ind w:left="0" w:firstLine="0"/>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第四部分</w:t>
      </w:r>
      <w:r>
        <w:rPr>
          <w:rFonts w:hint="eastAsia" w:ascii="黑体" w:hAnsi="黑体" w:eastAsia="黑体" w:cs="黑体"/>
          <w:b/>
          <w:bCs/>
          <w:color w:val="0D0D0D"/>
          <w:kern w:val="0"/>
          <w:sz w:val="36"/>
          <w:szCs w:val="36"/>
          <w:lang w:val="en-US" w:eastAsia="zh-CN"/>
        </w:rPr>
        <w:t xml:space="preserve">  </w:t>
      </w:r>
      <w:r>
        <w:rPr>
          <w:rFonts w:ascii="黑体" w:hAnsi="黑体" w:eastAsia="黑体" w:cs="黑体"/>
          <w:b/>
          <w:bCs/>
          <w:color w:val="0D0D0D"/>
          <w:kern w:val="0"/>
          <w:sz w:val="36"/>
          <w:szCs w:val="36"/>
        </w:rPr>
        <w:t>名词解释</w:t>
      </w:r>
    </w:p>
    <w:p w14:paraId="2AC975BB">
      <w:pPr>
        <w:pStyle w:val="33"/>
        <w:widowControl/>
        <w:spacing w:before="240" w:after="240"/>
        <w:ind w:firstLine="643"/>
        <w:jc w:val="left"/>
        <w:rPr>
          <w:rFonts w:ascii="Times New Roman" w:hAnsi="Times New Roman" w:eastAsia="Times New Roman" w:cs="Times New Roman"/>
          <w:kern w:val="0"/>
          <w:sz w:val="24"/>
          <w:szCs w:val="24"/>
        </w:rPr>
      </w:pPr>
      <w:bookmarkStart w:id="77" w:name="PO_part4"/>
      <w:bookmarkEnd w:id="77"/>
      <w:r>
        <w:rPr>
          <w:rFonts w:ascii="仿宋_GB2312" w:hAnsi="仿宋_GB2312" w:eastAsia="仿宋_GB2312" w:cs="仿宋_GB2312"/>
          <w:b/>
          <w:bCs/>
          <w:color w:val="0D0D0D"/>
          <w:kern w:val="0"/>
          <w:sz w:val="32"/>
          <w:szCs w:val="32"/>
        </w:rPr>
        <w:t>财政拨款收入：</w:t>
      </w:r>
      <w:r>
        <w:rPr>
          <w:rFonts w:ascii="仿宋_GB2312" w:hAnsi="仿宋_GB2312" w:eastAsia="仿宋_GB2312" w:cs="仿宋_GB2312"/>
          <w:color w:val="0D0D0D"/>
          <w:kern w:val="0"/>
          <w:sz w:val="32"/>
          <w:szCs w:val="32"/>
        </w:rPr>
        <w:t>单位本年度从本级财政部门取得的财政拨款，包括一般公共预算财政拨款、政府性基金预算拨款和国有资本经营预算财政拨款。</w:t>
      </w:r>
    </w:p>
    <w:p w14:paraId="758E01AC">
      <w:pPr>
        <w:pStyle w:val="33"/>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年初结转和结余：</w:t>
      </w:r>
      <w:r>
        <w:rPr>
          <w:rFonts w:ascii="仿宋_GB2312" w:hAnsi="仿宋_GB2312" w:eastAsia="仿宋_GB2312" w:cs="仿宋_GB2312"/>
          <w:color w:val="0D0D0D"/>
          <w:kern w:val="0"/>
          <w:sz w:val="32"/>
          <w:szCs w:val="32"/>
        </w:rPr>
        <w:t>指单位上年结转本年使用的基本支出结转、项目支出结转和结余、经营结余。</w:t>
      </w:r>
    </w:p>
    <w:p w14:paraId="3E5AF9C1">
      <w:pPr>
        <w:pStyle w:val="33"/>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年末结转和结余：</w:t>
      </w:r>
      <w:r>
        <w:rPr>
          <w:rFonts w:ascii="仿宋_GB2312" w:hAnsi="仿宋_GB2312" w:eastAsia="仿宋_GB2312" w:cs="仿宋_GB2312"/>
          <w:color w:val="0D0D0D"/>
          <w:kern w:val="0"/>
          <w:sz w:val="32"/>
          <w:szCs w:val="32"/>
        </w:rPr>
        <w:t>单位结转下年的基本支出结转、项目支出结转和结余、经营结余。</w:t>
      </w:r>
    </w:p>
    <w:p w14:paraId="7AB291C8">
      <w:pPr>
        <w:pStyle w:val="33"/>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基本支出：</w:t>
      </w:r>
      <w:r>
        <w:rPr>
          <w:rFonts w:ascii="仿宋_GB2312" w:hAnsi="仿宋_GB2312" w:eastAsia="仿宋_GB2312" w:cs="仿宋_GB2312"/>
          <w:color w:val="0D0D0D"/>
          <w:kern w:val="0"/>
          <w:sz w:val="32"/>
          <w:szCs w:val="32"/>
        </w:rPr>
        <w:t>单位为保障机构正常运转、完成日常工作任务而发生的各项支出。</w:t>
      </w:r>
    </w:p>
    <w:p w14:paraId="0272F18F">
      <w:pPr>
        <w:pStyle w:val="33"/>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项目支出：</w:t>
      </w:r>
      <w:r>
        <w:rPr>
          <w:rFonts w:ascii="仿宋_GB2312" w:hAnsi="仿宋_GB2312" w:eastAsia="仿宋_GB2312" w:cs="仿宋_GB2312"/>
          <w:color w:val="0D0D0D"/>
          <w:kern w:val="0"/>
          <w:sz w:val="32"/>
          <w:szCs w:val="32"/>
        </w:rPr>
        <w:t>单位为完成特定行政任务或事业发展目标，在基本支出之外所发生的各项支出。</w:t>
      </w:r>
    </w:p>
    <w:p w14:paraId="25DD5D64">
      <w:pPr>
        <w:pStyle w:val="33"/>
        <w:widowControl/>
        <w:spacing w:before="240" w:after="240"/>
        <w:ind w:firstLine="643"/>
        <w:jc w:val="left"/>
        <w:rPr>
          <w:rFonts w:ascii="Times New Roman" w:hAnsi="Times New Roman" w:eastAsia="Times New Roman" w:cs="Times New Roman"/>
          <w:kern w:val="0"/>
          <w:sz w:val="24"/>
          <w:szCs w:val="24"/>
        </w:rPr>
      </w:pP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经费支出：</w:t>
      </w:r>
      <w:r>
        <w:rPr>
          <w:rFonts w:ascii="仿宋_GB2312" w:hAnsi="仿宋_GB2312" w:eastAsia="仿宋_GB2312" w:cs="仿宋_GB2312"/>
          <w:color w:val="0D0D0D"/>
          <w:kern w:val="0"/>
          <w:sz w:val="32"/>
          <w:szCs w:val="32"/>
        </w:rPr>
        <w:t>单位使用财政拨款安排的因公出国（境）费用、公务用车购置及运行费和公务接待费支出。其中，因公出国（境）费用是指单位公务出国（境）的国际旅费、国外城市间交通费、住宿费、伙食费、培训费、公杂费等支出；公务用车购置及运行费是指单位购置公务用车支出（含车辆购置税、牌照费）及公务用车燃料费、维修费、过路过桥费、保险费、安全奖励费用等支出；公务接待费支出是指单位按规定开支的各类公务接待（含外宾接待）费用。</w:t>
      </w:r>
    </w:p>
    <w:p w14:paraId="33B94222">
      <w:pPr>
        <w:widowControl/>
        <w:spacing w:before="240" w:after="240"/>
        <w:ind w:firstLine="643" w:firstLineChars="20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机关运行经费：</w:t>
      </w:r>
      <w:r>
        <w:rPr>
          <w:rFonts w:ascii="仿宋_GB2312" w:hAnsi="仿宋_GB2312" w:eastAsia="仿宋_GB2312" w:cs="仿宋_GB2312"/>
          <w:color w:val="0D0D0D"/>
          <w:kern w:val="0"/>
          <w:sz w:val="32"/>
          <w:szCs w:val="32"/>
        </w:rPr>
        <w:t>行政单位和参照公务员法管理的事业单位使用财政拨款安排的基本支出中的公用经费，包括办公及印刷费、邮电费、差旅费、会议费、福利费、日常维修费、专用材料及一般设备购置费、办公用房水电费、办公用房取暖费、办公用房物业管理费、公务用车运行维护费以及其他费用。</w:t>
      </w:r>
    </w:p>
    <w:bookmarkEnd w:id="0"/>
    <w:p w14:paraId="1BB16543"/>
    <w:sectPr>
      <w:footerReference r:id="rId3" w:type="default"/>
      <w:pgSz w:w="11906" w:h="16838"/>
      <w:pgMar w:top="1984" w:right="2098"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rif">
    <w:altName w:val="Microsoft Sans Serif"/>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EB28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24</w:t>
    </w:r>
    <w:r>
      <w:rPr>
        <w:rFonts w:ascii="宋体" w:hAnsi="宋体" w:eastAsia="宋体" w:cs="宋体"/>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44FB81"/>
    <w:multiLevelType w:val="singleLevel"/>
    <w:tmpl w:val="4A44FB8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A2C"/>
    <w:rsid w:val="00012392"/>
    <w:rsid w:val="00056A2C"/>
    <w:rsid w:val="00115501"/>
    <w:rsid w:val="002E7F8F"/>
    <w:rsid w:val="004D2444"/>
    <w:rsid w:val="00C47DB1"/>
    <w:rsid w:val="00D06B0D"/>
    <w:rsid w:val="00F07AC7"/>
    <w:rsid w:val="04471852"/>
    <w:rsid w:val="11C64F77"/>
    <w:rsid w:val="12A367ED"/>
    <w:rsid w:val="17410382"/>
    <w:rsid w:val="18756E81"/>
    <w:rsid w:val="18DC7CA7"/>
    <w:rsid w:val="194B54E8"/>
    <w:rsid w:val="1B8340B2"/>
    <w:rsid w:val="1DA37D80"/>
    <w:rsid w:val="22B30263"/>
    <w:rsid w:val="23BF6AAC"/>
    <w:rsid w:val="23D848AD"/>
    <w:rsid w:val="28A56E7D"/>
    <w:rsid w:val="360D5FB1"/>
    <w:rsid w:val="3CB62602"/>
    <w:rsid w:val="3CC23A54"/>
    <w:rsid w:val="46DC2669"/>
    <w:rsid w:val="48471FE4"/>
    <w:rsid w:val="506256F1"/>
    <w:rsid w:val="54A86746"/>
    <w:rsid w:val="567E247E"/>
    <w:rsid w:val="5851771E"/>
    <w:rsid w:val="5966399A"/>
    <w:rsid w:val="5D72717C"/>
    <w:rsid w:val="620A65AE"/>
    <w:rsid w:val="66474061"/>
    <w:rsid w:val="665B3B6F"/>
    <w:rsid w:val="68A55B9B"/>
    <w:rsid w:val="6F3A0AB4"/>
    <w:rsid w:val="6FE86762"/>
    <w:rsid w:val="72AC1CC9"/>
    <w:rsid w:val="7705477E"/>
    <w:rsid w:val="782F3714"/>
    <w:rsid w:val="79891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Char"/>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Char"/>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Char"/>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Char"/>
    <w:basedOn w:val="14"/>
    <w:link w:val="5"/>
    <w:semiHidden/>
    <w:qFormat/>
    <w:uiPriority w:val="9"/>
    <w:rPr>
      <w:rFonts w:cstheme="majorBidi"/>
      <w:color w:val="2F5597" w:themeColor="accent1" w:themeShade="BF"/>
      <w:sz w:val="28"/>
      <w:szCs w:val="28"/>
    </w:rPr>
  </w:style>
  <w:style w:type="character" w:customStyle="1" w:styleId="19">
    <w:name w:val="标题 5 Char"/>
    <w:basedOn w:val="14"/>
    <w:link w:val="6"/>
    <w:semiHidden/>
    <w:qFormat/>
    <w:uiPriority w:val="9"/>
    <w:rPr>
      <w:rFonts w:cstheme="majorBidi"/>
      <w:color w:val="2F5597" w:themeColor="accent1" w:themeShade="BF"/>
      <w:sz w:val="24"/>
      <w:szCs w:val="24"/>
    </w:rPr>
  </w:style>
  <w:style w:type="character" w:customStyle="1" w:styleId="20">
    <w:name w:val="标题 6 Char"/>
    <w:basedOn w:val="14"/>
    <w:link w:val="7"/>
    <w:semiHidden/>
    <w:qFormat/>
    <w:uiPriority w:val="9"/>
    <w:rPr>
      <w:rFonts w:cstheme="majorBidi"/>
      <w:b/>
      <w:bCs/>
      <w:color w:val="2F5597" w:themeColor="accent1" w:themeShade="BF"/>
    </w:rPr>
  </w:style>
  <w:style w:type="character" w:customStyle="1" w:styleId="21">
    <w:name w:val="标题 7 Char"/>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Char"/>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Char"/>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Char"/>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Char"/>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Char"/>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Char"/>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 w:type="paragraph" w:customStyle="1" w:styleId="33">
    <w:name w:val="MsoNormal"/>
    <w:basedOn w:val="1"/>
    <w:qFormat/>
    <w:uiPriority w:val="0"/>
  </w:style>
  <w:style w:type="paragraph" w:customStyle="1" w:styleId="34">
    <w:name w:val="1"/>
    <w:basedOn w:val="1"/>
    <w:qFormat/>
    <w:uiPriority w:val="0"/>
  </w:style>
  <w:style w:type="table" w:customStyle="1" w:styleId="35">
    <w:name w:val="MsoNormalTable mce-item-table"/>
    <w:basedOn w:val="1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2290</Words>
  <Characters>2939</Characters>
  <Lines>0</Lines>
  <Paragraphs>0</Paragraphs>
  <TotalTime>195</TotalTime>
  <ScaleCrop>false</ScaleCrop>
  <LinksUpToDate>false</LinksUpToDate>
  <CharactersWithSpaces>3273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2025-06-25T02:14:00Z</dcterms:created>
  <dc:creator>奥丽 曾</dc:creator>
  <cp:lastModifiedBy>nync</cp:lastModifiedBy>
  <cp:lastPrinted>2025-12-19T20:42:00Z</cp:lastPrinted>
  <dcterms:modified xsi:type="dcterms:W3CDTF">2025-12-19T09:06:41Z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eyJoZGlkIjoiYzVlNDcwZWQzMTMxMTc3NzI4MmU2NjZlYTJkMDkzYjMifQ==</vt:lpwstr>
  </property>
  <property fmtid="{D5CDD505-2E9C-101B-9397-08002B2CF9AE}" pid="4" name="ICV">
    <vt:lpwstr>14A6BF489B5E46239C47E63AA027F77C_13</vt:lpwstr>
  </property>
</Properties>
</file>