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青海</w:t>
      </w:r>
      <w:r>
        <w:rPr>
          <w:rFonts w:hint="eastAsia" w:ascii="方正公文小标宋" w:eastAsia="方正公文小标宋"/>
          <w:sz w:val="84"/>
          <w:szCs w:val="84"/>
          <w:lang w:eastAsia="zh-CN"/>
        </w:rPr>
        <w:t>省</w:t>
      </w:r>
      <w:r>
        <w:rPr>
          <w:rFonts w:hint="eastAsia" w:ascii="方正公文小标宋" w:eastAsia="方正公文小标宋"/>
          <w:sz w:val="84"/>
          <w:szCs w:val="84"/>
          <w:lang w:val="en-US" w:eastAsia="zh-CN"/>
        </w:rPr>
        <w:t>西宁</w:t>
      </w:r>
      <w:r>
        <w:rPr>
          <w:rFonts w:hint="eastAsia" w:ascii="方正公文小标宋" w:eastAsia="方正公文小标宋"/>
          <w:sz w:val="84"/>
          <w:szCs w:val="84"/>
          <w:lang w:eastAsia="zh-CN"/>
        </w:rPr>
        <w:t>市</w:t>
      </w:r>
      <w:r>
        <w:rPr>
          <w:rFonts w:hint="eastAsia" w:ascii="方正公文小标宋" w:eastAsia="方正公文小标宋"/>
          <w:sz w:val="84"/>
          <w:szCs w:val="84"/>
          <w:lang w:val="en-US" w:eastAsia="zh-CN"/>
        </w:rPr>
        <w:t>城东区</w:t>
      </w:r>
    </w:p>
    <w:p>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周家泉街道</w:t>
      </w:r>
      <w:r>
        <w:rPr>
          <w:rFonts w:hint="eastAsia" w:ascii="方正公文小标宋" w:eastAsia="方正公文小标宋"/>
          <w:sz w:val="84"/>
          <w:szCs w:val="84"/>
          <w:lang w:eastAsia="zh-CN"/>
        </w:rPr>
        <w:t>履行职责事项清单</w:t>
      </w:r>
    </w:p>
    <w:p>
      <w:pPr>
        <w:pStyle w:val="2"/>
        <w:jc w:val="left"/>
        <w:rPr>
          <w:rFonts w:ascii="方正公文小标宋" w:eastAsia="方正公文小标宋"/>
          <w:b w:val="0"/>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p>
    <w:p>
      <w:pPr>
        <w:pStyle w:val="2"/>
        <w:rPr>
          <w:lang w:eastAsia="zh-CN"/>
        </w:rPr>
      </w:pPr>
      <w:r>
        <w:rPr>
          <w:lang w:eastAsia="zh-CN"/>
        </w:rPr>
        <w:br w:type="page"/>
      </w:r>
    </w:p>
    <w:p>
      <w:pPr>
        <w:rPr>
          <w:lang w:eastAsia="zh-CN"/>
        </w:rPr>
      </w:pPr>
    </w:p>
    <w:p>
      <w:pPr>
        <w:pStyle w:val="21"/>
        <w:jc w:val="center"/>
        <w:rPr>
          <w:rFonts w:hint="eastAsia" w:ascii="Times New Roman" w:hAnsi="Times New Roman" w:eastAsia="方正公文小标宋" w:cs="Times New Roman"/>
          <w:color w:val="auto"/>
          <w:sz w:val="44"/>
          <w:szCs w:val="44"/>
          <w:lang w:val="en-US" w:eastAsia="zh-CN"/>
        </w:rPr>
      </w:pPr>
      <w:r>
        <w:rPr>
          <w:rFonts w:hint="eastAsia" w:ascii="Times New Roman" w:hAnsi="Times New Roman" w:eastAsia="方正公文小标宋" w:cs="Times New Roman"/>
          <w:color w:val="auto"/>
          <w:sz w:val="44"/>
          <w:szCs w:val="44"/>
          <w:lang w:val="en-US" w:eastAsia="zh-CN"/>
        </w:rPr>
        <w:t>目  录</w:t>
      </w:r>
    </w:p>
    <w:p>
      <w:pPr>
        <w:pStyle w:val="8"/>
        <w:numPr>
          <w:ilvl w:val="0"/>
          <w:numId w:val="0"/>
        </w:numPr>
        <w:tabs>
          <w:tab w:val="right" w:leader="dot" w:pos="13991"/>
        </w:tabs>
        <w:ind w:leftChars="0"/>
        <w:rPr>
          <w:rFonts w:asciiTheme="minorHAnsi" w:hAnsiTheme="minorHAnsi" w:eastAsiaTheme="minorEastAsia" w:cstheme="minorBidi"/>
          <w:snapToGrid/>
          <w:color w:val="auto"/>
          <w:kern w:val="2"/>
          <w:sz w:val="21"/>
          <w:szCs w:val="22"/>
          <w:lang w:eastAsia="zh-CN"/>
        </w:rPr>
      </w:pPr>
      <w:r>
        <w:rPr>
          <w:rFonts w:hint="eastAsia"/>
          <w:lang w:val="en-US" w:eastAsia="zh-CN"/>
        </w:rPr>
        <w:t>1.</w:t>
      </w: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3"/>
          <w:rFonts w:eastAsia="方正公文小标宋" w:cs="Times New Roman"/>
          <w:lang w:eastAsia="zh-CN"/>
        </w:rPr>
        <w:t>基本履职事项清单</w:t>
      </w:r>
      <w:r>
        <w:tab/>
      </w:r>
      <w:r>
        <w:fldChar w:fldCharType="begin"/>
      </w:r>
      <w:r>
        <w:instrText xml:space="preserve"> PAGEREF _Toc176767293 \h </w:instrText>
      </w:r>
      <w:r>
        <w:fldChar w:fldCharType="separate"/>
      </w:r>
      <w:r>
        <w:t>1</w:t>
      </w:r>
      <w:r>
        <w:fldChar w:fldCharType="end"/>
      </w:r>
      <w:r>
        <w:fldChar w:fldCharType="end"/>
      </w:r>
    </w:p>
    <w:p>
      <w:pPr>
        <w:pStyle w:val="8"/>
        <w:numPr>
          <w:ilvl w:val="0"/>
          <w:numId w:val="0"/>
        </w:numPr>
        <w:tabs>
          <w:tab w:val="right" w:leader="dot" w:pos="13991"/>
        </w:tabs>
        <w:ind w:leftChars="0"/>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2.</w:t>
      </w:r>
      <w:r>
        <w:fldChar w:fldCharType="begin"/>
      </w:r>
      <w:r>
        <w:instrText xml:space="preserve"> HYPERLINK \l "_Toc176767294" </w:instrText>
      </w:r>
      <w:r>
        <w:fldChar w:fldCharType="separate"/>
      </w:r>
      <w:r>
        <w:rPr>
          <w:rStyle w:val="13"/>
          <w:rFonts w:eastAsia="方正公文小标宋" w:cs="Times New Roman"/>
          <w:lang w:eastAsia="zh-CN"/>
        </w:rPr>
        <w:t>配合履职事项清单</w:t>
      </w:r>
      <w:r>
        <w:tab/>
      </w:r>
      <w:r>
        <w:fldChar w:fldCharType="end"/>
      </w:r>
      <w:r>
        <w:rPr>
          <w:rFonts w:hint="eastAsia"/>
          <w:lang w:val="en-US" w:eastAsia="zh-CN"/>
        </w:rPr>
        <w:t>9</w:t>
      </w:r>
    </w:p>
    <w:p>
      <w:pPr>
        <w:pStyle w:val="8"/>
        <w:numPr>
          <w:ilvl w:val="0"/>
          <w:numId w:val="0"/>
        </w:numPr>
        <w:tabs>
          <w:tab w:val="right" w:leader="dot" w:pos="13991"/>
        </w:tabs>
        <w:ind w:leftChars="0"/>
        <w:rPr>
          <w:rFonts w:hint="eastAsia" w:eastAsia="方正公文仿宋" w:asciiTheme="minorHAnsi" w:hAnsiTheme="minorHAnsi" w:cstheme="minorBidi"/>
          <w:snapToGrid/>
          <w:color w:val="auto"/>
          <w:kern w:val="2"/>
          <w:sz w:val="21"/>
          <w:szCs w:val="22"/>
          <w:lang w:val="en-US" w:eastAsia="zh-CN"/>
        </w:rPr>
      </w:pPr>
      <w:r>
        <w:rPr>
          <w:rFonts w:hint="eastAsia"/>
          <w:lang w:val="en-US" w:eastAsia="zh-CN"/>
        </w:rPr>
        <w:t>3.</w:t>
      </w:r>
      <w:r>
        <w:fldChar w:fldCharType="begin"/>
      </w:r>
      <w:r>
        <w:instrText xml:space="preserve"> HYPERLINK \l "_Toc176767295" </w:instrText>
      </w:r>
      <w:r>
        <w:fldChar w:fldCharType="separate"/>
      </w:r>
      <w:r>
        <w:rPr>
          <w:rStyle w:val="13"/>
          <w:rFonts w:eastAsia="方正公文小标宋" w:cs="Times New Roman"/>
          <w:lang w:eastAsia="zh-CN"/>
        </w:rPr>
        <w:t>上级部门收回事项清单</w:t>
      </w:r>
      <w:r>
        <w:tab/>
      </w:r>
      <w:r>
        <w:rPr>
          <w:rFonts w:hint="eastAsia"/>
          <w:lang w:val="en-US" w:eastAsia="zh-CN"/>
        </w:rPr>
        <w:t>4</w:t>
      </w:r>
      <w:r>
        <w:fldChar w:fldCharType="end"/>
      </w:r>
      <w:r>
        <w:rPr>
          <w:rFonts w:hint="eastAsia"/>
          <w:lang w:val="en-US" w:eastAsia="zh-CN"/>
        </w:rPr>
        <w:t>4</w:t>
      </w:r>
      <w:bookmarkStart w:id="16" w:name="_GoBack"/>
      <w:bookmarkEnd w:id="16"/>
    </w:p>
    <w:p>
      <w:pPr>
        <w:rPr>
          <w:rStyle w:val="13"/>
          <w:rFonts w:ascii="Times New Roman" w:hAnsi="Times New Roman" w:eastAsia="方正公文小标宋" w:cs="Times New Roman"/>
          <w:color w:val="auto"/>
          <w:sz w:val="32"/>
          <w:u w:val="none"/>
          <w:lang w:eastAsia="zh-CN"/>
        </w:rPr>
      </w:pPr>
      <w:r>
        <w:rPr>
          <w:b/>
          <w:bCs/>
          <w:lang w:val="zh-CN"/>
        </w:rPr>
        <w:fldChar w:fldCharType="end"/>
      </w:r>
    </w:p>
    <w:p>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6767293"/>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fixed"/>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党的建设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27"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lang w:val="en-US" w:eastAsia="zh-CN"/>
              </w:rPr>
            </w:pPr>
            <w:r>
              <w:rPr>
                <w:rFonts w:hint="eastAsia" w:ascii="Times New Roman" w:hAnsi="Times New Roman" w:eastAsia="方正公文黑体" w:cs="Arial"/>
                <w:b w:val="0"/>
                <w:snapToGrid w:val="0"/>
                <w:color w:val="000000"/>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始终坚持以习近平新时代中国特色社会主义思想为指导，贯彻落实党的历次全会精神及习近平总书记关于青海工作的重要讲话和指示批示精神，坚持不懈用党的创新理论凝心铸魂，宣传贯彻执行党的路线方针政策和上级党组织及本级党组织的决议，积极组织开展党内集中教育活动，不断强化党员教育培训工作，推动各项事业稳步前行</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切实履行基层党建工作职责，强化街道党工委自身建设以及村（社区）党组织建设，开展所属基层党组织的成立、调整、撤销、换届以及整顿软弱涣散党组织等工作，做好党组织书记述职评议工作</w:t>
            </w:r>
          </w:p>
        </w:tc>
      </w:tr>
      <w:tr>
        <w:tblPrEx>
          <w:tblCellMar>
            <w:top w:w="0" w:type="dxa"/>
            <w:left w:w="108" w:type="dxa"/>
            <w:bottom w:w="0" w:type="dxa"/>
            <w:right w:w="108" w:type="dxa"/>
          </w:tblCellMar>
        </w:tblPrEx>
        <w:trPr>
          <w:cantSplit/>
          <w:trHeight w:val="118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政治机关建设和模范机关创建工作、基层党组织标准化规范化建设，落实理论学习中心组学习、“三重一大”事项集体决策机制、民主集中制、重大事项请示报告等制度，严肃党内政治生活，加大力度督促引导所属基层党组织严格规范执行“三会一课”、民主生活会和组织生活会、谈心谈话、民主评议党员等各项组织生活制度，夯实基层党建基础，落实村和社区党组织在发现问题中扛牢责任发挥作用的“十条措施”工作</w:t>
            </w:r>
          </w:p>
        </w:tc>
      </w:tr>
      <w:tr>
        <w:tblPrEx>
          <w:tblCellMar>
            <w:top w:w="0" w:type="dxa"/>
            <w:left w:w="108" w:type="dxa"/>
            <w:bottom w:w="0" w:type="dxa"/>
            <w:right w:w="108" w:type="dxa"/>
          </w:tblCellMar>
        </w:tblPrEx>
        <w:trPr>
          <w:cantSplit/>
          <w:trHeight w:val="70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党员队伍建设，做好党员发展、组织关系转接、党内统计、党员设岗定责、流动党员管理等工作，开展党员纪律处分和不合格党员组织处置工作，规范使用党徽党旗，落实党内印章管理制度，做好党费收缴、管理和使用工作</w:t>
            </w:r>
          </w:p>
        </w:tc>
      </w:tr>
      <w:tr>
        <w:tblPrEx>
          <w:tblCellMar>
            <w:top w:w="0" w:type="dxa"/>
            <w:left w:w="108" w:type="dxa"/>
            <w:bottom w:w="0" w:type="dxa"/>
            <w:right w:w="108" w:type="dxa"/>
          </w:tblCellMar>
        </w:tblPrEx>
        <w:trPr>
          <w:cantSplit/>
          <w:trHeight w:val="68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深化城市基层党建“四级联动”体系建设，开展党员“双进双联四服务”“党员入格 一网兜底”工作</w:t>
            </w:r>
          </w:p>
        </w:tc>
      </w:tr>
      <w:tr>
        <w:tblPrEx>
          <w:tblCellMar>
            <w:top w:w="0" w:type="dxa"/>
            <w:left w:w="108" w:type="dxa"/>
            <w:bottom w:w="0" w:type="dxa"/>
            <w:right w:w="108" w:type="dxa"/>
          </w:tblCellMar>
        </w:tblPrEx>
        <w:trPr>
          <w:cantSplit/>
          <w:trHeight w:val="683"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强化困难党员帮扶与权利保障，做好劳动模范和一线优秀职工疗养实训推荐工作，开展“寻找榜样”宣传活动</w:t>
            </w:r>
          </w:p>
        </w:tc>
      </w:tr>
      <w:tr>
        <w:tblPrEx>
          <w:tblCellMar>
            <w:top w:w="0" w:type="dxa"/>
            <w:left w:w="108" w:type="dxa"/>
            <w:bottom w:w="0" w:type="dxa"/>
            <w:right w:w="108" w:type="dxa"/>
          </w:tblCellMar>
        </w:tblPrEx>
        <w:trPr>
          <w:cantSplit/>
          <w:trHeight w:val="70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干部队伍建设，按照干部管理权限，做好街道和村（社区）干部的教育、培养、选拔、考核、监督和评优评先推荐上报，加强驻村第一书记和工作队日常管理，推荐优秀村（社区）党组织书记考核聘用为乡镇（街道）事业编制人员，做好离退休干部服务管理工作</w:t>
            </w:r>
          </w:p>
        </w:tc>
      </w:tr>
      <w:tr>
        <w:tblPrEx>
          <w:tblCellMar>
            <w:top w:w="0" w:type="dxa"/>
            <w:left w:w="108" w:type="dxa"/>
            <w:bottom w:w="0" w:type="dxa"/>
            <w:right w:w="108" w:type="dxa"/>
          </w:tblCellMar>
        </w:tblPrEx>
        <w:trPr>
          <w:cantSplit/>
          <w:trHeight w:val="813"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坚持党管人才，做好人才服务和引进工作，加强本土人才培养和激励，推动以新型职业农民为主体的实用人才队伍建设</w:t>
            </w:r>
          </w:p>
        </w:tc>
      </w:tr>
      <w:tr>
        <w:tblPrEx>
          <w:tblCellMar>
            <w:top w:w="0" w:type="dxa"/>
            <w:left w:w="108" w:type="dxa"/>
            <w:bottom w:w="0" w:type="dxa"/>
            <w:right w:w="108" w:type="dxa"/>
          </w:tblCellMar>
        </w:tblPrEx>
        <w:trPr>
          <w:cantSplit/>
          <w:trHeight w:val="81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村（社区）干部薪资待遇，落实村级组织办公、服务群众专项经费、党建工作经费、服务设施和信息化建设经费，建好管好用好村（社区）组织活动阵地，组织开展村（社区）“两委”运行及成员履职考核，依规落实绩效奖励</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加强党建引领基层治理和基层政权建设，监督指导村（社区）党组织、村（居）民委员会、监督委员会规范化运行，指导换届选举及补（改）选工作，保障依法自治，加强社会工作者、志愿者队伍建设和管理</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开展“两企三新”党组织建设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落实党建引领“有诉必应马上办”创新机制，推进社区物业党建联建工作</w:t>
            </w:r>
          </w:p>
        </w:tc>
      </w:tr>
      <w:tr>
        <w:tblPrEx>
          <w:tblCellMar>
            <w:top w:w="0" w:type="dxa"/>
            <w:left w:w="108" w:type="dxa"/>
            <w:bottom w:w="0" w:type="dxa"/>
            <w:right w:w="108" w:type="dxa"/>
          </w:tblCellMar>
        </w:tblPrEx>
        <w:trPr>
          <w:cantSplit/>
          <w:trHeight w:val="91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全面从严治党责任制与党风廉政建设责任制，加强党的纪律建设，持之以恒抓好作风建设，严格执行中央八项规定及其实施细则精神和省委省政府若干措施，开展辖区殡葬、社会救助领域等群众身边的不正之风和腐败问题排查整治工作，做好巡视巡察反馈问题整改和上级各类专项整治整改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深化精神文明建设，培育和践行社会主义核心价值观，加强新时代爱国主义教育，规范新时代文明实践所（站）建设和管理，推进移风易俗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人民代表大会代表的换届选举（补选）工作，组织人大代表参加区人民代表大会，统筹安排辖区代表在闭会期间的活动，加大代表活动阵地建设力度，服务保障代表依法履职，促进代表密切联系群众，做好代表建议征集和交办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建立基层政协联络工作机制，支持保障政协委员进行民主监督和参政议政，做好委员联络服务、视察调研等相关工作，办理政协委员提案</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指导辖区各基层工会组织健全民主管理制度，组织职工参加文化活动，实施救助帮扶，维护职工合法权益</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lang w:val="en-US" w:eastAsia="zh-CN"/>
              </w:rPr>
            </w:pPr>
            <w:r>
              <w:rPr>
                <w:rFonts w:hint="eastAsia" w:ascii="Times New Roman" w:hAnsi="Times New Roman" w:eastAsia="方正公文黑体" w:cs="Arial"/>
                <w:b w:val="0"/>
                <w:snapToGrid w:val="0"/>
                <w:color w:val="000000"/>
                <w:kern w:val="0"/>
                <w:sz w:val="21"/>
                <w:szCs w:val="21"/>
                <w:lang w:val="en-US" w:eastAsia="zh-CN" w:bidi="ar"/>
              </w:rPr>
              <w:t>18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开展共青团建设工作，指导开展社会实践及志愿服务活动</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强化妇联组织建设，指导辖区妇联组织按期换届选举，保障妇女儿童权益</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强化基层残联、科协、基层关工委和红十字会组织建设工作，推动团结教育以及维护合法权益等事项的开展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构建</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邻里互助</w:t>
            </w:r>
            <w:r>
              <w:rPr>
                <w:rFonts w:hint="default" w:ascii="方正公文仿宋" w:hAnsi="Times New Roman" w:eastAsia="方正公文仿宋"/>
                <w:lang w:val="en-US" w:eastAsia="zh-CN" w:bidi="ar"/>
              </w:rPr>
              <w:t xml:space="preserve"> </w:t>
            </w:r>
            <w:r>
              <w:rPr>
                <w:rFonts w:hint="eastAsia" w:ascii="方正公文仿宋" w:hAnsi="Times New Roman" w:eastAsia="方正公文仿宋"/>
                <w:lang w:val="en-US" w:eastAsia="zh-CN" w:bidi="ar"/>
              </w:rPr>
              <w:t>和美共建</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区域化大党建工作体系</w:t>
            </w:r>
          </w:p>
        </w:tc>
      </w:tr>
      <w:tr>
        <w:tblPrEx>
          <w:tblCellMar>
            <w:top w:w="0" w:type="dxa"/>
            <w:left w:w="108" w:type="dxa"/>
            <w:bottom w:w="0" w:type="dxa"/>
            <w:right w:w="108" w:type="dxa"/>
          </w:tblCellMar>
        </w:tblPrEx>
        <w:trPr>
          <w:cantSplit/>
          <w:trHeight w:val="75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打造</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共富工坊</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，开展</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夏都红骑手</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打造“一圈两翼”玖鹰商圈党建联盟项目</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学习贯彻习近平生态文明思想和习近平总书记关于生态环境保护的重要论述，做好生态环境保护法律法规和政策规定宣传工作，推进生态文明建设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落实河湖长制，对责任河湖</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河道）开展日常巡查，协调解决河湖管理和保护的具体问题，指导监督村（社区）责任河湖长履行河湖保护职责</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做好上级生态环保督查反馈问题整改工作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落实林（草）长制工作责任，宣传法律法规，加强巡林护林，制止并上报破坏林业资源的行为，指导监督村林草长履行职责</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开展国土绿化工作，做好荒山造林、退化林改造和林木抚育等工作，巩固退耕还林成果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做好对护林员、河湖巡查员等的日常管理，负责聘用人员的组织、管理、培训、监督和考核等工作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开展节能降碳宣传工作，做好无废细胞建设工作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做好不可降解塑料制品的控制和管理工作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学习贯彻习近平总书记关于加强和改进民族工作的重要思想以及关于宗教工作的重要论述，宣传党的民族宗教政策法规，铸牢中华民族共同体意识</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79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bookmarkStart w:id="4" w:name="OLE_LINK1" w:colFirst="0" w:colLast="1"/>
            <w:r>
              <w:rPr>
                <w:rFonts w:hint="eastAsia" w:ascii="Times New Roman" w:hAnsi="Times New Roman" w:eastAsia="方正公文黑体"/>
                <w:lang w:val="en-US" w:eastAsia="zh-CN" w:bidi="ar"/>
              </w:rPr>
              <w:t>33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做好行政复议和行政诉讼工作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规范设立人民调解委员会，做好人民调解工作</w:t>
            </w:r>
          </w:p>
        </w:tc>
      </w:tr>
      <w:bookmarkEnd w:id="4"/>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35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履行安全生产监督职责，开展安全生产日常监督检查，守牢安全生产红线底线</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36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开展消防安全工作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19</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规范化建设便民服务中心、村（社区）便民服务站，设立便民服务窗口，做好“一站式”政务服务便民帮办代办工作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开展就业创业政策宣传，组织参加技能培训、就业招聘活动，拓宽群众就业渠道，做好公益性岗位开发使用和管理，做好农村劳动力转移就业服务保障工作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保障老年人权益，开展独居、空巢、失能、留守、重残特殊家庭等老年人信息统计和关心关爱、设施设备改造工作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做好城乡居民养老保险参保人员新参、补缴、待遇申请、信息变更、死亡注销等资格初审及信息录入工作</w:t>
            </w:r>
          </w:p>
        </w:tc>
      </w:tr>
      <w:tr>
        <w:tblPrEx>
          <w:tblCellMar>
            <w:top w:w="0" w:type="dxa"/>
            <w:left w:w="108" w:type="dxa"/>
            <w:bottom w:w="0" w:type="dxa"/>
            <w:right w:w="108" w:type="dxa"/>
          </w:tblCellMar>
        </w:tblPrEx>
        <w:trPr>
          <w:cantSplit/>
          <w:trHeight w:val="51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开展失地农民的创业就业、社会保障、子女教育等服务工作</w:t>
            </w:r>
          </w:p>
        </w:tc>
      </w:tr>
      <w:tr>
        <w:tblPrEx>
          <w:tblCellMar>
            <w:top w:w="0" w:type="dxa"/>
            <w:left w:w="108" w:type="dxa"/>
            <w:bottom w:w="0" w:type="dxa"/>
            <w:right w:w="108" w:type="dxa"/>
          </w:tblCellMar>
        </w:tblPrEx>
        <w:trPr>
          <w:cantSplit/>
          <w:trHeight w:val="57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办理城镇职工、城乡居民基本医疗保险参保登记、信息查询、变更等业务</w:t>
            </w:r>
          </w:p>
        </w:tc>
      </w:tr>
      <w:tr>
        <w:tblPrEx>
          <w:tblCellMar>
            <w:top w:w="0" w:type="dxa"/>
            <w:left w:w="108" w:type="dxa"/>
            <w:bottom w:w="0" w:type="dxa"/>
            <w:right w:w="108" w:type="dxa"/>
          </w:tblCellMar>
        </w:tblPrEx>
        <w:trPr>
          <w:cantSplit/>
          <w:trHeight w:val="62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开展控辍保学工作，做好适龄儿童、少年接受义务教育的监督管理，依法组织和督促适龄儿童、少年入学，支持学前教育发展</w:t>
            </w:r>
          </w:p>
        </w:tc>
      </w:tr>
      <w:tr>
        <w:tblPrEx>
          <w:tblCellMar>
            <w:top w:w="0" w:type="dxa"/>
            <w:left w:w="108" w:type="dxa"/>
            <w:bottom w:w="0" w:type="dxa"/>
            <w:right w:w="108" w:type="dxa"/>
          </w:tblCellMar>
        </w:tblPrEx>
        <w:trPr>
          <w:cantSplit/>
          <w:trHeight w:val="73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开展爱国卫生运动，组织开展群众性卫生与健康、传染病预防和其他公共卫生工作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开展健康知识普及、健康促进行动、心理卫生服务工作，提高全民健康水平</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开展人口与生育常态化服务工作，宣传落实优生优育政策措施，负责农村家庭奖励扶助、特别扶助的申请、受理、初审等工作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做好最低生活保障、最低生活保障边缘家庭、特困人员救助供养、临时救助、支出型贫困家庭的申请受理，开展“扩围增效”工作，关心关爱、扶持救助生活困难群众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保障残疾人权益，做好生活困难残疾人就业帮扶等工作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落实退役军人权益保障，负责退役军人和其他优抚对象建档立卡、走访慰问、就业创业扶持、优抚帮扶、权益维护等工作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做好保障性住房受理申请、初审、公示及上报等工作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做好未达到登记条件社会组织的备案管理工作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宣传推广普通话以及国家通用语言文字</w:t>
            </w:r>
          </w:p>
        </w:tc>
      </w:tr>
      <w:tr>
        <w:tblPrEx>
          <w:tblCellMar>
            <w:top w:w="0" w:type="dxa"/>
            <w:left w:w="108" w:type="dxa"/>
            <w:bottom w:w="0" w:type="dxa"/>
            <w:right w:w="108" w:type="dxa"/>
          </w:tblCellMar>
        </w:tblPrEx>
        <w:trPr>
          <w:cantSplit/>
          <w:trHeight w:val="54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指导辖区物业管理工作，指导监督业主大会、业主委员会依法履职，协调处理物业服务领域矛盾纠纷</w:t>
            </w:r>
          </w:p>
        </w:tc>
      </w:tr>
      <w:tr>
        <w:tblPrEx>
          <w:tblCellMar>
            <w:top w:w="0" w:type="dxa"/>
            <w:left w:w="108" w:type="dxa"/>
            <w:bottom w:w="0" w:type="dxa"/>
            <w:right w:w="108" w:type="dxa"/>
          </w:tblCellMar>
        </w:tblPrEx>
        <w:trPr>
          <w:cantSplit/>
          <w:trHeight w:val="57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55</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snapToGrid w:val="0"/>
                <w:color w:val="000000"/>
                <w:kern w:val="0"/>
                <w:sz w:val="20"/>
                <w:szCs w:val="20"/>
                <w:u w:val="none"/>
                <w:lang w:val="en-US" w:eastAsia="zh-CN" w:bidi="ar-SA"/>
              </w:rPr>
            </w:pPr>
            <w:r>
              <w:rPr>
                <w:rFonts w:hint="eastAsia" w:ascii="方正公文仿宋" w:hAnsi="Times New Roman" w:eastAsia="方正公文仿宋"/>
                <w:lang w:val="en-US" w:eastAsia="zh-CN" w:bidi="ar"/>
              </w:rPr>
              <w:t>打造“合伙人”党建引领就业项目品牌</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6</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落实经济工作部署，制定经济和产业发展规划，做好专项规划编制及资金预算申请，做好“五年规划”项目征集上报工作，服务经济发展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开展以工代赈项目全过程管理工作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开展招商引资，优化营商环境，做好项目落地实施和企业服务保障工作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开展诚信教育，加强基层社会信用体系建设，营造政府推动、社会参与、行业自律、群众守信的良好信用环境</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组织实施人口普查、经济普查、农业普查、人口变动抽样调查、劳动力抽样调查，做好本地经济运行数据监测、上报等工作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负责各类农业合作社规范化建设，做好村集体经济运行、村集体</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三资</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监管，落实村集体财务管理制度，强化债务风险防控工作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七</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62</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落实乡村振兴责任，巩固拓展脱贫攻坚成果，开展防止返贫动态监测，落实各项惠农政策及帮扶措施，负责乡村振兴反馈问题整改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63</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做好乡村振兴衔接资金项目谋划、储备、申报、入库、实施、监督管理工作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负责农村土地承包管理，做好农村基本情况摸查，土地流转情况统计、问题排查及土地承包纠纷调解等工作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65</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落实粮食安全责任制，强化粮食安全保障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66</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发展壮大村集体经济，促进农民增收，规范村集体经济组织运营，做好村集体经济收益分配管理工作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八</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67</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做好区域内村庄规划编制和组织实施工作，开展村庄建设统计调查</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68</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开展农村人居环境整治工作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69</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加强永久性测量标志保护，开展测绘地理信息基础设施巡护</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70</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开展高原</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洁净</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城市环境卫生综合整治提升行动，排查上报违法建设和小区内</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僵尸车辆</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等问题</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71</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开展背街小巷、村道公共基础设施管理和维护工作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72</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开展农村公共基础设施项目方案编制和组织实施，协调处理矛盾纠纷，做好项目竣工验收和确权移交</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73</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开展农村宅基地申请的受理、审批工作，做好宅基地建设、使用监管工作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文化和旅游</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74</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负责辖区基层综合性文化服务工作，整合公共文化服务资源，开展全民阅读活动，指导做好“农家书屋”阵地建设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75</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负责全民健身宣传动员推广工作，组织开展群众性文化体育活动，申报文化体育场所和设施项目，做好辖区健身设施的管理维护</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76</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挖掘本地文化内涵，支持发展文化旅游产业，开展青藏高原特色文化旅游宣传活动，打造旅游品牌，开展旅游产品项目招商引资工作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77</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开展全民科普建设宣传活动，提升全民科学素质</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十</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综合政务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78</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做好机关办文办会、信息报送、调查研究、印章管理、在线平台学习指导、各类信息采集、报刊征订等机关日常工作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79</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做好人员请休假、考勤、去向告知、带薪年休假制度等人员日常管理工作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80</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落实政务公开制度，做好政务公开工作，指导开展村（居）务公开工作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81</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负责财务管理工作，严格资金使用，做好财务公开，开展单位人员工资、社会保险、住房公积金等核算、调整以及财务各项日常工作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82</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开展财政预决算管理、非税收入集中收支管理、国有资产监管工作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83</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负责固定资产购置、验收入库、维护以及账卡管理、清查登记、核减申报、统计报告等工作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84</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负责政府采购综合管理，根据采购目录和采购限额标准开展采购工作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85</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建立和完善街道机关单位内部控制制度，开展执行情况监督</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86</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负责各类档案收集、整理、归档、移交、管理等工作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87</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开展年鉴文献资料收集、整理、编纂、报送，做好史志资料收集整理</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88</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负责能源节约、办公用房、公务接待、公务用车、机关食堂等日常运行管理工作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89</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严格落实</w:t>
            </w:r>
            <w:r>
              <w:rPr>
                <w:rFonts w:hint="default" w:ascii="方正公文仿宋" w:hAnsi="Times New Roman" w:eastAsia="方正公文仿宋"/>
                <w:lang w:val="en-US" w:eastAsia="zh-CN" w:bidi="ar"/>
              </w:rPr>
              <w:t>24</w:t>
            </w:r>
            <w:r>
              <w:rPr>
                <w:rFonts w:hint="eastAsia" w:ascii="方正公文仿宋" w:hAnsi="Times New Roman" w:eastAsia="方正公文仿宋"/>
                <w:lang w:val="en-US" w:eastAsia="zh-CN" w:bidi="ar"/>
              </w:rPr>
              <w:t>小时值班值守制度</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1"/>
                <w:szCs w:val="21"/>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90</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响应12345热线相关联动机制，负责</w:t>
            </w:r>
            <w:r>
              <w:rPr>
                <w:rFonts w:hint="default" w:ascii="方正公文仿宋" w:hAnsi="Times New Roman" w:eastAsia="方正公文仿宋"/>
                <w:lang w:val="en-US" w:eastAsia="zh-CN" w:bidi="ar"/>
              </w:rPr>
              <w:t>12345</w:t>
            </w:r>
            <w:r>
              <w:rPr>
                <w:rFonts w:hint="eastAsia" w:ascii="方正公文仿宋" w:hAnsi="Times New Roman" w:eastAsia="方正公文仿宋"/>
                <w:lang w:val="en-US" w:eastAsia="zh-CN" w:bidi="ar"/>
              </w:rPr>
              <w:t>热线转办事项的承接、办理、反馈，开展“710”等各类督办件的办理回复工作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552"/>
      <w:bookmarkStart w:id="6" w:name="_Toc172077417"/>
      <w:bookmarkStart w:id="7" w:name="_Toc172077950"/>
      <w:bookmarkStart w:id="8" w:name="_Toc176767294"/>
      <w:bookmarkStart w:id="9" w:name="_Toc172077553"/>
      <w:bookmarkStart w:id="10" w:name="_Toc172077418"/>
      <w:bookmarkStart w:id="11" w:name="_Toc176767295"/>
      <w:bookmarkStart w:id="12" w:name="_Toc17207795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p>
    <w:tbl>
      <w:tblPr>
        <w:tblStyle w:val="10"/>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w:t>
            </w: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党的建设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落实党建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双帮</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制度、推动村（社区）党组织书记能上能下、开展干部政治素质专项考核、</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1.下发通知、明确要求、综合考察、全面评估、决策调整、跟踪管理；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2.调整各党组织联点领导、党建指导员及工作人员，督导联点人员作用发挥情况;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3.推进村（社区）党组织书记能上能下。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1.全面排查摸底辖区党组织建设情况，落实党建“双帮”制度；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2.综合运用多种评估方法，包括个别谈话、实地考察等，对村（社区）党组织书记进行全方位评估；</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3.明确联点领导、党建指导员、工作人员职责任务，并按要求落实；</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4.组织联点领导、党建指导员、工作人员参加专题培训，确保联点人员掌握最新工作要求，完成联点任务；</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5.开展干部政治素质专项考核工作；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6.开展村（社区）“两委”考核工作。</w:t>
            </w:r>
          </w:p>
        </w:tc>
      </w:tr>
      <w:tr>
        <w:tblPrEx>
          <w:tblCellMar>
            <w:top w:w="0" w:type="dxa"/>
            <w:left w:w="108" w:type="dxa"/>
            <w:bottom w:w="0" w:type="dxa"/>
            <w:right w:w="108" w:type="dxa"/>
          </w:tblCellMar>
        </w:tblPrEx>
        <w:trPr>
          <w:cantSplit/>
          <w:trHeight w:val="263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导师制师带徒</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、干部墩苗历练、干部交流轮岗、社区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委员交叉挂职社区党组织副书记，推行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穿警服的村（社区）党组织副书记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工作，村（社区）干部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履职体检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研究制定工作计划；</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确定新考录公务员、选调生、事业单位工作人员、社区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班子交叉挂职人员；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分批选派到镇（街道）、村（社区）基层一线或区直部门开展历练、挂职工作；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开展村（社区）干部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履职体检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工作，做好督导工作；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推行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穿警服的村（社区）党组织副书记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做好总结交流工作。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做好有关人员上报推荐工作；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接收分派到本单位的新考录公务员、选调生、事业单位工作人员，根据区级</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墩苗</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历练计划和岗位需求，确定接收人员的具体岗位和工作安排；</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做好有关人员日常管理工作；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聚焦村（社区）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班子思想作风、能力素质、观念意识等内容开展履职体检。</w:t>
            </w:r>
          </w:p>
        </w:tc>
      </w:tr>
      <w:tr>
        <w:tblPrEx>
          <w:tblCellMar>
            <w:top w:w="0" w:type="dxa"/>
            <w:left w:w="108" w:type="dxa"/>
            <w:bottom w:w="0" w:type="dxa"/>
            <w:right w:w="108" w:type="dxa"/>
          </w:tblCellMar>
        </w:tblPrEx>
        <w:trPr>
          <w:cantSplit/>
          <w:trHeight w:val="157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做好党建经费、服务群众专项经费的使用和管理工作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做好党建经费和服务群众专项经费预算工作，做好资金拨付工作；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指导各党组织合理安排和使用党建经费以及服务群众专项经费；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监督检查资金使用情况，确保运转正常、支出规范。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召开党委、镇长办公会会议，研究决定经费、资金支出；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做好所辖各党组织党建经费和服务群众专项经费的日常使用和监督工作；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做好公示公开工作。</w:t>
            </w:r>
          </w:p>
        </w:tc>
      </w:tr>
      <w:tr>
        <w:tblPrEx>
          <w:tblCellMar>
            <w:top w:w="0" w:type="dxa"/>
            <w:left w:w="108" w:type="dxa"/>
            <w:bottom w:w="0" w:type="dxa"/>
            <w:right w:w="108" w:type="dxa"/>
          </w:tblCellMar>
        </w:tblPrEx>
        <w:trPr>
          <w:cantSplit/>
          <w:trHeight w:val="903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组织推荐、选举区级及以上“两代表一委员”、工会代表、团代表、妇女代表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区人大常委会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区委统一战线工作部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区政协</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区总工会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团区委</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区委组织部：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 xml:space="preserve">1.统筹党代表推荐、选举工作，确定党代表名额，并报区委研究；  </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2.向基层党委分配党代会代表名额；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3.指导各基层党委推荐选举党代表；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4.选举出席上级党代表大会的代表；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5.负责政协中共委员人选提名工作,审核初步人选资格，建议名单报区委审定。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区人大常委会：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1.做好选区划分和选民登记工作；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2.提名初步候选人，确定正式候选人并进行公示；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3.组织选区选民进行代表选举工作；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4.选举出席上级人代会的代表。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区委统战部：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1.提名区级政协委员党外人选；</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2.对推荐人选进行考察和审核；</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3.汇总建议名单并征求有关方面意见。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区政协：</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1.牵头组织政协委员人选推荐工作，会同组织、统战部门拟定委员初步人选；</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2.汇总委员初步人选名单并征求纪委、组织、公安、信访等部门的意见，上报区委审定；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3.审核委员初步人选资格,并按程序提交会议审议（选举）。</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区总工会、团区委、区妇女联合会: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1.组织开展各级工会、团委、妇联代表推荐选举工作，研究确定名额；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2.向基层工会、团委、妇联分配代表名额；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3.指导基层推荐选举工会、团委、妇联代表，选举出席上级会议的代表。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做好选民登记，确定初步候选人；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根据分配名额，按照规定和程序选举出区级党代表、人大代表；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配合做好区级政协委员推荐工作；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按程序推荐区级以上党代表候选人；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按规定程序和要求推荐区级工会、团委、妇联代表初步候选人，协助做好资格审查和工会、团委、妇联代表联络服务工作。</w:t>
            </w:r>
          </w:p>
        </w:tc>
      </w:tr>
      <w:tr>
        <w:tblPrEx>
          <w:tblCellMar>
            <w:top w:w="0" w:type="dxa"/>
            <w:left w:w="108" w:type="dxa"/>
            <w:bottom w:w="0" w:type="dxa"/>
            <w:right w:w="108" w:type="dxa"/>
          </w:tblCellMar>
        </w:tblPrEx>
        <w:trPr>
          <w:cantSplit/>
          <w:trHeight w:val="180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开展区级（含）以上关怀帮扶表彰奖励工作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制定关怀帮扶表彰激励工作方案，确定名额；</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组织开展区级</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两优一先</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等党内关怀帮扶表彰奖励和区级以上对象推荐工作；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发放</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光荣在党</w:t>
            </w:r>
            <w:r>
              <w:rPr>
                <w:rFonts w:hint="default" w:ascii="Times New Roman" w:hAnsi="Times New Roman" w:eastAsia="方正公文仿宋" w:cs="Times New Roman"/>
                <w:sz w:val="20"/>
                <w:szCs w:val="20"/>
                <w:lang w:val="en-US" w:eastAsia="zh-CN" w:bidi="ar"/>
              </w:rPr>
              <w:t>50</w:t>
            </w:r>
            <w:r>
              <w:rPr>
                <w:rFonts w:hint="eastAsia" w:ascii="Times New Roman" w:hAnsi="Times New Roman" w:eastAsia="方正公文仿宋" w:cs="Times New Roman"/>
                <w:sz w:val="20"/>
                <w:szCs w:val="20"/>
                <w:lang w:val="en-US" w:eastAsia="zh-CN" w:bidi="ar"/>
              </w:rPr>
              <w:t>年</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纪念章；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发放慰问品或慰问金；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宣传先进典型。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1.研究上报推荐区级（含）以上“两优一先”等关怀帮扶表彰奖励对象名单；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2.摸排上报“光荣在党50年”纪念章符合人选名单，按职责分工做好纪念勋章发放工作；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3.按职责分工做好慰问品或慰问金发放工作。</w:t>
            </w:r>
          </w:p>
        </w:tc>
      </w:tr>
      <w:tr>
        <w:tblPrEx>
          <w:tblCellMar>
            <w:top w:w="0" w:type="dxa"/>
            <w:left w:w="108" w:type="dxa"/>
            <w:bottom w:w="0" w:type="dxa"/>
            <w:right w:w="108" w:type="dxa"/>
          </w:tblCellMar>
        </w:tblPrEx>
        <w:trPr>
          <w:cantSplit/>
          <w:trHeight w:val="173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做好农村老党员、老干部生活补助审核发放工作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新增人员审核；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已享受生活补贴审核；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已故人员审核；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确定补助对象；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发放补助款。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1.新增人员核查、上报；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2.已享受生活补贴核实、上报；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3.已故人员上报；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4.核查上报补助对象名单；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5.按职责分工做好补助款发放工作。</w:t>
            </w:r>
          </w:p>
        </w:tc>
      </w:tr>
      <w:tr>
        <w:tblPrEx>
          <w:tblCellMar>
            <w:top w:w="0" w:type="dxa"/>
            <w:left w:w="108" w:type="dxa"/>
            <w:bottom w:w="0" w:type="dxa"/>
            <w:right w:w="108" w:type="dxa"/>
          </w:tblCellMar>
        </w:tblPrEx>
        <w:trPr>
          <w:cantSplit/>
          <w:trHeight w:val="396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巩固提升文明城市创建成果，选树各级各类先进典型工作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区委宣传部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区委宣传部：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开展巩固提升文明城市创建成果各项工作，指导各单位落实创建任务；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对创建工作进行检查督促，下发问题整改通知；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制定巩固提升创建文明城市成果计划、宣传方案等，按照测评体系标准整理档案资料，总结当年创建成效；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组织开展各级文明单位、先进个人和道德模范、西宁好人、青海好人、寻找榜样等审核申报工作。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区委政法委员会：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负责审批确认见义勇为行为和人员；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如确认，向见义勇为行为人颁发证书。如不予确认，做好说明工作；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做好见义勇为人员的奖励工作。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按照测评指标，做好巩固提升文明城市创建成果各项工作；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开展文明城市创建宣传和引导；</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做好创建各类资料的收集、整理和上报工作；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做好检查发现问题的整改工作，上报整改情况；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做好各级文明单位、先进个人和道德模范、西宁好人、青海好人、寻找榜样等资料的收集、整理和上报工作；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开展见义勇为申报工作；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开展各类典型公示工作。</w:t>
            </w:r>
          </w:p>
        </w:tc>
      </w:tr>
      <w:tr>
        <w:tblPrEx>
          <w:tblCellMar>
            <w:top w:w="0" w:type="dxa"/>
            <w:left w:w="108" w:type="dxa"/>
            <w:bottom w:w="0" w:type="dxa"/>
            <w:right w:w="108" w:type="dxa"/>
          </w:tblCellMar>
        </w:tblPrEx>
        <w:trPr>
          <w:cantSplit/>
          <w:trHeight w:val="1506" w:hRule="atLeast"/>
          <w:tblHeader/>
        </w:trPr>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8</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健全新时代志愿服务体系，强化志愿服务效能</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区委社会工作部</w:t>
            </w:r>
          </w:p>
        </w:tc>
        <w:tc>
          <w:tcPr>
            <w:tcW w:w="4842"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1.完善志愿服务体系建设，优化管理制度；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2.制定全区志愿服务工作方案；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3.统筹协调开展志愿服务工作；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4.督促检查镇（街道）志愿服务工作开展情况。</w:t>
            </w:r>
          </w:p>
        </w:tc>
        <w:tc>
          <w:tcPr>
            <w:tcW w:w="4848"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组建志愿服务队；</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依托新时代文明实践所（站）等载体，有组织、有针对性地开展志愿服务。</w:t>
            </w:r>
          </w:p>
        </w:tc>
      </w:tr>
      <w:tr>
        <w:tblPrEx>
          <w:tblCellMar>
            <w:top w:w="0" w:type="dxa"/>
            <w:left w:w="108" w:type="dxa"/>
            <w:bottom w:w="0" w:type="dxa"/>
            <w:right w:w="108" w:type="dxa"/>
          </w:tblCellMar>
        </w:tblPrEx>
        <w:trPr>
          <w:cantSplit/>
          <w:trHeight w:val="1596" w:hRule="atLeast"/>
          <w:tblHeader/>
        </w:trPr>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9</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三项计划</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三支一扶</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、大学生寒暑期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返家乡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志愿服务工作</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团区委</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b/>
                <w:bCs/>
                <w:sz w:val="20"/>
                <w:szCs w:val="20"/>
                <w:lang w:val="en-US" w:eastAsia="zh-CN" w:bidi="ar"/>
              </w:rPr>
              <w:t>团区委、区人力资源和社会保障局：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三项计划</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三支一扶</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人员分配；</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与志愿者、服务人员签订服务合同；</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组织开展大学生寒暑期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返家乡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志愿服务活动；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按时发放津贴，做好社会保险代扣和代缴工作。</w:t>
            </w:r>
          </w:p>
        </w:tc>
        <w:tc>
          <w:tcPr>
            <w:tcW w:w="4848"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1.报送高校毕业生“三项计划”和“三支一扶”岗位需求；</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2.做好人员日常管理及年度、期满考核工作；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3.对接村（社区）大学生寒暑期“返家乡”开展志愿服务活动。</w:t>
            </w:r>
          </w:p>
        </w:tc>
      </w:tr>
      <w:tr>
        <w:tblPrEx>
          <w:tblCellMar>
            <w:top w:w="0" w:type="dxa"/>
            <w:left w:w="108" w:type="dxa"/>
            <w:bottom w:w="0" w:type="dxa"/>
            <w:right w:w="108" w:type="dxa"/>
          </w:tblCellMar>
        </w:tblPrEx>
        <w:trPr>
          <w:cantSplit/>
          <w:trHeight w:val="1501" w:hRule="atLeast"/>
          <w:tblHeader/>
        </w:trPr>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0</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开展困难职工认定帮扶</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区总工会</w:t>
            </w:r>
          </w:p>
        </w:tc>
        <w:tc>
          <w:tcPr>
            <w:tcW w:w="4842"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负责困难职工审批认定工作；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负责帮扶资金发放工作。</w:t>
            </w:r>
          </w:p>
        </w:tc>
        <w:tc>
          <w:tcPr>
            <w:tcW w:w="4848"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开展困难职工初审工作，报区总工会审批；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做好帮扶职工公示工作。</w:t>
            </w:r>
          </w:p>
        </w:tc>
      </w:tr>
      <w:tr>
        <w:tblPrEx>
          <w:tblCellMar>
            <w:top w:w="0" w:type="dxa"/>
            <w:left w:w="108" w:type="dxa"/>
            <w:bottom w:w="0" w:type="dxa"/>
            <w:right w:w="108" w:type="dxa"/>
          </w:tblCellMar>
        </w:tblPrEx>
        <w:trPr>
          <w:cantSplit/>
          <w:trHeight w:val="5405" w:hRule="atLeast"/>
          <w:tblHead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做好对上级部门派驻镇机构及人员的管理工作</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区直派出部门</w:t>
            </w: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区委组织部：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1.建立健全区直派驻镇（街道）机构人员管理的制度机制；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2.指导区直部门和镇（街道）开展日常和年度考核工作；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3.加强对派驻机构中区管科级领导干部的考核、评价。</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区人力资源和社会保障局：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指导区直部门和镇（街道）开展派驻机构和人员的日常管理和考核工作。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区直派出部门：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1.负责对派驻机构工作人员进行统筹调配和业务指导管理；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2.负责做好派驻机构的人事管理工作，对派驻机构负责人的配备调整、干部交流提出建议，充分征求所在镇（街道）意见；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3.对派驻机构履行法定职责情况进行考核，考核结果反馈镇（街道），上报组织人社部门备案。</w:t>
            </w:r>
          </w:p>
        </w:tc>
        <w:tc>
          <w:tcPr>
            <w:tcW w:w="4848"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加强对派驻机构工作人员的统一指挥协调，负责派驻机构工作人员的学习、考勤等日常管理，及时向区直派出部门反馈相关情况；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对派驻机构负责人的配备调整、干部交流提出意见；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协助做好派驻机构及人员履职情况考核和群众满意度测评。</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280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r>
              <w:rPr>
                <w:rFonts w:hint="eastAsia" w:ascii="Times New Roman" w:hAnsi="Times New Roman" w:eastAsia="宋体" w:cs="Times New Roman"/>
                <w:i w:val="0"/>
                <w:snapToGrid w:val="0"/>
                <w:color w:val="000000"/>
                <w:kern w:val="0"/>
                <w:sz w:val="20"/>
                <w:szCs w:val="20"/>
                <w:u w:val="none"/>
                <w:lang w:val="en-US" w:eastAsia="zh-CN" w:bidi="ar"/>
              </w:rPr>
              <w:t>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开展水资源保护工作，做好取用地下水行为的监督检查，制止和查处有关违法违规行为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区自然资源和林业局（区水务局）：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1.制定下发全区水资源保护工作方案，负责本行政区域取用地下水的监督管理；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2.负责水资源保护工作，开展地下水取水户日常检查，发现违法违规取地下水行为，责令停止违法行为，进行调查取证，将线索移交至市级生态环境综合行政执法局。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1.开展入河排污口监督管理工作；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2.会同有关部门开展排污口问题隐患整治工作。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开展水资源保护宣传活动；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开展河岸清扫保洁工作；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摸排上报河道排污口排污问题线索。</w:t>
            </w:r>
          </w:p>
        </w:tc>
      </w:tr>
      <w:tr>
        <w:tblPrEx>
          <w:tblCellMar>
            <w:top w:w="0" w:type="dxa"/>
            <w:left w:w="108" w:type="dxa"/>
            <w:bottom w:w="0" w:type="dxa"/>
            <w:right w:w="108" w:type="dxa"/>
          </w:tblCellMar>
        </w:tblPrEx>
        <w:trPr>
          <w:cantSplit/>
          <w:trHeight w:val="617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r>
              <w:rPr>
                <w:rFonts w:hint="eastAsia" w:ascii="Times New Roman" w:hAnsi="Times New Roman" w:eastAsia="宋体" w:cs="Times New Roman"/>
                <w:i w:val="0"/>
                <w:snapToGrid w:val="0"/>
                <w:color w:val="000000"/>
                <w:kern w:val="0"/>
                <w:sz w:val="20"/>
                <w:szCs w:val="20"/>
                <w:u w:val="none"/>
                <w:lang w:val="en-US" w:eastAsia="zh-CN" w:bidi="ar"/>
              </w:rPr>
              <w:t>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加强河道行洪监督管理，开展河道各类问题隐患排查整治处置工作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负责行政区域内河道、堤坝及周边影响行洪非法行为的排查整治工作；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负责开展河道日常巡查工作，对河道管理范围内妨碍河道行洪问题进行督促整改；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会同相关行政执法部门依法查处违规建设妨碍行洪的建筑物、构筑物以及倾倒垃圾渣土危害河湖岸堤防安全等行为；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4.开展水工程的日常巡查和管护工作，及时督促整改问题隐患，制止和处置有关违法违规行为。</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建立协调机制，明确排查范围、标准，制定排查整治计划和实施方案；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负责入河入湖排污口监测和监督管理工作；</w:t>
            </w:r>
          </w:p>
          <w:p>
            <w:pPr>
              <w:textAlignment w:val="center"/>
              <w:rPr>
                <w:rFonts w:hint="eastAsia" w:ascii="Times New Roman" w:hAnsi="Times New Roman" w:eastAsia="方正公文仿宋" w:cs="Times New Roman"/>
                <w:sz w:val="20"/>
                <w:szCs w:val="20"/>
                <w:lang w:val="en-US" w:eastAsia="zh-CN" w:bidi="ar"/>
              </w:rPr>
            </w:pPr>
            <w:bookmarkStart w:id="13" w:name="OLE_LINK4"/>
            <w:r>
              <w:rPr>
                <w:rFonts w:hint="eastAsia" w:ascii="Times New Roman" w:hAnsi="Times New Roman" w:eastAsia="方正公文仿宋" w:cs="Times New Roman"/>
                <w:sz w:val="20"/>
                <w:szCs w:val="20"/>
                <w:lang w:val="en-US" w:eastAsia="zh-CN" w:bidi="ar"/>
              </w:rPr>
              <w:t>3.会同市级综合行政执法机构依法对违法违规问题进行处理。</w:t>
            </w:r>
            <w:bookmarkEnd w:id="13"/>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依法查处破坏水工程的犯罪行为。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1.加强政策宣传，向群众普及影响河道行洪非法行为的相关法律法规；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2.针对影响河势稳、危害河岸堤防安全等违法行为，开展巡河员巡护巡查工作，发现问题上报至区自然资源和林业局（区水务局）和区生态环境局；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3.联动做好跨镇联防联控联治工作；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4.配合有关部门做好违法违规行为处置工作，提供相关便利条件和有关信息情况，做好现场秩序维护、思想劝导等工作，监督整改措施落实情况。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221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r>
              <w:rPr>
                <w:rFonts w:hint="eastAsia" w:ascii="Times New Roman" w:hAnsi="Times New Roman" w:eastAsia="宋体" w:cs="Times New Roman"/>
                <w:i w:val="0"/>
                <w:snapToGrid w:val="0"/>
                <w:color w:val="000000"/>
                <w:kern w:val="0"/>
                <w:sz w:val="20"/>
                <w:szCs w:val="20"/>
                <w:u w:val="none"/>
                <w:lang w:val="en-US" w:eastAsia="zh-CN" w:bidi="ar"/>
              </w:rPr>
              <w:t>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开展节水型小区创建，居民小区景观用水排查整治工作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区自然资源和林业局（区水务局）、区城乡建设局：</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制定下发有关通知；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指导开展创建节水型小区宣传活动；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指导开展节水型小区创建工作；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督促小区物业公司落实节水责任；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监督小区公共用水设施设备维护；</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负责居民小区景观用水排查整治工作。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开展创建节水型小区宣传工作；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上报创建小区名单及资料；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督促小区物业公司落实节水责任；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督促物业公司维护小区公共用水设施设备；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摸排上报居民小区景观用水情况。</w:t>
            </w:r>
          </w:p>
        </w:tc>
      </w:tr>
      <w:tr>
        <w:tblPrEx>
          <w:tblCellMar>
            <w:top w:w="0" w:type="dxa"/>
            <w:left w:w="108" w:type="dxa"/>
            <w:bottom w:w="0" w:type="dxa"/>
            <w:right w:w="108" w:type="dxa"/>
          </w:tblCellMar>
        </w:tblPrEx>
        <w:trPr>
          <w:cantSplit/>
          <w:trHeight w:val="312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r>
              <w:rPr>
                <w:rFonts w:hint="eastAsia" w:ascii="Times New Roman" w:hAnsi="Times New Roman" w:eastAsia="宋体" w:cs="Times New Roman"/>
                <w:i w:val="0"/>
                <w:snapToGrid w:val="0"/>
                <w:color w:val="000000"/>
                <w:kern w:val="0"/>
                <w:sz w:val="20"/>
                <w:szCs w:val="20"/>
                <w:u w:val="none"/>
                <w:lang w:val="en-US" w:eastAsia="zh-CN" w:bidi="ar"/>
              </w:rPr>
              <w:t>5</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加强农用地、建设用地和未利用地等土地资源监管工作，及时制止和处置有关违法违规行为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1.负责区域内各类土地资源的管理和监督；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2.负责土地储备计划和国有建设用地供应计划；</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3.会同市级生态环境综合行政执法局依法查处违法违规用地行为，跟踪督促违法主体恢复土地原貌。</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1.负责辖区内用地和土地性质变更的前期基本信息采集工作；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2.负责辖区内土地资源管理；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3.落实土地保护责任，排查辖区内各类违法违规用地行为，及时制止并上报上级行业主管部门和行政执法部门；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366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16</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加强林地临时占用的审批与监督管理，制止和处置有关违法违规行为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1.负责对林地临时占用进行现场查勘、资料审核、审批，对项目实施占用情况进行监督管理；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2.组织制定林地恢复措施，临时占用林地届满，督促及时恢复，不予恢复的责令限期恢复，逾期不恢复的代为恢复；</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3.对发现或接到上报的未按照审批面积使用林地问题及时进行核查，并协同上级执法部门进行处置。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会同市级生态环境综合行政执法局依法对违法违规问题进行处理。</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1.开展临时占用林地相关法律法规政策宣传，及时对区域内临时占用情况进行公示并做好解释工作；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2.对临时占用林地申请进行初审，相关资料及时上报有关部门；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3.协调处理因临时占用林地引发的矛盾纠纷；</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4.对日常巡查发现和群众反映的违法违规问题，及时制止并上报至区自然资源和林业局和区生态环境局；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5.配合相关部门做好违法违规行为处置工作，提供相关便利条件和有关信息情况，做好现场秩序维护、思想劝导等工作，监督整改措施落实情况；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6.占用期满后，监督占用方及时恢复林地。</w:t>
            </w:r>
          </w:p>
        </w:tc>
      </w:tr>
      <w:tr>
        <w:tblPrEx>
          <w:tblCellMar>
            <w:top w:w="0" w:type="dxa"/>
            <w:left w:w="108" w:type="dxa"/>
            <w:bottom w:w="0" w:type="dxa"/>
            <w:right w:w="108" w:type="dxa"/>
          </w:tblCellMar>
        </w:tblPrEx>
        <w:trPr>
          <w:cantSplit/>
          <w:trHeight w:val="410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17</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组织开展野生动植物保护工作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1.负责组织开展陆生野生动植物保护相关工作，组织开展野生动植物保护宣传培训及技术指导工作；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2.负责野生动物日常救助工作；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3.负责野生动物展示展演日常监管工作；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4.依法查处非法狩猎、贩卖、食用野生动物等违法行为。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负责野生动物日常救助工作。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负责非法猎捕、收购、杀害、运输、出售野生动物线索摸排收集以及刑事案件办理。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依法依规处置贩卖、食用野生动物的行为。</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开展野生动物保护相关法律法规和知识宣传教育；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配合相关部门开展野生动物监测和调查工作；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开展日常巡查，发现非法猎捕（采售）、出售、人工繁育、购买、利用、食用、运输、携带、寄递野生动植物及其制品的或因意外、疫病等导致野生动物受伤、死亡等情况，及时制止并上报上级行业主管部门和行政执法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配合相关部门对辖区野生动物驯养场所、餐饮等行业重点场所开展检查，发现贩卖、食用野生动物等行为及时制止并上报上级行业主管部门和行政执法部门；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.配合相关部门做好违法违规行为处置工作，提供相关便利条件和有关信息情况，做好现场秩序维护、思想劝导等工作，监督整改措施落实情况；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对发现野生动物受伤、误入生活区等事件进行先期处置，并上报有关部门救助，跟踪落实救助工作。</w:t>
            </w:r>
          </w:p>
        </w:tc>
      </w:tr>
      <w:tr>
        <w:tblPrEx>
          <w:tblCellMar>
            <w:top w:w="0" w:type="dxa"/>
            <w:left w:w="108" w:type="dxa"/>
            <w:bottom w:w="0" w:type="dxa"/>
            <w:right w:w="108" w:type="dxa"/>
          </w:tblCellMar>
        </w:tblPrEx>
        <w:trPr>
          <w:cantSplit/>
          <w:trHeight w:val="488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开展扬尘治理工作，监测和评估扬尘对环境质量的影响，做好扬尘污染防治工作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1.负责监督落实扬尘污染防治措施，根据大气国控站点监测数据，及时掌握空气质量；</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2.加强污染排放监管，对各类施工场地扬尘、道路扬尘、餐饮油烟等污染源进行管控。</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t xml:space="preserve"> </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1.负责建筑工地扬尘防治工作；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3.负责监督运输垃圾、砂石等散装、流体物料的车辆是否采取相关措施防止扬尘污染。</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交警一大队：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负责交通项目工地货运车辆及道路运输中的扬尘防治工作。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1.开展扬尘防治宣传活动，普及有关法律法规和防治知识；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2.摸排上报扬尘污染问题线索至有关部门；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3.配合有关部门依法依规对扬尘污染违法违规行为进行处置。</w:t>
            </w:r>
          </w:p>
        </w:tc>
      </w:tr>
      <w:tr>
        <w:tblPrEx>
          <w:tblCellMar>
            <w:top w:w="0" w:type="dxa"/>
            <w:left w:w="108" w:type="dxa"/>
            <w:bottom w:w="0" w:type="dxa"/>
            <w:right w:w="108" w:type="dxa"/>
          </w:tblCellMar>
        </w:tblPrEx>
        <w:trPr>
          <w:cantSplit/>
          <w:trHeight w:val="425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开展煤改电、低氮锅炉改造</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制定下发煤改电、低氮锅炉改造项目方案；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确定煤改电、低氮锅炉改造项目实施范围；</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实施改造项目；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做好项目验收工作。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配合做好项目实施相关工作。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配合开展煤改电、低氮锅炉改造项目宣传活动；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统计上报煤改电、低氮锅炉改造项目表；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配合区相关单位实施改造项目及验收工作。</w:t>
            </w:r>
          </w:p>
        </w:tc>
      </w:tr>
      <w:tr>
        <w:tblPrEx>
          <w:tblCellMar>
            <w:top w:w="0" w:type="dxa"/>
            <w:left w:w="108" w:type="dxa"/>
            <w:bottom w:w="0" w:type="dxa"/>
            <w:right w:w="108" w:type="dxa"/>
          </w:tblCellMar>
        </w:tblPrEx>
        <w:trPr>
          <w:cantSplit/>
          <w:trHeight w:val="475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加强建设项目、企业环保的监管工作，及时制止和处置有关违法违规行为，开展“散乱污”企业环保监管工作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1.负责建设项目环境监督管理工作，落实生态环境分区管控制度；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2.按照环评审批权限规定依法审批有关建设项目环境影响评价文件；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3.加强对重点排污企业的监督管理，对排污监测设施、危废收集处置设施进行现场检查和监测；</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4.依法查处项目建设、企业生产经营中破坏生态环境的违法行为；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5.按照审批权限，依法审批有关建设项目环境影响评价；</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6.加强对重点排污企业的监督管理，对排污监测设施、危废收集处置设施进行现场检查和监测；</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7.依法查处企业、个体经营者或个人违法排污行为。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对辖区内日常巡查或群众反映的建设项目建设中存在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未批先建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，出现扬尘污染、施工污水排放、破坏建筑垃圾乱堆乱倒等涉嫌破坏生态环境的问题进行现场核实，及时制止并上报上级行业主管部门；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对企业异常排污问题线索进行现场核实，及时制止，拒不整改的上报上级行业主管部门；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配合上级部门做好破坏生态环境违法违规行为的处置工作，提供相关便利条件和有关信息情况，做好现场秩序维护、思想劝导等工作，监督整改措施落实情况；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宣传有关排污法律法规，摸排上报企业、个体工商户或个人异常排污问题线索。</w:t>
            </w:r>
          </w:p>
        </w:tc>
      </w:tr>
      <w:tr>
        <w:tblPrEx>
          <w:tblCellMar>
            <w:top w:w="0" w:type="dxa"/>
            <w:left w:w="108" w:type="dxa"/>
            <w:bottom w:w="0" w:type="dxa"/>
            <w:right w:w="108" w:type="dxa"/>
          </w:tblCellMar>
        </w:tblPrEx>
        <w:trPr>
          <w:cantSplit/>
          <w:trHeight w:val="286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2</w:t>
            </w:r>
            <w:r>
              <w:rPr>
                <w:rFonts w:hint="eastAsia" w:ascii="Times New Roman" w:hAnsi="Times New Roman" w:eastAsia="宋体" w:cs="Times New Roman"/>
                <w:i w:val="0"/>
                <w:snapToGrid w:val="0"/>
                <w:color w:val="000000"/>
                <w:kern w:val="0"/>
                <w:sz w:val="20"/>
                <w:szCs w:val="20"/>
                <w:u w:val="none"/>
                <w:lang w:val="en-US" w:eastAsia="zh-CN" w:bidi="ar"/>
              </w:rPr>
              <w:t>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开展居民区周边经营场所、建筑工地、交通运输、“夜市经济”、集市等社会噪声污染整治工作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区文体旅游科技局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区发展改革和工业化信息局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区生态环境局、区城乡建设局、区城市管理局、区文体旅游科技局、区市场监督管理局、区发展改革和工业化信息局、城东公安分局：</w:t>
            </w:r>
          </w:p>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1.相关职能部门按照各自职责范围开展居民区周边经营场所、“夜间经济”、集市等社会噪声排放情况的监督检查；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2.联合开展公共场所社会噪声污染防治工作。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开展噪声污染防治相关法律法规宣传教育；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对重点部位、重点行业、重点时段进行巡查，对发现和群众反映的噪声污染问题及时进行劝导，拒不整改的上报上级行业主管部门和行政执法部门；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做好群众工作，协调化解因噪声污染引起的矛盾纠纷；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配合上级部门做好噪声污染违法违规行为处置工作，提供相关便利条件和有关信息情况，做好现场秩序维护、思想劝导等工作，监督整改措施落实情况。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616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2</w:t>
            </w:r>
            <w:r>
              <w:rPr>
                <w:rFonts w:hint="eastAsia" w:ascii="Times New Roman" w:hAnsi="Times New Roman" w:eastAsia="宋体" w:cs="Times New Roman"/>
                <w:i w:val="0"/>
                <w:snapToGrid w:val="0"/>
                <w:color w:val="000000"/>
                <w:kern w:val="0"/>
                <w:sz w:val="20"/>
                <w:szCs w:val="20"/>
                <w:u w:val="none"/>
                <w:lang w:val="en-US" w:eastAsia="zh-CN" w:bidi="ar"/>
              </w:rPr>
              <w:t>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加强再生资源回收监督管理，制止和处置有关违法违规行为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负责实施再生资源回收产业政策、回收标准和回收行业发展规划；</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2.负责再生资源回收企业监督管理工作。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负责再生资源回收经营主体的登记管理和再生资源回收市场的监督管理；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依法查处再生资源回收企业无照经营以及其他违法行为。</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负责废旧金属回收备案管理；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对收购废旧金属企业和个体工商户违反《废旧金属收购业治安管理办法》有关规定的违法犯罪行为进行查处。</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会同市级综合行政执法机构依法查处再生资源回收过程中污染环境的违法行为。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1.制定农药包装废弃物回收方案并落实；</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2.建立回收废弃物站点，合理布局农药废弃物回收利用。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开展再生资源回收法律法规和政策的宣传教育；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常态化排查辖区再生资源回收站；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制止并上报发现和群众反映的违法违规问题；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配合相关部门对再生资源回收违法违规问题进行处置。</w:t>
            </w:r>
          </w:p>
        </w:tc>
      </w:tr>
      <w:tr>
        <w:tblPrEx>
          <w:tblCellMar>
            <w:top w:w="0" w:type="dxa"/>
            <w:left w:w="108" w:type="dxa"/>
            <w:bottom w:w="0" w:type="dxa"/>
            <w:right w:w="108" w:type="dxa"/>
          </w:tblCellMar>
        </w:tblPrEx>
        <w:trPr>
          <w:cantSplit/>
          <w:trHeight w:val="256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23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做好畜禽养殖污染防治的监督管理，及时制止和查处有关违法违规行为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指导畜禽养殖户改进粪污处理和综合利用方法；</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负责组织实施粪污处理设施建设。</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负责畜禽养殖污染防治的统一监督管理；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依法查处从事畜禽养殖活动或畜禽养殖废弃物处理活动中资源利用不到位、无害化措施落实不到位、造成环境污染的行为。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开展畜禽养殖废弃物综合利用技术推广和污染防治法律法规政策宣传教育；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配合做好粪污处理设施建设；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对本辖区畜禽养殖合作社等进行日常检查，对发现和群众反映的畜禽养殖污染问题进行现场核实上报；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配合相关部门对畜禽养殖废弃物环境污染违法违规行为进行处置，提供相关便利条件和有关信息情况，做好现场秩序维护、思想劝导等工作，监督整改措施落实情况。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590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2</w:t>
            </w:r>
            <w:r>
              <w:rPr>
                <w:rFonts w:hint="eastAsia" w:ascii="Times New Roman" w:hAnsi="Times New Roman" w:eastAsia="宋体" w:cs="Times New Roman"/>
                <w:i w:val="0"/>
                <w:snapToGrid w:val="0"/>
                <w:color w:val="000000"/>
                <w:kern w:val="0"/>
                <w:sz w:val="20"/>
                <w:szCs w:val="20"/>
                <w:u w:val="none"/>
                <w:lang w:val="en-US" w:eastAsia="zh-CN" w:bidi="ar"/>
              </w:rPr>
              <w:t>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开展污染源普查工作，做好突发环境事件应急处置工作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会同相关部门拟订工作方案，组织开展全区污染源普查工作，制定突发环境事件应急预案，明确组织指挥机制、信息报告、应急处置措施等内容，组织开展演练，发生突发环境事件时立即启动应急响应；</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以本行政区域现有的基本单位名录库为基础，按照确定的污染源普查具体范围，对污染源逐一核实清查，形成污染源普查单位名录，排查监测生产经营单位环境风险隐患；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组织有关人员指导本行政区域内的污染源普查对象填报污染源普查表；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负责本行政区域污染源普查数据汇总、分析、核查验收和成果上报，推动普查数据成果应用；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负责突发事件应急处置的综合协调指挥工作，根据环境应急预案，启动应急响应措施，及时上报事件信息，组织开展生态环境监测、现场排查检查，事件信息的分析、评估，提出应急处置方案和建议报区政府；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会同有关部门开展事故调查；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上报事件调查进展情况及处理结果，有涉嫌违法违规行为的，依法作出行政处罚。</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开展污染源普查及污染物减排知识宣传；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组织辖区内普查对象积极参与并认真做好污染源普查工作；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按照上级行业主管部门制定的环境污染应急预案，制定本辖区应急预案并组织演练；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组织成立环境污染应急事件应急队伍，协调上级行业主管部门开展培训；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发生环境污染事件突发后，第一时间启动应急预案，及时上报上级行业主管部门，配合开展应急处置和事后恢复工作，做好损失评估及群众转移安置、思想安抚、生活保障等工作。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287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2</w:t>
            </w:r>
            <w:r>
              <w:rPr>
                <w:rFonts w:hint="eastAsia" w:ascii="Times New Roman" w:hAnsi="Times New Roman" w:eastAsia="宋体" w:cs="Times New Roman"/>
                <w:i w:val="0"/>
                <w:snapToGrid w:val="0"/>
                <w:color w:val="000000"/>
                <w:kern w:val="0"/>
                <w:sz w:val="20"/>
                <w:szCs w:val="20"/>
                <w:u w:val="none"/>
                <w:lang w:val="en-US" w:eastAsia="zh-CN" w:bidi="ar"/>
              </w:rPr>
              <w:t>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做好宗教活动场所、宗教临时活动点及宗教建筑物改（扩）建、新建、维修重建的管理监督工作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区民族宗教事务局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受理申请并征求街道意见；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联合有关部门对建设项目的可行性、规划合规性、资金合法性、安全风险等方面进行初步审核；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 xml:space="preserve">3. </w:t>
            </w:r>
            <w:r>
              <w:rPr>
                <w:rFonts w:hint="eastAsia" w:ascii="Times New Roman" w:hAnsi="Times New Roman" w:eastAsia="方正公文仿宋" w:cs="Times New Roman"/>
                <w:sz w:val="20"/>
                <w:szCs w:val="20"/>
                <w:lang w:val="en-US" w:eastAsia="zh-CN" w:bidi="ar"/>
              </w:rPr>
              <w:t>初审通过后，按程序报请上级主管部门审批；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批复后，监督施工，确保符合施工标准和安全规范；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竣工后组织验收；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定期进行检查，避免擅自扩大规模或改变用途；</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依法处置违规建设项目。</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1.配合有关部门对宗教活动场所内改建或者新建建筑物进行审批；</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2.配合有关部门对改建、新建项目加强监管、处置违规建设项目，做好劝导和秩序维护工作；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3.常态化开展巡查工作，制止宗教场所未批先建、批小建大、违法占地等违法违规行为，并及时报告上级主管部门。</w:t>
            </w:r>
          </w:p>
        </w:tc>
      </w:tr>
      <w:tr>
        <w:tblPrEx>
          <w:tblCellMar>
            <w:top w:w="0" w:type="dxa"/>
            <w:left w:w="108" w:type="dxa"/>
            <w:bottom w:w="0" w:type="dxa"/>
            <w:right w:w="108" w:type="dxa"/>
          </w:tblCellMar>
        </w:tblPrEx>
        <w:trPr>
          <w:cantSplit/>
          <w:trHeight w:val="304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开展清真食品生产经营管理工作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区民族宗教事务局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区民族宗教事务局：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加强清真经营生产食品宣传教育；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审批清真食品经营许可证；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联合有关部门开展常态化检查；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牵头组织有关单位整治清真概念泛化问题。</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做好清真标识泛化整治工作；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做好清真食品监管工作。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加强清真食品有关政策法规的宣传；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配合相关部门对清真食品经营场所进行日常检查，对发现和群众反映的违法问题进行核实并上报；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配合相关部门依法处置清真食品经营违法违规问题，提供相关便利条件和有关信息情况，做好现场秩序维护、思想劝导等工作，监督整改措施落实情况；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做好辖区内涉及清真食品矛盾纠纷调解工作。</w:t>
            </w:r>
          </w:p>
        </w:tc>
      </w:tr>
      <w:tr>
        <w:tblPrEx>
          <w:tblCellMar>
            <w:top w:w="0" w:type="dxa"/>
            <w:left w:w="108" w:type="dxa"/>
            <w:bottom w:w="0" w:type="dxa"/>
            <w:right w:w="108" w:type="dxa"/>
          </w:tblCellMar>
        </w:tblPrEx>
        <w:trPr>
          <w:cantSplit/>
          <w:trHeight w:val="303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开展宗教活动场所（民间信仰活动场所）安全生产（消防安全）监管工作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区民族宗教事务局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区民族宗教事务局：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1.制定下发宗教活动场所（民间信仰活动场所）安全生产（消防安全）工作方案；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2.宣传宗教活动场所（民间信仰活动场所）安全生产知识；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3.开展安全生产检查实操培训；</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4.联合有关部门开展安全隐患和问题整治工作。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负责宗教活动场所（民间信仰活动场所）消防安全排查整治工作。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1.开展辖区宗教活动场所（民间信仰活动场所）安全生产（消防安全）宣传工作；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2.排查上报辖区宗教活动场所（民间信仰活动场所）安全生产（消防安全）方面存在的隐患问题；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3.参加安全生产（消防安全）有关培训活动；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4.配合有关部门开展安全隐患整治工作。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39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开展大型群众性活动安全管理和应急处置工作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区民族宗教事务局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审批大型群众性文化体育活动；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做好承办协办工作。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负责大型群众性活动的治安管理和安全管理工作，依法打击违法犯罪活动，指导相关单位做好安全监管工作；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负责现场秩序维护、引导疏导工作；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处置突发情况。</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加强对相关行业部门的指导，组织协调各部门开展安全检查，排除安全隐患；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制定突发事件应急预案，组织开展演练，负责突发事件应急处置的综合协调指挥，开展事故调查。</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开展相关救援活动。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做好交通疏导工作，防止交通堵塞。</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做好医疗救护工作。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区民族宗教事务局: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1.对大型宗教活动进行初审，报市民族宗教事务部门征求本级公安机关意见后审批，并报省民族宗教事务部门备案；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2.对宗教活动进行监督指导，确保宗教活动严格按照宗教仪轨进行；</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3.组织相关部门维持现场秩序，防止意外事故发生。</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配合做好活动现场及周边设施的安全检查；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配合做好现场秩序维护及车辆引导疏导等工作；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及时调解处理活动中产生的各类矛盾纠纷；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配合做好突发事件应急处置和人员疏散等工作；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配合开展医疗救护工作。</w:t>
            </w:r>
          </w:p>
        </w:tc>
      </w:tr>
      <w:tr>
        <w:tblPrEx>
          <w:tblCellMar>
            <w:top w:w="0" w:type="dxa"/>
            <w:left w:w="108" w:type="dxa"/>
            <w:bottom w:w="0" w:type="dxa"/>
            <w:right w:w="108" w:type="dxa"/>
          </w:tblCellMar>
        </w:tblPrEx>
        <w:trPr>
          <w:cantSplit/>
          <w:trHeight w:val="1091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开展校园安全及周边环境综合治理工作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区司法局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区科技文体旅游局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区教育局：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1.组织开展学校和学生安全宣传教育；</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2.联合有关部门开展校园周边安全隐患排查处置。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1.整治或处罚校园周边出租屋、宾馆、网吧、娱乐场所等重点场所违法违规问题；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2.联合有关部门开展校园周边安全隐患排查处置；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3.做好校园周边护学岗工作。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区城市管理局：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1.整治学校周边市容市貌、环境卫生；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2.开展学校周边值守。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检查校园周边生产经营单位食品安全、产品质量安全和禁止向未成年人销售烟酒等问题，并进行处置。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开展校园周边噪声整治工作。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交警一大队：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负责校园周边交通安全工作，优化交通指挥设施，降低安全隐患。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区司法局：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1.加强青少年法治教育，发挥青少年法治教育基地的作用,做好法治副校长、法治辅导员的选聘、管理和考核；</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2.对“谁执法谁普法”普法责任制落实情况进行督促、检查、指导。</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区科技文体旅游局：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1.对校园周边文化经营场所进行监督检查；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2.加强对校园周边网吧及游艺娱乐场所等的监管。</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区卫生健康局：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做好学校及周边公共卫生安全工作。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开展校园周边防火、用水、用电、防溺水、饮食卫生、交通安全等方面宣传教育；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排摸上报校园周边重点人群和重点场所；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排查上报校园周边问题隐患。</w:t>
            </w:r>
          </w:p>
        </w:tc>
      </w:tr>
      <w:tr>
        <w:tblPrEx>
          <w:tblCellMar>
            <w:top w:w="0" w:type="dxa"/>
            <w:left w:w="108" w:type="dxa"/>
            <w:bottom w:w="0" w:type="dxa"/>
            <w:right w:w="108" w:type="dxa"/>
          </w:tblCellMar>
        </w:tblPrEx>
        <w:trPr>
          <w:cantSplit/>
          <w:trHeight w:val="976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保护未成年人合法权益，预防青少年违法犯罪</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区检察院</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区人民法院</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团区委</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加强线索摸排，侦破涉及未成年人案件，打击涉未成年人违法犯罪行为。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区检察院：</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1.依法办理未成年人犯罪案件；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2.履行法律监督职责；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3.对涉案未成年人开展心理辅导、司法救助、社会救助等工作。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区人民法院：</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做好青少年违法犯罪案件审理工作。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区卫生健康局：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1.落实未成年人案件强制报告制度；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2.加强未成年人疾病防治和传染病防控，做好儿童预防保健工作，提供未成年人健康和心理服务。</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团区委：</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1.开展普法宣传活动，加强未成年人普法宣传教育；</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2.推广“12355”服务平台，联合检察机关深化青少年司法保护；</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3.向青少年提供社会服务和维权服务，维护青少年合法权益。</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区教育局：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做好未成年人保护和预防违法犯罪宣传教育工作。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区妇女联合会：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1.组织开展未成年人普法宣传活动；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2.动态更新留守、困境儿童台账，开展救助工作；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3.开展未成年人心理疏导工作。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配合相关部门开展未成年人保护普法宣传教育；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配合处理涉及未成年人违法犯罪和未成年人权益受侵害的事件；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配合做好涉案未成年人关爱、帮教、救助工作；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上报发现和群众反映的疑似未成年人受虐待、伤害等不法侵害的情况；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摸排上报困境儿童、留守儿童信息；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协助有关部门开展适龄儿童缓学事项办理工作；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配合有关部门开展辍学学生返校工作；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配合有关部门开展涉案未成年人家庭教育，做好救助工作；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9.</w:t>
            </w:r>
            <w:r>
              <w:rPr>
                <w:rFonts w:hint="eastAsia" w:ascii="Times New Roman" w:hAnsi="Times New Roman" w:eastAsia="方正公文仿宋" w:cs="Times New Roman"/>
                <w:sz w:val="20"/>
                <w:szCs w:val="20"/>
                <w:lang w:val="en-US" w:eastAsia="zh-CN" w:bidi="ar"/>
              </w:rPr>
              <w:t>配合有关部门开展有关未成年移送少管所工作。</w:t>
            </w:r>
          </w:p>
        </w:tc>
      </w:tr>
      <w:tr>
        <w:tblPrEx>
          <w:tblCellMar>
            <w:top w:w="0" w:type="dxa"/>
            <w:left w:w="108" w:type="dxa"/>
            <w:bottom w:w="0" w:type="dxa"/>
            <w:right w:w="108" w:type="dxa"/>
          </w:tblCellMar>
        </w:tblPrEx>
        <w:trPr>
          <w:cantSplit/>
          <w:trHeight w:val="971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31</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开展防震减灾工作，做好自然灾害和地质灾害抢险救助工作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其他防灾减灾救灾委员会成员单位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1.编制实施防震减灾规划和应急预案；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2.设置与管理地震、自然灾害、地质灾害等应急避难场所，培训各类灾害紧急救援队伍；</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3.监督检查灾害应急避险、互助自救队伍、防震减灾知识宣传教育和应急救援演练等工作；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4.加强地震群防工作；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5.负责地震信息的报告和推送工作；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6.接到乡镇（街道）地质灾害报告，第一时间反馈相关行业主管部门，督促行业部门对灾情进行上报；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7.依法依规收集、统计、报告地质灾害灾情数据及救援救灾工作信息，及时上报上级主管部门，并积极争取救灾资金、灾害恢复重建资金。</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1.编制实施自然灾害、地质灾害规划和应急预案，根据灾害情况及时组织有关部门会商，发布、启动应急响应级别并启动应急预案；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2.负责自然灾害和地质灾害监测的报告和推送工作；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3.开展地质灾害隐患排查，对出现地质灾害前兆、可能造成人员伤亡或者重大财产损失的区域和地段，及时划定为地质灾害危险区，予以公告，并在地质灾害危险区的边界设置明显警示标志；</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4.负责辖区范围内地质灾害监测预警系统的建设、维护及运营，及时向各镇（街道）发布地质灾害预警信息；</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5.开展地质灾害工程治理工作，承担地质灾害应急救援技术支撑工作；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6.接到镇（街道）地质灾害报告，会同应急管理等部门进行现场核查，尽快查明地质灾害发生原因、影响范围等情况，提出防范应对措施，减轻和控制地质灾害灾情；</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7.开展地质灾害避险点搬迁工作，协调解决搬迁过程中出现的矛盾纠纷，做好搬迁后土地复垦复种。</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做好救灾物资的采购、储备、调拨和救灾物资的回收工作。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其他防灾减灾救灾委员会成员单位按职责范围开展相关工作。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1.开展宣传教育，提升群众自救能力；</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2.制定应急预案和调度方案，建立辖区风险隐患点清单；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3.组建镇抢险救援队伍，组织开展日常演练，做好人防、物防、技防等准备工作；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4.开展辖区地质灾害危险区等各类风险隐患点巡查巡护、隐患排查工作，建立风险隐患点清单，及时转发预警信息，做好防范处置工作，上报辖区设施受损情况；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5.做好值班值守、信息报送；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6.落实“叫应”“叫醒”机制，及时组织受灾害威胁的居民及其他人员转移搬迁到安全地带；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7.做好受灾群众生活安排，及时发放上级下拨的救助经费和物资；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8.组织开展灾后受灾群众的生产生活恢复工作。</w:t>
            </w:r>
          </w:p>
        </w:tc>
      </w:tr>
      <w:tr>
        <w:tblPrEx>
          <w:tblCellMar>
            <w:top w:w="0" w:type="dxa"/>
            <w:left w:w="108" w:type="dxa"/>
            <w:bottom w:w="0" w:type="dxa"/>
            <w:right w:w="108" w:type="dxa"/>
          </w:tblCellMar>
        </w:tblPrEx>
        <w:trPr>
          <w:cantSplit/>
          <w:trHeight w:val="1033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32</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开展防汛防涝抗旱和极端天气应对处置工作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区市政公用服务中心</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其他防灾减灾救灾委员会成员单位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1.负责建立防汛防涝抗旱组织指挥体系，开展防汛防涝抗旱、极端天气应急处置；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2.督促检查辖区单位防汛防涝抗旱组织工作；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3.组织救援队伍开展应急救援工作；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4.负责防汛抗旱信息报送；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5.根据气象部门发布的提醒预警，转发提醒预警，做好灾害性极端天气防范工作，启动应急预案；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6.做好极端天气灾害损失调查评估工作。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负责开展农业防灾减灾、极端天气指导、灾情监测评估和生产物资保障，组织开展受灾地区农牧业恢复生产工作。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区自然资源和林业局（区水务局）：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1.组织协调指导和监督地面塌陷、山体滑坡等地质灾害防治工作；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2.开展专业监测和预警预报工作，承担涉及地质灾害的应急救援支撑，对各类防汛水利设施开展汛前检查，维护更新监测预警设备；</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3.开展山洪灾害危险区隐患排查整治，开展应急演练；</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4.组织队伍开展防汛应急救援工作，做好防汛抢险取用土地协调工作，指导灾后房屋重建规划的编制及审批;</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5.负责防汛抢险物资管理。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区市政公用服务中心：</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负责完善城区雨污排水设施，指导防御内涝，加强桥洞、涵道日常巡查。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区城市管理局：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负责巡查内涝、积水重点区域、桥洞等，联合相关部门开展整治工作。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负责建筑工地预警发布，自建房屋隐患监测，督促检查物业小区防涝。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负责做好受灾群众安置和救助工作。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其他防灾减灾救灾委员会成员单位按职责范围开展相关工作。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 xml:space="preserve">1.组织开展防汛抗旱、极端天气相关知识宣传培训； </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2.制定韵家口镇应急预案，组织开展应急演练；</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3.建立内涝、积水点隐患重点点位排查表；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4.配合有关部门巡查地质灾害隐患点、自建房、河道等重点区域隐患；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5.做好汛期值班值守，及时报送紧急信息；</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6.落实“叫应”“叫醒”机制，重点人员做到点对点通知，制发防灾工作明白卡和转移避险明白卡，组织开展应急救援，转移受灾群众，做好劝返工作，组织群众开展防汛抗旱生产自救；</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7.做好扫雪除冰工作，确保居民安全出行；</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8.配合有关部门开展受灾群众救助工作；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9.储备分发防汛应急物资；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10.配合相关部门开展灾情核查、损失评估等工作，做好灾后重建和复工复产等工作。</w:t>
            </w:r>
          </w:p>
        </w:tc>
      </w:tr>
      <w:tr>
        <w:tblPrEx>
          <w:tblCellMar>
            <w:top w:w="0" w:type="dxa"/>
            <w:left w:w="108" w:type="dxa"/>
            <w:bottom w:w="0" w:type="dxa"/>
            <w:right w:w="108" w:type="dxa"/>
          </w:tblCellMar>
        </w:tblPrEx>
        <w:trPr>
          <w:cantSplit/>
          <w:trHeight w:val="1087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做好安全生产监管工作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其他安全生产委员会成员单位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区应急管理局、区市场监督管理局、区文体旅游科技局、区教育局、区发展改革和工业信息化局、区卫生健康局、区消防救援大队、交警一大队、城东公安分局、其他安全生产委员会成员单位：</w:t>
            </w:r>
          </w:p>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按照《中共西宁市城东区委员会办公室 西宁市城东区人民政府办公室关于印发&lt;城东区党政领导干部及安委会成员单位安全生产工作职责清单&gt;的通知 》《中共西宁市城东区委员会办公室关于&lt;城东区党政领导干部及安委会成员单位安全生产工作职责清单&gt;增加内容的通知》要求开展安全生产监管工作。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开展各类安全生产知识宣传；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协助相关部门开展安全生产检查，对辖区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、农家乐经营性自建房、在建工地、燃气、低洼易涝点及城市地下空间、江河堤防、山塘水库等地质灾害危险区、森林草原火险区开展风险隐患排查并形成台账；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针对发现的安全生产隐患督促单位进行整改；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上报相关隐患问题，配合有关部门处置隐患，及时制止违法行为。</w:t>
            </w:r>
          </w:p>
        </w:tc>
      </w:tr>
      <w:tr>
        <w:tblPrEx>
          <w:tblCellMar>
            <w:top w:w="0" w:type="dxa"/>
            <w:left w:w="108" w:type="dxa"/>
            <w:bottom w:w="0" w:type="dxa"/>
            <w:right w:w="108" w:type="dxa"/>
          </w:tblCellMar>
        </w:tblPrEx>
        <w:trPr>
          <w:cantSplit/>
          <w:trHeight w:val="1181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做好消防、燃气安全集中摸排、整治、监督管理工作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其他消防安全委员会成员单位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制定工作方案，组织开展消防安全整治行动；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召开专题部署会；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摸排消防安全重大隐患；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开展拆窗破网</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生命通道</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、人员密集场所动火作业和建筑保温材料安全隐患全链条专项整治工作；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处置重大消防安全隐患和开展消防救援工作。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开展组织协调应急救援工作。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区城乡建设局</w:t>
            </w:r>
            <w:r>
              <w:rPr>
                <w:rFonts w:hint="default" w:ascii="Times New Roman" w:hAnsi="Times New Roman" w:eastAsia="方正公文仿宋" w:cs="Times New Roman"/>
                <w:b/>
                <w:bCs/>
                <w:sz w:val="20"/>
                <w:szCs w:val="20"/>
                <w:lang w:val="en-US" w:eastAsia="zh-CN" w:bidi="ar"/>
              </w:rPr>
              <w:t>:</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负责全区燃气安全管理工作；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监督从事安装、维修活动的燃气燃烧器具经营者依法设立或者委托设立售后服务站点，配备经考核合格的安装维修人员；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督促燃气经营者和燃气用户签订供用气合同；</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核查燃气经营、燃气使用的安全状况，做好整改工作；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处置辖区重大燃气安全隐患。</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配合有关部门开展燃气安全使用专项整治工作；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开展燃气灶具及配件质量安全监管工作，查处销售不符合国家标准的燃气灶具及配件的违法行为。</w:t>
            </w:r>
            <w:r>
              <w:rPr>
                <w:rFonts w:hint="eastAsia" w:ascii="Times New Roman" w:hAnsi="Times New Roman" w:eastAsia="方正公文仿宋" w:cs="Times New Roman"/>
                <w:b/>
                <w:bCs/>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依法指导监督本行政区域内燃气企业加强内部安保工作，依法查处侵占、破坏、盗窃、哄抢燃气设施和盗用燃气等违法犯罪行为。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其他消防安全委员会成员单位按职责范围做好相关工作。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配合有关部门排查整治各类经营性场所开展消防、燃气等重点领域安全隐患；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上报群众反映的涉及消防、燃气安全问题的线索；</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配合有关部门开展燃气器具经营单位排查整治工作；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配合有关部门开展拆窗破网</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生命通道</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、人员密集场所动火作业和建筑保温材料安全隐患全链条专项整治工作；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配合有关部门开展用气单位安全隐患排查整治工作。</w:t>
            </w:r>
          </w:p>
        </w:tc>
      </w:tr>
      <w:tr>
        <w:tblPrEx>
          <w:tblCellMar>
            <w:top w:w="0" w:type="dxa"/>
            <w:left w:w="108" w:type="dxa"/>
            <w:bottom w:w="0" w:type="dxa"/>
            <w:right w:w="108" w:type="dxa"/>
          </w:tblCellMar>
        </w:tblPrEx>
        <w:trPr>
          <w:cantSplit/>
          <w:trHeight w:val="450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35</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开展森林防灭火工作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其他安全生产委员会成员单位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1.组织开展森林消防培训和森林防火宣传教育；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签订森林防火目标责任书；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配备防火物资，建立防火隔离带，清理可燃物。</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制定森林防火应急预案；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建立森林火险预警响应机制，做好森林火灾的预防和应急处置等准备工作；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督促落实值班值守和信息报送工作。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依据区级森林防火应急预案开展灭火工作。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其他安全生产委员会成员单位按职责范围开展相关工作。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宣传森林资源保护政策法规；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排查上报破坏森林资源问题和森林火情信息；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配合开展森林防火演练，火灾发生时，做好火场周边区域的秩序维护、人员疏散等工作；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做好重点时段值班值守和信息报送工作。</w:t>
            </w:r>
          </w:p>
        </w:tc>
      </w:tr>
      <w:tr>
        <w:tblPrEx>
          <w:tblCellMar>
            <w:top w:w="0" w:type="dxa"/>
            <w:left w:w="108" w:type="dxa"/>
            <w:bottom w:w="0" w:type="dxa"/>
            <w:right w:w="108" w:type="dxa"/>
          </w:tblCellMar>
        </w:tblPrEx>
        <w:trPr>
          <w:cantSplit/>
          <w:trHeight w:val="449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36</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安全生产监管工作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其他安全生产委员会成员单位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指导督促公安派出所履行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日常消防监督检查、消防宣传教育职责；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依法督促隐患整改，对存在严重威胁公共安全的火灾隐患，应当在责令改正的同时书面报告镇人民政府和消防救援机构，直至消除隐患。</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指导</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经营者开展应急救援一张图绘制工作。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严格审校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农家乐及集镇区内各类经营主体的营业执照、食品经营许可证等相关证照，确保经营主体合法合规经营；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场所中的小餐馆、农家乐以及各类食品经营单位开展监督检查，定期对食品进行抽检检测；</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对特种设备进行安全监管，加强安全教育。</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其他安全生产委员会成员单位按照各自职责做好“九小场所”安全监管有关工作。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安全生产宣传工作；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配合有关部门开展“九小场所”风险隐患排查，推动落实自查制度，发现安全隐患及时上报；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对存在违法行为的</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及时报区级主管部门，协助进行处置，并提供相关便利条件，提供有关信息情况，做好现场秩序维护工作；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安全生产事故发生后，及时启动应急预案，组织人员撤离。</w:t>
            </w:r>
          </w:p>
        </w:tc>
      </w:tr>
      <w:tr>
        <w:tblPrEx>
          <w:tblCellMar>
            <w:top w:w="0" w:type="dxa"/>
            <w:left w:w="108" w:type="dxa"/>
            <w:bottom w:w="0" w:type="dxa"/>
            <w:right w:w="108" w:type="dxa"/>
          </w:tblCellMar>
        </w:tblPrEx>
        <w:trPr>
          <w:cantSplit/>
          <w:trHeight w:val="1006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开展食品安全监管工作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其他食品安全委员会成员单位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负责对区域内食品、药品安全等关乎人民群众生命健康安全用品开展日常监管等；</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督促对辖区内食品、药品、保健食品、化妆品、医疗器械等生产、经营、使用的单位</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个人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进行日常巡查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发现违法违规行为，及时依法查处；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制定食品安全事故应急预案并组织演练；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定期对辖区食品生产销售企业开展风险排查监测；</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接到事故线索后，第一时间上报区政府及市市场监督管理局，立即责令停止生产经营活动，封存可能导致安全事故的原料、工具、设备和现场等，做好与其他部门信息共享，如有人员伤亡及时联系医院进行救治，开展食品安全事故调查处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及时向区政府及市市场监督管理局上报事故调查进展情况及处理结果，有涉嫌违法违规行为的，依法作出行政处罚。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组织协调医疗资源及时开展救治；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对食品安全事故可能引发的传染病或其他健康危害进行监测评估；</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协助相关部门进行现场样本采集，为事故原因判定提供依据。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1.接到食品安全事故的报告后，积极协助卫健部门开展现场封控和管控工作，落实食品安全防范要求，及时做好现场秩序维护工作；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2.依法处置食品安全违法犯罪行为；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3.积极协助行业部门做好对食品安全的检查和情报线索收集、宣传、防范工作，切实抓好食品的安全防范和落实工作。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其他食品安全委员会成员单位按照各自职责范围做好食品安全监管工作。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1.开展食品安全知识宣传教育工作；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2.制定食品安全事故应急预案，根据预案要求，开展应急演练；</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3.收集食品安全投诉举报线索问题，配合相关部门协调解决；</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4.配合相关部门开展各类食品安全日常检查；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5.开展节日期间食品安全专项检查，对发现的问题及时上报相关部门；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6.发生食品安全事件后，及时上报有关部门，启动应急预案，配合做好病员救助等应急处置工作。</w:t>
            </w:r>
          </w:p>
        </w:tc>
      </w:tr>
      <w:tr>
        <w:tblPrEx>
          <w:tblCellMar>
            <w:top w:w="0" w:type="dxa"/>
            <w:left w:w="108" w:type="dxa"/>
            <w:bottom w:w="0" w:type="dxa"/>
            <w:right w:w="108" w:type="dxa"/>
          </w:tblCellMar>
        </w:tblPrEx>
        <w:trPr>
          <w:cantSplit/>
          <w:trHeight w:val="936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38</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配合开展烟花爆竹经营、储存、运输、燃放等安全整治工作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负责烟花爆竹的安全生产监督管理，对烟花爆竹经营门店安全条件进行检查审查，符合条件的，颁发《烟花爆竹零售经营许可证》，依法查处非法生产、经营烟花爆竹的行为。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1.严格烟花爆竹经营主体登记准入制度，对已被取消许可证的企业、零售经营者，根据有关部门的信息通报，责令办理变更登记或注销登记，逾期不办理的，依法吊销其营业执照；</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2.配合公安、应急部门开展烟花爆竹市场专项检查；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3.积极宣传非法生产经营烟花爆竹的危害性，强化群众安全意识。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区城市管理局：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依法查处销售燃放烟花爆竹过程中违法占道、影响环境卫生、占用城市园林绿地的行为。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b/>
                <w:bCs/>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负责因燃放烟花爆竹造成环境污染的监测工作。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督促建设、施工等单位遵守燃放烟花爆竹安全管理规定，督促物业服务企业做好服务区域禁止燃放烟花爆竹的宣传和违规燃放烟花爆竹行为的劝阻、举报工作。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负责指导婚姻登记、殡仪馆、公墓等单位开展宣传，引导婚丧嫁娶活动遵守燃放烟花爆竹安全管理规定。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交通一大队：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负责对公共交通、出租车等运营车辆禁止携带烟花爆竹的宣传、教育和查处工作。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负责山林、草原、公园等区域禁止燃放烟花爆竹的安全管理工作。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区教育局：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负责指导学校等教育机构禁止燃放烟花爆竹的宣传工作。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对烟花爆竹违法经营者进行处罚。</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1.配合上级主管部门宣传非法经营烟花爆竹的危害性，增强安全意识；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2.配合上级主管部门对无证经营行为进行处置；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3.配合有关部门开展烟花爆竹市场专项检查；对非法储存、经营、运输及燃放行为进行处罚；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410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39</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开展电动自行车安全隐患排查整治工作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napToGrid w:val="0"/>
                <w:color w:val="000000"/>
                <w:kern w:val="0"/>
                <w:sz w:val="20"/>
                <w:szCs w:val="20"/>
                <w:lang w:val="en-US" w:eastAsia="zh-CN" w:bidi="ar"/>
              </w:rPr>
            </w:pPr>
            <w:bookmarkStart w:id="14" w:name="OLE_LINK2"/>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区委宣传部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区人民法院</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区人民检察院</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bookmarkEnd w:id="14"/>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b/>
                <w:bCs/>
                <w:sz w:val="20"/>
                <w:szCs w:val="20"/>
                <w:lang w:val="en-US" w:eastAsia="zh-CN" w:bidi="ar"/>
              </w:rPr>
            </w:pPr>
            <w:bookmarkStart w:id="15" w:name="OLE_LINK3"/>
            <w:r>
              <w:rPr>
                <w:rFonts w:hint="eastAsia" w:ascii="Times New Roman" w:hAnsi="Times New Roman" w:eastAsia="方正公文仿宋" w:cs="Times New Roman"/>
                <w:b/>
                <w:bCs/>
                <w:sz w:val="20"/>
                <w:szCs w:val="20"/>
                <w:lang w:val="en-US" w:eastAsia="zh-CN" w:bidi="ar"/>
              </w:rPr>
              <w:t>区消防救援大队、区应急管理局、区委宣传部、区人民法院、区人民检察院、交警一大队、区发展改革和工业信息化局、区教育局、区财政局、区城乡建设局、区城市管理局、区市场监督管理局、区生态环境局、城东公安分局：</w:t>
            </w:r>
          </w:p>
          <w:bookmarkEnd w:id="15"/>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依据各自职责范围开展工作。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发放宣传彩页等方式对电动自行车违规入楼、飞线充电造成的电火灾事故案例及相关知识进行宣传；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配合有关部门排查整治电动自行车占用消防通道问题；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配合有关部门开展电动自行车安全隐患排查整治工作；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引导支持物业企业安装电动车停放、充电和电梯阻车器等设施。</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tabs>
                <w:tab w:val="left" w:pos="5688"/>
                <w:tab w:val="center" w:pos="6974"/>
              </w:tabs>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441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40</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开展创建充分（星级）就业社区，公益性岗位开发管理，城镇零就业家庭和距退休年龄不足</w:t>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年的失业人员认定</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区人力资源和社会保障局：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1.根据上级人力资源和社会保障部门的目标细则，制定检查标准和评分细则，做好申报命名工作；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2.发布招聘公益性岗位招聘信息，审核公益性岗位人员资格，负责公益性岗位人员开发、管理、培训和选派工作；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3.负责对公益性岗位人员在岗情况进行督导检查、社保申报缴费工作；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4.负责城镇零就业家庭和距退休年龄不足5年的失业人员认定；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5.负责公益性岗位人员岗位补贴、社会保险补贴审核工作。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区财政局：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负责公益性岗位人员岗位补贴、社会保险补贴审批发放工作。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1.按照推进充分（星级）社区就业细则，完善上报工作资料，申报充分（星级）就业社区；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开展公益性岗位政策宣传，配合人力资源和社会保障局发布岗位招聘信息，摸排上报辖区公益性岗位需求，与到岗的公益性岗位人员签订三方协议，做好公益性岗位人员岗位设置和日常管理工作，配合相关部门培训公益性岗位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3.配合有关部门开展城镇零就业家庭和距退休年龄不足5年的失业人员认定工作；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4.做好失业人员职业介绍工作。</w:t>
            </w:r>
          </w:p>
        </w:tc>
      </w:tr>
      <w:tr>
        <w:tblPrEx>
          <w:tblCellMar>
            <w:top w:w="0" w:type="dxa"/>
            <w:left w:w="108" w:type="dxa"/>
            <w:bottom w:w="0" w:type="dxa"/>
            <w:right w:w="108" w:type="dxa"/>
          </w:tblCellMar>
        </w:tblPrEx>
        <w:trPr>
          <w:cantSplit/>
          <w:trHeight w:val="358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41</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开展城乡劳动力职业技能培训工作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区总工会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开展技能培训需求调研，建立健全城乡劳动力职业技能培训体系；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整合培训资源，强化资金保障，开展技能培训，监督培训质量；</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收集就业岗位信息，对接劳务用工需求，做好就业服务；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建立培训及就业台账。</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区农业农村局、区总工会、区妇女联合会、区文体旅游科技局：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做好各自职责范围内城乡劳动力技能培训工作。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开展职业技能培训政策宣传；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配合就业部门开展培训需求调查，上报培训需求；</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动员符合条件的劳动力积极参加各类培训，做好培训机构和学员的协调工作；</w:t>
            </w:r>
            <w:r>
              <w:rPr>
                <w:rFonts w:hint="default" w:ascii="Times New Roman" w:hAnsi="Times New Roman" w:eastAsia="方正公文仿宋" w:cs="Times New Roman"/>
                <w:sz w:val="20"/>
                <w:szCs w:val="20"/>
                <w:lang w:val="en-US" w:eastAsia="zh-CN" w:bidi="ar"/>
              </w:rPr>
              <w:t xml:space="preserve"> </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跟踪培训过程，反馈培训效果。</w:t>
            </w:r>
          </w:p>
        </w:tc>
      </w:tr>
      <w:tr>
        <w:tblPrEx>
          <w:tblCellMar>
            <w:top w:w="0" w:type="dxa"/>
            <w:left w:w="108" w:type="dxa"/>
            <w:bottom w:w="0" w:type="dxa"/>
            <w:right w:w="108" w:type="dxa"/>
          </w:tblCellMar>
        </w:tblPrEx>
        <w:trPr>
          <w:cantSplit/>
          <w:trHeight w:val="245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42</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做好国有企业退休人员社会化管理工作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区发展改革和工业信息化局、区人力资源和社会保障局：</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制定下发国有企业退休人员社会化管理工作方案；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统计国有企业退休人员居住小区和人员情况；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拨付发放监管专项资金；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指导镇（街道）开展国有企业退休人员社会化管理工作。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摸排辖区国有企业退休人员居住小区和人员情况，建立台账并上报；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规划使用专项资金，上报资金使用情况；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对国有企业退休人员进行走访慰问，组织开展文体等各类活动；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改善社会化管理工作必需的工作条件和国有企业退休人员集中居住小区环境。</w:t>
            </w:r>
          </w:p>
        </w:tc>
      </w:tr>
      <w:tr>
        <w:tblPrEx>
          <w:tblCellMar>
            <w:top w:w="0" w:type="dxa"/>
            <w:left w:w="108" w:type="dxa"/>
            <w:bottom w:w="0" w:type="dxa"/>
            <w:right w:w="108" w:type="dxa"/>
          </w:tblCellMar>
        </w:tblPrEx>
        <w:trPr>
          <w:cantSplit/>
          <w:trHeight w:val="292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43</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做好就业、失业登记工作，开展审批发放就业补助资金和失业保险金工作，指导创业担保贷款申请与资料审核等工作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负责开展全区群众就业、失业登记工作；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负责建立健全就业补助资金和失业保险金等制度；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负责就业补助资金和失业保险金的审批发放和管理工作；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负责做好人力资源社会保障信息系统维护和信息公开工作；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负责监督享受补助对象；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掌握创业人员创业意愿，提供创业服务和指导，审核发放创业补贴，指导做好创业担保贷款相关工作。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宣传就业、失业保险、创业补贴政策；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配合做好辖区群众就业、失业登记工作；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受理灵活就业人员社会保险补贴和失业人员失业保险金申请，初审上报；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配合做好补助资金和失业保险金使用情况的动态跟踪，及时上报发现的有关情况；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配合开展创业担保贷款的申请受理、初审工作，摸排上报新增企业创业服务。</w:t>
            </w:r>
          </w:p>
        </w:tc>
      </w:tr>
      <w:tr>
        <w:tblPrEx>
          <w:tblCellMar>
            <w:top w:w="0" w:type="dxa"/>
            <w:left w:w="108" w:type="dxa"/>
            <w:bottom w:w="0" w:type="dxa"/>
            <w:right w:w="108" w:type="dxa"/>
          </w:tblCellMar>
        </w:tblPrEx>
        <w:trPr>
          <w:cantSplit/>
          <w:trHeight w:val="901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44</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开展校外培训机构监管，做好</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双减</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有关工作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区教育局区文体旅游科技局区市场监督管理局区应急管理局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牵头协调相关部门，按照权责分工对校外培训机构管理情况进行监督；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协同相关执法部门依法查处学科类校外培训机构；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3.指导学校做好“双减”有关工作。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对申请设立的文化艺术类校外培训机构进行前置审核；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对合规机构进行办学资质、办学行为、项目（课程）设置、从业人员资质、培训材料、收费项目及标准、退费制度审查，对从业人员、培训内容、培训材料等进行备案审查；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联合相关部门对培训机构的场所安全、消防安全等进行检查和监管；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会同市文体旅游综合行政执法局依法对违法违规问题进行处理。</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负责营利性非学科类培训机构的登记注册工作；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会同相关部门开展培训收费专项整治，依法查处价格违法行为；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对提供食堂用餐服务的校外培训机构，纳入食品安全常态化管理；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负责教育培训广告监督管理，依法查处虚假宣传行为。</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指导督促教育部门协调有关部门对校外培训机构的生产经营场所开展安全隐患排查整治。</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负责对培训机构消防安全检查和监管。</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1.配合开展校外培训、“双减”相关法律法规宣传教育；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2.收集群众对校外培训机构的投诉举报信息，初步核实后，上报有关部门；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259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开展婴幼儿照护服务工作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区卫生健康局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w:t>
            </w:r>
            <w:r>
              <w:rPr>
                <w:rFonts w:hint="default" w:ascii="Times New Roman" w:hAnsi="Times New Roman" w:eastAsia="方正公文仿宋" w:cs="Times New Roman"/>
                <w:sz w:val="20"/>
                <w:szCs w:val="20"/>
                <w:lang w:val="en-US" w:eastAsia="zh-CN" w:bidi="ar"/>
              </w:rPr>
              <w:t>0-3</w:t>
            </w:r>
            <w:r>
              <w:rPr>
                <w:rFonts w:hint="eastAsia" w:ascii="Times New Roman" w:hAnsi="Times New Roman" w:eastAsia="方正公文仿宋" w:cs="Times New Roman"/>
                <w:sz w:val="20"/>
                <w:szCs w:val="20"/>
                <w:lang w:val="en-US" w:eastAsia="zh-CN" w:bidi="ar"/>
              </w:rPr>
              <w:t>岁婴幼儿科学育儿服务工作；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组织婴幼儿照护服务培训和讲座；</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负责社区嵌入式托育点、家庭式托育点为主的托育服务机构建设及运行工作；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做好资金预算支持；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做好托育政策衔接与宣传；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做好改扩建嵌入式托育机构的项目申报工作；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开展辖区托育机构专项督查。</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开展婴幼儿照护服务政策宣传；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与辖区幼儿园对接，鼓励开设托班，增加托育数建设；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摸排上报本辖区</w:t>
            </w:r>
            <w:r>
              <w:rPr>
                <w:rFonts w:hint="default" w:ascii="Times New Roman" w:hAnsi="Times New Roman" w:eastAsia="方正公文仿宋" w:cs="Times New Roman"/>
                <w:sz w:val="20"/>
                <w:szCs w:val="20"/>
                <w:lang w:val="en-US" w:eastAsia="zh-CN" w:bidi="ar"/>
              </w:rPr>
              <w:t>0-3</w:t>
            </w:r>
            <w:r>
              <w:rPr>
                <w:rFonts w:hint="eastAsia" w:ascii="Times New Roman" w:hAnsi="Times New Roman" w:eastAsia="方正公文仿宋" w:cs="Times New Roman"/>
                <w:sz w:val="20"/>
                <w:szCs w:val="20"/>
                <w:lang w:val="en-US" w:eastAsia="zh-CN" w:bidi="ar"/>
              </w:rPr>
              <w:t>岁常住婴幼儿人口数量；</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配合相关部门新建、改扩建社区嵌入式托育点。</w:t>
            </w:r>
          </w:p>
        </w:tc>
      </w:tr>
      <w:tr>
        <w:tblPrEx>
          <w:tblCellMar>
            <w:top w:w="0" w:type="dxa"/>
            <w:left w:w="108" w:type="dxa"/>
            <w:bottom w:w="0" w:type="dxa"/>
            <w:right w:w="108" w:type="dxa"/>
          </w:tblCellMar>
        </w:tblPrEx>
        <w:trPr>
          <w:cantSplit/>
          <w:trHeight w:val="486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开展老年人关照服务工作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制定养老服务工作方案；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负责审批管理养老服务工作机构；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负责适老化改造工作；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岁（含）以上老人意外伤害险工作；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负责审批发放高龄人员补助资金，做好违规领取高龄补贴的追缴工作；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负责办理</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岁（含）以上老年人就餐卡。</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受理高龄补贴申请，做好初审上报工作，对不符合发放高龄补贴的人员，及时上报区民政局停发补贴；</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岁（含）以上老人意外伤害险宣传、爱老幸福食堂就餐卡申办、独居低保户子女排查工作；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配合有关部门摸排上报养老机构情况；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根据上级文件谋划项目内容；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通过招标代理机构以询价方式确定可研报告、地勘、测绘、造价、设计、跟踪审计、房屋鉴定方；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线上数字财政意向公示；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对可研方案进行论证，撰写、报送养老服务社区项目可行性研究报告函；</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公开招投标，对监理、施工进行招标；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9.</w:t>
            </w:r>
            <w:r>
              <w:rPr>
                <w:rFonts w:hint="eastAsia" w:ascii="Times New Roman" w:hAnsi="Times New Roman" w:eastAsia="方正公文仿宋" w:cs="Times New Roman"/>
                <w:sz w:val="20"/>
                <w:szCs w:val="20"/>
                <w:lang w:val="en-US" w:eastAsia="zh-CN" w:bidi="ar"/>
              </w:rPr>
              <w:t>施工，聘请检测单位对项目材料进行检测，待施工完毕后进行验收，同时开展跟踪审计及项目的绩效评价；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10.</w:t>
            </w:r>
            <w:r>
              <w:rPr>
                <w:rFonts w:hint="eastAsia" w:ascii="Times New Roman" w:hAnsi="Times New Roman" w:eastAsia="方正公文仿宋" w:cs="Times New Roman"/>
                <w:sz w:val="20"/>
                <w:szCs w:val="20"/>
                <w:lang w:val="en-US" w:eastAsia="zh-CN" w:bidi="ar"/>
              </w:rPr>
              <w:t>报请财审，进行项目决算及定案；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11.</w:t>
            </w:r>
            <w:r>
              <w:rPr>
                <w:rFonts w:hint="eastAsia" w:ascii="Times New Roman" w:hAnsi="Times New Roman" w:eastAsia="方正公文仿宋" w:cs="Times New Roman"/>
                <w:sz w:val="20"/>
                <w:szCs w:val="20"/>
                <w:lang w:val="en-US" w:eastAsia="zh-CN" w:bidi="ar"/>
              </w:rPr>
              <w:t>负责项目投放使用。</w:t>
            </w:r>
          </w:p>
        </w:tc>
      </w:tr>
      <w:tr>
        <w:tblPrEx>
          <w:tblCellMar>
            <w:top w:w="0" w:type="dxa"/>
            <w:left w:w="108" w:type="dxa"/>
            <w:bottom w:w="0" w:type="dxa"/>
            <w:right w:w="108" w:type="dxa"/>
          </w:tblCellMar>
        </w:tblPrEx>
        <w:trPr>
          <w:cantSplit/>
          <w:trHeight w:val="150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开展妇女</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筛查和低收入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妇女救助工作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负责妇女</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筛查工作。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区妇女联合会：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负责低收入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妇女救助工作。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预防知识和救助政策；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组织人员参加</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筛查；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收集上报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低收入妇女救助申请材料；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配合有关部门发放补助救助资金。</w:t>
            </w:r>
          </w:p>
        </w:tc>
      </w:tr>
      <w:tr>
        <w:tblPrEx>
          <w:tblCellMar>
            <w:top w:w="0" w:type="dxa"/>
            <w:left w:w="108" w:type="dxa"/>
            <w:bottom w:w="0" w:type="dxa"/>
            <w:right w:w="108" w:type="dxa"/>
          </w:tblCellMar>
        </w:tblPrEx>
        <w:trPr>
          <w:cantSplit/>
          <w:trHeight w:val="250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开展城乡养老保险工作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统筹开展全区城乡居民基本养老保险参保动员、预算编制、基金收支、转移接续、宣传解读等工作，对城乡居民社会养老保险人员信息进行复核，按程序发放资金；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对城乡居民养老保险参保资格、待遇领取资格、生存认证、财政补助资金到位、重复享受待遇等情况进行稽核，负责全区城乡居民基本养老保险冒领、虚报资金的追缴工作；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负责被征地农民养老保险工作。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配合开展城乡居民养老保险政策宣传；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动员城乡居民及时参保缴费，协助享保人员开展生存认证工作；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做好疑似死亡人员、待遇领取人员死亡后被他人冒领养老待遇的核查及上报工作。</w:t>
            </w:r>
          </w:p>
        </w:tc>
      </w:tr>
      <w:tr>
        <w:tblPrEx>
          <w:tblCellMar>
            <w:top w:w="0" w:type="dxa"/>
            <w:left w:w="108" w:type="dxa"/>
            <w:bottom w:w="0" w:type="dxa"/>
            <w:right w:w="108" w:type="dxa"/>
          </w:tblCellMar>
        </w:tblPrEx>
        <w:trPr>
          <w:cantSplit/>
          <w:trHeight w:val="346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开展残疾人服务保障工作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区残疾人联合会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区残疾人联合会：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负责残疾人证件办理、换证、注销工作；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负责残疾人教育阶段资助金、残疾人机动车燃油补贴认定发放工作；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负责残疾人康复服务、残疾人寄宿制机构托养服务、残疾人家庭无障碍改造项目、残疾人辅助器具适配、残疾儿童书屋改造工作；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加强政策宣传，审核残疾人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两项补贴</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申请资料。</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负责残疾人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两项补贴</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审核发放工作。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区财政局：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审核和批复专项资金指标，对专项经费使用情况进行监管。</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收取并公示残疾等级鉴定材料、身份信息材料、死亡证明等材料；初审新办、换证、注销材料初审，统一上交至区政务服务中心办事大厅残联窗口进行办理；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协助有关部门领取新办、更换的残疾证并发放至有关人员；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配合有关部门开展各类补贴初审、公示、发放、调整、停发，录入系统；</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配合有关部门开展残疾人康复服务、残疾人寄宿制机构托养服务、残疾人家庭无障碍改造项目、残疾人辅助器具适配、残疾儿童书屋改造工作。</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审批发放</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元（不含）以上临时救助资金</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审批公示</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元（不含）以上临时救助对象；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发放</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元（不含）以上临时救助资金。</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宣传临时救助相关政策；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经核算后，对救助金额</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元（不含）以上的，开展入户调查、初审工作，上报救助对象资料；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经核算后，对救助金额</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元（含）以下的，开展入户调查，规范整理救助对象资料，发放救助资金；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对急难型救助事项，配合民政局在</w:t>
            </w:r>
            <w:r>
              <w:rPr>
                <w:rFonts w:hint="default" w:ascii="Times New Roman" w:hAnsi="Times New Roman" w:eastAsia="方正公文仿宋" w:cs="Times New Roman"/>
                <w:sz w:val="20"/>
                <w:szCs w:val="20"/>
                <w:lang w:val="en-US" w:eastAsia="zh-CN" w:bidi="ar"/>
              </w:rPr>
              <w:t>24</w:t>
            </w:r>
            <w:r>
              <w:rPr>
                <w:rFonts w:hint="eastAsia" w:ascii="Times New Roman" w:hAnsi="Times New Roman" w:eastAsia="方正公文仿宋" w:cs="Times New Roman"/>
                <w:sz w:val="20"/>
                <w:szCs w:val="20"/>
                <w:lang w:val="en-US" w:eastAsia="zh-CN" w:bidi="ar"/>
              </w:rPr>
              <w:t>小时内发放救助资金，事后补办相关手续。</w:t>
            </w:r>
          </w:p>
        </w:tc>
      </w:tr>
      <w:tr>
        <w:tblPrEx>
          <w:tblCellMar>
            <w:top w:w="0" w:type="dxa"/>
            <w:left w:w="108" w:type="dxa"/>
            <w:bottom w:w="0" w:type="dxa"/>
            <w:right w:w="108" w:type="dxa"/>
          </w:tblCellMar>
        </w:tblPrEx>
        <w:trPr>
          <w:cantSplit/>
          <w:trHeight w:val="120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开展流浪乞讨人员救助工作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将救助工作所需经费列入财政预算；</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对流浪乞讨人员发放物资，实施救助；</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建立流浪乞讨人员信息库，引导公益组织、社工机构提供心理干预、就业帮扶等，防止二次流浪。</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排查上报流浪乞讨人员信息；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配合有关部门救助流浪乞讨人员；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配合有关部门开展流浪乞讨人员劝返工作。</w:t>
            </w:r>
          </w:p>
        </w:tc>
      </w:tr>
      <w:tr>
        <w:tblPrEx>
          <w:tblCellMar>
            <w:top w:w="0" w:type="dxa"/>
            <w:left w:w="108" w:type="dxa"/>
            <w:bottom w:w="0" w:type="dxa"/>
            <w:right w:w="108" w:type="dxa"/>
          </w:tblCellMar>
        </w:tblPrEx>
        <w:trPr>
          <w:cantSplit/>
          <w:trHeight w:val="306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52</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开展红十字会、社会慈善福利救助工作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区卫生健康局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b/>
                <w:bCs/>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加强基层组织建设、团体会员单位建设、发展志愿者会员组织建设；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开展基层红十字会应急救援救灾救护工作；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开展应急救护培训，普及应急救护防灾避险和卫生健康知识，组织志愿者参与救护；</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三救三献</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组织开展红十字志愿服务工作；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组织开展各类公益募捐及宣传工作。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b/>
                <w:bCs/>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负责慈善组织的成立、撤销等管理工作；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协调社会慈善福利机构开展救助工作。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配合做好志愿者会员招募、动员工作；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配合开展人道主义和应急救护、群众性健康知识宣传普及工作；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组织动员群众参加应急救护培训；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配合开展应急救援救灾救护，发放人道救援物资；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宣传、引导有意愿有能力的企业、社会组织和个人积极参与公益募捐、社会慈善福利救助活动；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做好团体会员单位申报工作；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协助开展与其职责相关的其他人道主义及志愿者服务活动；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协调社会慈善福利机构开展救助工作。</w:t>
            </w:r>
          </w:p>
        </w:tc>
      </w:tr>
      <w:tr>
        <w:tblPrEx>
          <w:tblCellMar>
            <w:top w:w="0" w:type="dxa"/>
            <w:left w:w="108" w:type="dxa"/>
            <w:bottom w:w="0" w:type="dxa"/>
            <w:right w:w="108" w:type="dxa"/>
          </w:tblCellMar>
        </w:tblPrEx>
        <w:trPr>
          <w:cantSplit/>
          <w:trHeight w:val="374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53</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开展退役军人服务和双拥工作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区退役军人事务局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组织开展双拥工作，制定双拥考核细则，明确成员单位职责；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落实各项退役安置、优待抚恤、关爱帮扶基金等政策；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岁以上农村籍退役士兵、老烈士子女、两参人员的身份、生存状况认定及补助复核上报工作；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负责退役军人子女助学工作；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开展退役军人和其他优抚对象优待证申领；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开展立功受奖军人家庭送</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喜报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开展退役军人就业服务、创办企业排查工作；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防癌抗癌专属保险卡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捐赠活动；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9.</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双拥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标识推进工作；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10.</w:t>
            </w:r>
            <w:r>
              <w:rPr>
                <w:rFonts w:hint="eastAsia" w:ascii="Times New Roman" w:hAnsi="Times New Roman" w:eastAsia="方正公文仿宋" w:cs="Times New Roman"/>
                <w:sz w:val="20"/>
                <w:szCs w:val="20"/>
                <w:lang w:val="en-US" w:eastAsia="zh-CN" w:bidi="ar"/>
              </w:rPr>
              <w:t>协调解决涉军领域重要信访问题；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11.</w:t>
            </w:r>
            <w:r>
              <w:rPr>
                <w:rFonts w:hint="eastAsia" w:ascii="Times New Roman" w:hAnsi="Times New Roman" w:eastAsia="方正公文仿宋" w:cs="Times New Roman"/>
                <w:sz w:val="20"/>
                <w:szCs w:val="20"/>
                <w:lang w:val="en-US" w:eastAsia="zh-CN" w:bidi="ar"/>
              </w:rPr>
              <w:t>对骗取关爱帮扶基金的行为进行核实，做好资金追回工作。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按照双拥工作细则，开展各类活动，整理工作资料；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配合有关部门落实各项退役安置、优待抚恤、关爱帮扶基金等政策；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岁以上农村籍退役士兵、老烈士子女、两参人员的身份、生存状况认定及补助初审上报工作；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配合有关部门开展退役军人子女助学工作；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配合有关部门开展退役军人和其他优抚对象优待证申领；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配合有关部门开展立功受奖军人家庭送</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喜报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配合有关部门开展退役军人就业服务、创办企业排查工作；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配合有关部门开展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防癌抗癌专属保险卡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捐赠活动；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9.</w:t>
            </w:r>
            <w:r>
              <w:rPr>
                <w:rFonts w:hint="eastAsia" w:ascii="Times New Roman" w:hAnsi="Times New Roman" w:eastAsia="方正公文仿宋" w:cs="Times New Roman"/>
                <w:sz w:val="20"/>
                <w:szCs w:val="20"/>
                <w:lang w:val="en-US" w:eastAsia="zh-CN" w:bidi="ar"/>
              </w:rPr>
              <w:t>配合有关部门开展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双拥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标识推进工作；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10.</w:t>
            </w:r>
            <w:r>
              <w:rPr>
                <w:rFonts w:hint="eastAsia" w:ascii="Times New Roman" w:hAnsi="Times New Roman" w:eastAsia="方正公文仿宋" w:cs="Times New Roman"/>
                <w:sz w:val="20"/>
                <w:szCs w:val="20"/>
                <w:lang w:val="en-US" w:eastAsia="zh-CN" w:bidi="ar"/>
              </w:rPr>
              <w:t>配合开展骗取关爱帮扶基金的调查核实工作。</w:t>
            </w:r>
          </w:p>
        </w:tc>
      </w:tr>
      <w:tr>
        <w:tblPrEx>
          <w:tblCellMar>
            <w:top w:w="0" w:type="dxa"/>
            <w:left w:w="108" w:type="dxa"/>
            <w:bottom w:w="0" w:type="dxa"/>
            <w:right w:w="108" w:type="dxa"/>
          </w:tblCellMar>
        </w:tblPrEx>
        <w:trPr>
          <w:cantSplit/>
          <w:trHeight w:val="215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54</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开展保障性住房管理工作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按照上级有关部门要求制定公共租赁住房工作方案；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开展申请受理登记、入户调查、多部门核查，做好公示工作。开展现场电脑摇号分配房屋，办理入住手续；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审核公租房补贴工作；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开展复审、更名、清退、家庭成员核减、租金催缴、转租转借清查、违规发放住房补贴追缴等工作。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开展申请受理登记、入户调查、多部门核查，做好公示工作，配合区城乡建设局进行现场电脑摇号分配房屋，联系申请人办理入住手续；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配合有关部门开展公租房补贴申报工作；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配合有关部门开展复审、更名、家庭成员核减等工作。</w:t>
            </w:r>
          </w:p>
        </w:tc>
      </w:tr>
      <w:tr>
        <w:tblPrEx>
          <w:tblCellMar>
            <w:top w:w="0" w:type="dxa"/>
            <w:left w:w="108" w:type="dxa"/>
            <w:bottom w:w="0" w:type="dxa"/>
            <w:right w:w="108" w:type="dxa"/>
          </w:tblCellMar>
        </w:tblPrEx>
        <w:trPr>
          <w:cantSplit/>
          <w:trHeight w:val="322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55</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开展住宅小区物业企业的监管工作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负责建立健全物业管理相关制度规定，规范物业管理和服务行为；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组织辖区物业企业开展培训；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监督管理辖区物业公司服务质量和经营活动，督促物业公司对公共收益等内容进行公开公示，负责处理职责范围内物业管理服务投诉问题，配合开展物业服务质量星级化评定；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负责处理房地产开发历史遗留问题；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5.负责住宅专项应急维修资金监管和使用。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负责做好物业小区特种设备安全隐患排查整治工作。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区发展改革和工业信息化局：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负责查处物业费、停车费、采暖费等乱收费问题。</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配合有关部门组织辖区物业企业参加业务培训；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配合有关部门指导物业小区开展物业服务，负责处理职责范围内物业管理服务投诉问题；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配合有关部门监督物业公司对公共收益等内容进行公开公示；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配合有关部门指导做好住宅小区专项维修资金使用；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配合有关部门上报物业费、停车费、采暖费等乱收费问题；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配合有关部门上报房地产开发历史遗留问题。</w:t>
            </w:r>
          </w:p>
        </w:tc>
      </w:tr>
      <w:tr>
        <w:tblPrEx>
          <w:tblCellMar>
            <w:top w:w="0" w:type="dxa"/>
            <w:left w:w="108" w:type="dxa"/>
            <w:bottom w:w="0" w:type="dxa"/>
            <w:right w:w="108" w:type="dxa"/>
          </w:tblCellMar>
        </w:tblPrEx>
        <w:trPr>
          <w:cantSplit/>
          <w:trHeight w:val="97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56</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开展垃圾分类工作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区城市管理局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制定垃圾分类督导检查工作方案；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开展垃圾分类巡查工作；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制作下发垃圾混投企业或个体整改责令通知书或行政处罚决定书。</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开展垃圾分类宣传活动，加大宣传力度；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引导居民形成垃圾分类投放习惯；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协助相关部门开展垃圾分类劝导工作。</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57</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开展民办教师补贴发放工作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区教育局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统计汇总民办教师情况；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负责民办教师认定工作；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发放民办教师补贴。</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摸排上报辖区民办教师信息；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配合有关部门发放补贴。</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66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58</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开展重点项目储备、申报工作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负责项目可行性研究报告等的审核备案与项目审批、监督检查。在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省投资项目在线审批监管平台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受理审批、核准、备案申请；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做好经济、发展改革领域问题隐患排查整治工作。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区财政局：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负责前期审核和批复资金指标；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对项目实施中的经费使用情况进行监管。</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对农业（特色）项目进行审核申报；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编制本级负责项目的实施方案；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实施监督、组织验收。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1.审核备案各类项目实施用地；</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2.对项目核准、备案、建设实施过程中的违法违规行为及时核实、处理。</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1.配合有关部门开展征集梳理政府、社会、为民办实事、五年规划、乡村振兴等项目信息，上报项目统计表；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2.上报项目进展、开复工情况；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3.开展经济、发展改革领域问题隐患排查工作，并上报相关问题线索。</w:t>
            </w:r>
          </w:p>
        </w:tc>
      </w:tr>
      <w:tr>
        <w:tblPrEx>
          <w:tblCellMar>
            <w:top w:w="0" w:type="dxa"/>
            <w:left w:w="108" w:type="dxa"/>
            <w:bottom w:w="0" w:type="dxa"/>
            <w:right w:w="108" w:type="dxa"/>
          </w:tblCellMar>
        </w:tblPrEx>
        <w:trPr>
          <w:cantSplit/>
          <w:trHeight w:val="165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开展企业入库、升规纳统摸排工作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依据达标企业入库和升规纳统工作指标开展工作；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配合开展入库达标企业的核实工作；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动态跟踪企业运行情况。</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区统计局：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做好相关核实和统计工作。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宣传升规纳统政策；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摸排上报达标企业入库及升规纳统企业目录；</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动态跟踪企业运行情况。</w:t>
            </w:r>
          </w:p>
        </w:tc>
      </w:tr>
      <w:tr>
        <w:tblPrEx>
          <w:tblCellMar>
            <w:top w:w="0" w:type="dxa"/>
            <w:left w:w="108" w:type="dxa"/>
            <w:bottom w:w="0" w:type="dxa"/>
            <w:right w:w="108" w:type="dxa"/>
          </w:tblCellMar>
        </w:tblPrEx>
        <w:trPr>
          <w:cantSplit/>
          <w:trHeight w:val="188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一刻钟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便民生活圈城市建设，做好发展银发经济</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一刻钟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便民生活圈建设项目；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菜篮子</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产品零售网点上报审批、补助资金发放工作。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负责牵头发展银发经济项目申报及实施工作。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配合有关部门征集</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一刻钟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便民生活圈建设的意见，收集资料；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一刻钟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便民生活圈建设工作；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配合有关部门上报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菜篮子</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产品零售网点申请资料；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配合有关部门申报发展银发经济项目。</w:t>
            </w:r>
          </w:p>
        </w:tc>
      </w:tr>
      <w:tr>
        <w:tblPrEx>
          <w:tblCellMar>
            <w:top w:w="0" w:type="dxa"/>
            <w:left w:w="108" w:type="dxa"/>
            <w:bottom w:w="0" w:type="dxa"/>
            <w:right w:w="108" w:type="dxa"/>
          </w:tblCellMar>
        </w:tblPrEx>
        <w:trPr>
          <w:cantSplit/>
          <w:trHeight w:val="140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开展电商服务工作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执行电子商务相关标准、规范；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组织实施省市电子商务发展规划和政策落实；</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拓展电子商务应用。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宣传电子商务进农村相关政策；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配合有关部门上报电商站点运行情况；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推介特色产品。</w:t>
            </w:r>
          </w:p>
        </w:tc>
      </w:tr>
      <w:tr>
        <w:tblPrEx>
          <w:tblCellMar>
            <w:top w:w="0" w:type="dxa"/>
            <w:left w:w="108" w:type="dxa"/>
            <w:bottom w:w="0" w:type="dxa"/>
            <w:right w:w="108" w:type="dxa"/>
          </w:tblCellMar>
        </w:tblPrEx>
        <w:trPr>
          <w:cantSplit/>
          <w:trHeight w:val="190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开展招商引资、盘活闲置资产工作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负责制定招商引资年度计划，调研全区招商引资情况，加强招商引资协调工作，解决企业投资中用地、水电供应、人才支持等存在的困难和问题；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负责统计闲置资产，制定闲置资产盘活方案，加强闲置资产盘活协调工作。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1.上报接洽谈目标企业和项目；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2.联合有关部门开展闲置资产盘活工作；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3.推进招商引资工作。</w:t>
            </w:r>
          </w:p>
        </w:tc>
      </w:tr>
      <w:tr>
        <w:tblPrEx>
          <w:tblCellMar>
            <w:top w:w="0" w:type="dxa"/>
            <w:left w:w="108" w:type="dxa"/>
            <w:bottom w:w="0" w:type="dxa"/>
            <w:right w:w="108" w:type="dxa"/>
          </w:tblCellMar>
        </w:tblPrEx>
        <w:trPr>
          <w:cantSplit/>
          <w:trHeight w:val="211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组织实施各类普查工作，开展普查培训、确定普查范围，指导普查工作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制定人口普查、经济普查、农业普查、</w:t>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人口抽样调查、人口变动抽样、劳动力调查工作方案，召开有关会议；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确定普查范围；</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聘用培训各级指导员、调查员；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配备普查物资；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全程指导普查工作，解决遇到的困难和问题。</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1.选聘上报调查员名单；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2.配合有关部门划分人口普查小区，确定经济、劳动力范围；</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3.上报普查和调查工作进度；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4.开展普查调查数据清查改错；</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5.确认普查和调查结果；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6.开展人口变动抽样调查。</w:t>
            </w:r>
          </w:p>
        </w:tc>
      </w:tr>
      <w:tr>
        <w:tblPrEx>
          <w:tblCellMar>
            <w:top w:w="0" w:type="dxa"/>
            <w:left w:w="108" w:type="dxa"/>
            <w:bottom w:w="0" w:type="dxa"/>
            <w:right w:w="108" w:type="dxa"/>
          </w:tblCellMar>
        </w:tblPrEx>
        <w:trPr>
          <w:cantSplit/>
          <w:trHeight w:val="427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64</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开展政府投资项目立项审批及监管工作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负责项目可行性研究报告等的审核与项目审批。在省投资项目在线审批监管平台受理审批、核准、备案申请。</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区财政局：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负责前期审核和批复资金指标；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对项目实施中的经费使用情况及固定资产收益情况进行监管。</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对农业类项目进行规划布局、前期审核，并将可行项目纳入项目库；</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编制本级负责项目的实施方案；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实施监督、组织验收等工作。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区统计局：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1.开展固定资产投资项目业务指导；</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2.综合整理和提供可公开的固定资产基本统计数据；</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3.组织统计人员开展业务培训。</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征集上报各类投资项目；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按新建、续建项目分类整理，填报重点项目表；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开展项目安全监督和管理，上报项目进展、开复工情况。</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公文仿宋" w:cs="Times New Roman"/>
                <w:sz w:val="20"/>
                <w:szCs w:val="20"/>
                <w:lang w:val="en-US" w:eastAsia="zh-CN" w:bidi="ar"/>
              </w:rPr>
            </w:pPr>
            <w:r>
              <w:rPr>
                <w:rStyle w:val="18"/>
                <w:rFonts w:hint="eastAsia" w:hAnsi="方正公文黑体" w:eastAsia="方正公文黑体"/>
                <w:color w:val="auto"/>
                <w:lang w:val="en-US" w:eastAsia="zh-CN" w:bidi="ar"/>
              </w:rPr>
              <w:t>七</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275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65</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履行动物疫病强制免疫职责，开展动物防疫、牲畜屠宰、病死畜禽、私屠乱宰监管工作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负责辖区内动物疫病预防与控制工作，对动物疫病的发生、流行等情况进行监测及上报、处置；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做好全区村级防疫员的监督管理及防疫技术培训教育；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加强牲畜屠宰活动监督检查，建立健全随机抽查机制，整治存在私屠乱宰的场所；</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协调配备各类防疫物资和疫苗，做好动物免疫接种工作；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做好病死畜禽无害化处置补贴申请发放；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会同市级农业综合行政执法机构依法对违法违规问题进行处理。</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加强动物防疫、牲畜定点屠宰的宣传教育；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协助做好牲畜屠宰监督管理工作，对排查发现私屠乱宰等问题上报区农业农村局；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对辖区公共场所和乡村发现的死亡畜禽，做好无害化处置工作，对人力无法完成病死畜托运和深埋工作，上报相关部门；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排查上报发现的私屠乱宰现象，协助清理整治；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配合相关部门开展动物免疫接种工作。</w:t>
            </w:r>
          </w:p>
        </w:tc>
      </w:tr>
      <w:tr>
        <w:tblPrEx>
          <w:tblCellMar>
            <w:top w:w="0" w:type="dxa"/>
            <w:left w:w="108" w:type="dxa"/>
            <w:bottom w:w="0" w:type="dxa"/>
            <w:right w:w="108" w:type="dxa"/>
          </w:tblCellMar>
        </w:tblPrEx>
        <w:trPr>
          <w:cantSplit/>
          <w:trHeight w:val="148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66</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做好种子、化肥、兽药、饲料和饲料添加剂监督管理工作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开展种子、化肥、兽药经营手续的资质审批；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对辖区种子、化肥、兽药、饲料和饲料添加剂质量安全进行监督检查；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会同市级农业综合行政执法部门依法查处涉及兽药、饲料和饲料添加剂等的违法违规行为。</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对辖区种子、化肥、兽药、饲料和饲料添加剂质量安全进行监督检查；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对发现的违法违规行为及时制止并上报；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协助相关部门对农业投入品违法违规问题进行处置。</w:t>
            </w:r>
          </w:p>
        </w:tc>
      </w:tr>
      <w:tr>
        <w:tblPrEx>
          <w:tblCellMar>
            <w:top w:w="0" w:type="dxa"/>
            <w:left w:w="108" w:type="dxa"/>
            <w:bottom w:w="0" w:type="dxa"/>
            <w:right w:w="108" w:type="dxa"/>
          </w:tblCellMar>
        </w:tblPrEx>
        <w:trPr>
          <w:cantSplit/>
          <w:trHeight w:val="308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开展乡村振兴项目申报立项工作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指导镇开展项目申报工作；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负责项目审批工作；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负责项目日常监管工作。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核实项目用地土地性质。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项目谋划。摸排辖区意向类项目，初步谋划项目实施内容及思路，投资情况；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项目申报。待项目实施方形成可行性研究报告、项目实施方案后，报区自然资源和林业局办理土地备案手续；向区农业农村局提交立项申请，区农业农村局进行项目审核下达批复；</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项目实施。监督项目实施方按照批复内容实施农业设施建设；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日常监管。配合区自然资源和林业局、区农业农村局对已建成的设施农业项目经营情况进行检查，上报非法占用设施农业用地等行为。</w:t>
            </w:r>
          </w:p>
        </w:tc>
      </w:tr>
      <w:tr>
        <w:tblPrEx>
          <w:tblCellMar>
            <w:top w:w="0" w:type="dxa"/>
            <w:left w:w="108" w:type="dxa"/>
            <w:bottom w:w="0" w:type="dxa"/>
            <w:right w:w="108" w:type="dxa"/>
          </w:tblCellMar>
        </w:tblPrEx>
        <w:trPr>
          <w:cantSplit/>
          <w:trHeight w:val="118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加强农产品质量安全监管</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开展农产品质量安全监管业务培训；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开展农产品安全抽检工作；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加强农产品质量安全监督管理，处置有关问题。</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开展农产品质量安全监督管理宣传教育；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配合做好农产品抽检工作；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配合开展问题处置工作。</w:t>
            </w:r>
          </w:p>
        </w:tc>
      </w:tr>
      <w:tr>
        <w:tblPrEx>
          <w:tblCellMar>
            <w:top w:w="0" w:type="dxa"/>
            <w:left w:w="108" w:type="dxa"/>
            <w:bottom w:w="0" w:type="dxa"/>
            <w:right w:w="108" w:type="dxa"/>
          </w:tblCellMar>
        </w:tblPrEx>
        <w:trPr>
          <w:cantSplit/>
          <w:trHeight w:val="137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做好农村厕所革命工作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实施厕所革命工作；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负责改建、新建厕所项目建设，做好验收工作；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拨付补助资金；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负责问题厕所整治工作。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宣传厕所革命政策；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申报符合条件的新建、改建厕所项目；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配合有关部门新建、改建厕所；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配合有关部门发放补助资金。</w:t>
            </w:r>
          </w:p>
        </w:tc>
      </w:tr>
      <w:tr>
        <w:tblPrEx>
          <w:tblCellMar>
            <w:top w:w="0" w:type="dxa"/>
            <w:left w:w="108" w:type="dxa"/>
            <w:bottom w:w="0" w:type="dxa"/>
            <w:right w:w="108" w:type="dxa"/>
          </w:tblCellMar>
        </w:tblPrEx>
        <w:trPr>
          <w:cantSplit/>
          <w:trHeight w:val="108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70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做好农业技术推广工作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充实和加强基层农业技术推广队伍；</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组织开展农技推广培训；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制定本辖区新技术、新品种推广目录。</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组织人员参加技术培训；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配合有关单位开展农业新技术、新品种的推广工作。</w:t>
            </w:r>
          </w:p>
        </w:tc>
      </w:tr>
      <w:tr>
        <w:tblPrEx>
          <w:tblCellMar>
            <w:top w:w="0" w:type="dxa"/>
            <w:left w:w="108" w:type="dxa"/>
            <w:bottom w:w="0" w:type="dxa"/>
            <w:right w:w="108" w:type="dxa"/>
          </w:tblCellMar>
        </w:tblPrEx>
        <w:trPr>
          <w:cantSplit/>
          <w:trHeight w:val="210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71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开展农业防灾减灾工作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制定农业防灾减灾工作应急预案，强化精准指导；</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做好农业灾害统计、审核及上报工作；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做好灾后救助和农业生产恢复工作；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开展农业救灾项目资金补贴审核，报上级部门审批，发放上级下达资金。</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转发极端灾害天气预警信息，提醒做好防灾准备；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统计上报受灾情况，对受灾主体提出的农业受灾项目和资金申请进行初审并及时上报；</w:t>
            </w:r>
            <w:r>
              <w:rPr>
                <w:rFonts w:hint="default" w:ascii="Times New Roman" w:hAnsi="Times New Roman" w:eastAsia="方正公文仿宋" w:cs="Times New Roman"/>
                <w:sz w:val="20"/>
                <w:szCs w:val="20"/>
                <w:lang w:val="en-US" w:eastAsia="zh-CN" w:bidi="ar"/>
              </w:rPr>
              <w:t xml:space="preserve">    </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配合做好灾情分配方案的制定、公开公示工作，资金下达后，做好分配公示；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协助相关部门做好资金补贴发放和使用的监督检查，协助做好灾后救助和农业生产恢复工作。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Style w:val="18"/>
                <w:rFonts w:hint="eastAsia" w:hAnsi="方正公文黑体" w:eastAsia="方正公文黑体"/>
                <w:color w:val="auto"/>
                <w:lang w:val="en-US" w:eastAsia="zh-CN" w:bidi="ar"/>
              </w:rPr>
            </w:pPr>
            <w:r>
              <w:rPr>
                <w:rStyle w:val="18"/>
                <w:rFonts w:hint="eastAsia" w:hAnsi="方正公文黑体" w:eastAsia="方正公文黑体"/>
                <w:color w:val="auto"/>
                <w:lang w:val="en-US" w:eastAsia="zh-CN" w:bidi="ar"/>
              </w:rPr>
              <w:t>八</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271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开展老旧小区改造、电梯更新改造工作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负责统计申报全区老旧小区改造、电梯更新改造项目，拟定辖区老旧小区改造计划；</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开展招投标、施工许可证办理等工作；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做好项目实施监管、竣工验收和竣工备案工作；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处理项目投诉。</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宣传老旧小区改造、电梯更新改造政策；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摸排上报改造小区和电梯情况，开展民意调查工作；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3.申报前动员业主拆除小区内影响改造实施的建筑，完成居民自筹资金的收取等工作；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配合有关部门做好老旧小区改造、电梯更新改造项目工程验收；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改造完成后，指导社区、物业服务企业做好公共基础设施的维护管理工作。</w:t>
            </w:r>
          </w:p>
        </w:tc>
      </w:tr>
      <w:tr>
        <w:tblPrEx>
          <w:tblCellMar>
            <w:top w:w="0" w:type="dxa"/>
            <w:left w:w="108" w:type="dxa"/>
            <w:bottom w:w="0" w:type="dxa"/>
            <w:right w:w="108" w:type="dxa"/>
          </w:tblCellMar>
        </w:tblPrEx>
        <w:trPr>
          <w:cantSplit/>
          <w:trHeight w:val="576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开展农村危房改造和抗震改造，落实改造补助资金补偿政策，监督工程施工，做好竣工验收和群众回迁工作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1.联合镇（街道）常态化开展农村房屋安全隐患排查整治</w:t>
            </w:r>
            <w:r>
              <w:rPr>
                <w:rFonts w:hint="eastAsia" w:ascii="Times New Roman" w:hAnsi="Times New Roman" w:eastAsia="方正公文仿宋" w:cs="Times New Roman"/>
                <w:color w:val="auto"/>
                <w:sz w:val="20"/>
                <w:szCs w:val="20"/>
                <w:lang w:val="en-US" w:eastAsia="zh-CN" w:bidi="ar"/>
              </w:rPr>
              <w:t>；</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2.建立农村危房安全常态化巡查机制；</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3.做好农村危房改造和抗震改造。建立农村低收入群体住房安全动态监测和保障长效机制；</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4.组织农村危房（抗震）改造项目申报，对镇（街道）申报的情况进行审核；</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5.制定项目年度实施方案，明确建设标准、建设时限等要求，并做好“全国农村危房改造信息系统”录入工作；</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6.指导镇（街道）做好项目协议签订、项目实施等工作；</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7.加强农村危房（抗震）改造项目日常巡查检查、质量监督和技术指导；</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8.组织镇（街道）、村做好项目竣工验收；</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9.在项目竣工验收30日内，配合财政部门将补助资金发放至农民群众“一卡通”；</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10.做好项目资料收集归档。</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1.在群众自查基础上，定期组织开展</w:t>
            </w:r>
            <w:r>
              <w:rPr>
                <w:rFonts w:hint="eastAsia" w:ascii="Times New Roman" w:hAnsi="Times New Roman" w:eastAsia="方正公文仿宋" w:cs="Times New Roman"/>
                <w:sz w:val="20"/>
                <w:szCs w:val="20"/>
                <w:lang w:val="en-US" w:eastAsia="zh-CN" w:bidi="ar"/>
              </w:rPr>
              <w:t>农村</w:t>
            </w:r>
            <w:r>
              <w:rPr>
                <w:rFonts w:hint="default" w:ascii="Times New Roman" w:hAnsi="Times New Roman" w:eastAsia="方正公文仿宋" w:cs="Times New Roman"/>
                <w:sz w:val="20"/>
                <w:szCs w:val="20"/>
                <w:lang w:val="en-US" w:eastAsia="zh-CN" w:bidi="ar"/>
              </w:rPr>
              <w:t>住房安全排查，及时发现并采取有效措施消除安全隐患；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2.将符合条件的低收入群体危房及时纳入动态监测范围，及时上报区城乡建设局审核；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3.加强</w:t>
            </w:r>
            <w:r>
              <w:rPr>
                <w:rFonts w:hint="eastAsia" w:ascii="Times New Roman" w:hAnsi="Times New Roman" w:eastAsia="方正公文仿宋" w:cs="Times New Roman"/>
                <w:sz w:val="20"/>
                <w:szCs w:val="20"/>
                <w:lang w:val="en-US" w:eastAsia="zh-CN" w:bidi="ar"/>
              </w:rPr>
              <w:t>农村</w:t>
            </w:r>
            <w:r>
              <w:rPr>
                <w:rFonts w:hint="default" w:ascii="Times New Roman" w:hAnsi="Times New Roman" w:eastAsia="方正公文仿宋" w:cs="Times New Roman"/>
                <w:sz w:val="20"/>
                <w:szCs w:val="20"/>
                <w:lang w:val="en-US" w:eastAsia="zh-CN" w:bidi="ar"/>
              </w:rPr>
              <w:t>危房（抗震）改造项目日常巡查检查；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4.开展</w:t>
            </w:r>
            <w:r>
              <w:rPr>
                <w:rFonts w:hint="eastAsia" w:ascii="Times New Roman" w:hAnsi="Times New Roman" w:eastAsia="方正公文仿宋" w:cs="Times New Roman"/>
                <w:sz w:val="20"/>
                <w:szCs w:val="20"/>
                <w:lang w:val="en-US" w:eastAsia="zh-CN" w:bidi="ar"/>
              </w:rPr>
              <w:t>农村</w:t>
            </w:r>
            <w:r>
              <w:rPr>
                <w:rFonts w:hint="default" w:ascii="Times New Roman" w:hAnsi="Times New Roman" w:eastAsia="方正公文仿宋" w:cs="Times New Roman"/>
                <w:sz w:val="20"/>
                <w:szCs w:val="20"/>
                <w:lang w:val="en-US" w:eastAsia="zh-CN" w:bidi="ar"/>
              </w:rPr>
              <w:t>危房（抗震）项目竣工验收；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5.改造完成后，协助做好群众回迁安置和跟踪回访。</w:t>
            </w:r>
          </w:p>
        </w:tc>
      </w:tr>
      <w:tr>
        <w:tblPrEx>
          <w:tblCellMar>
            <w:top w:w="0" w:type="dxa"/>
            <w:left w:w="108" w:type="dxa"/>
            <w:bottom w:w="0" w:type="dxa"/>
            <w:right w:w="108" w:type="dxa"/>
          </w:tblCellMar>
        </w:tblPrEx>
        <w:trPr>
          <w:cantSplit/>
          <w:trHeight w:val="164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开展既有房屋及经营性自建房安全隐患排查、整治工作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开展全区城乡危旧房屋、自建房屋危险性鉴定和技术服务；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建立城乡危旧房屋、自建房屋安全动态监测和保障长效机制；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建立城乡危旧房屋、自建房屋数据库及</w:t>
            </w:r>
            <w:r>
              <w:rPr>
                <w:rFonts w:hint="default" w:ascii="Times New Roman" w:hAnsi="Times New Roman" w:eastAsia="方正公文仿宋" w:cs="Times New Roman"/>
                <w:sz w:val="20"/>
                <w:szCs w:val="20"/>
                <w:lang w:val="en-US" w:eastAsia="zh-CN" w:bidi="ar"/>
              </w:rPr>
              <w:t>C</w:t>
            </w:r>
            <w:r>
              <w:rPr>
                <w:rFonts w:hint="eastAsia" w:ascii="Times New Roman" w:hAnsi="Times New Roman" w:eastAsia="方正公文仿宋" w:cs="Times New Roman"/>
                <w:sz w:val="20"/>
                <w:szCs w:val="20"/>
                <w:lang w:val="en-US" w:eastAsia="zh-CN" w:bidi="ar"/>
              </w:rPr>
              <w:t>、</w:t>
            </w:r>
            <w:r>
              <w:rPr>
                <w:rFonts w:hint="default" w:ascii="Times New Roman" w:hAnsi="Times New Roman" w:eastAsia="方正公文仿宋" w:cs="Times New Roman"/>
                <w:sz w:val="20"/>
                <w:szCs w:val="20"/>
                <w:lang w:val="en-US" w:eastAsia="zh-CN" w:bidi="ar"/>
              </w:rPr>
              <w:t>D</w:t>
            </w:r>
            <w:r>
              <w:rPr>
                <w:rFonts w:hint="eastAsia" w:ascii="Times New Roman" w:hAnsi="Times New Roman" w:eastAsia="方正公文仿宋" w:cs="Times New Roman"/>
                <w:sz w:val="20"/>
                <w:szCs w:val="20"/>
                <w:lang w:val="en-US" w:eastAsia="zh-CN" w:bidi="ar"/>
              </w:rPr>
              <w:t>级危房台账。</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开展城乡危旧房屋、自建房相关政策宣传；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开展常态化动态监测，发现存在安全隐患的住房，及时上报；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配合住建部门对鉴定为</w:t>
            </w:r>
            <w:r>
              <w:rPr>
                <w:rFonts w:hint="default" w:ascii="Times New Roman" w:hAnsi="Times New Roman" w:eastAsia="方正公文仿宋" w:cs="Times New Roman"/>
                <w:sz w:val="20"/>
                <w:szCs w:val="20"/>
                <w:lang w:val="en-US" w:eastAsia="zh-CN" w:bidi="ar"/>
              </w:rPr>
              <w:t>C</w:t>
            </w:r>
            <w:r>
              <w:rPr>
                <w:rFonts w:hint="eastAsia" w:ascii="Times New Roman" w:hAnsi="Times New Roman" w:eastAsia="方正公文仿宋" w:cs="Times New Roman"/>
                <w:sz w:val="20"/>
                <w:szCs w:val="20"/>
                <w:lang w:val="en-US" w:eastAsia="zh-CN" w:bidi="ar"/>
              </w:rPr>
              <w:t>、</w:t>
            </w:r>
            <w:r>
              <w:rPr>
                <w:rFonts w:hint="default" w:ascii="Times New Roman" w:hAnsi="Times New Roman" w:eastAsia="方正公文仿宋" w:cs="Times New Roman"/>
                <w:sz w:val="20"/>
                <w:szCs w:val="20"/>
                <w:lang w:val="en-US" w:eastAsia="zh-CN" w:bidi="ar"/>
              </w:rPr>
              <w:t>D</w:t>
            </w:r>
            <w:r>
              <w:rPr>
                <w:rFonts w:hint="eastAsia" w:ascii="Times New Roman" w:hAnsi="Times New Roman" w:eastAsia="方正公文仿宋" w:cs="Times New Roman"/>
                <w:sz w:val="20"/>
                <w:szCs w:val="20"/>
                <w:lang w:val="en-US" w:eastAsia="zh-CN" w:bidi="ar"/>
              </w:rPr>
              <w:t>级的住房，采取管护措施，及时做好人员撤离及安置工作；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配合相关部门开展低收入认定工作。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文化和旅游</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14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做好辖区内文化旅游项目建设</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对辖区内的文化旅游资源进行摸底，申报文旅项目；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协调提供各类文旅项目的前期保障工作；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对接有关部门，跟进实施文旅项目建设。</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向区级文体旅游部门提供文化旅游特色资源信息，争取项目支持；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配合落实项目建设用地，保障项目顺利实施。</w:t>
            </w:r>
          </w:p>
        </w:tc>
      </w:tr>
      <w:tr>
        <w:tblPrEx>
          <w:tblCellMar>
            <w:top w:w="0" w:type="dxa"/>
            <w:left w:w="108" w:type="dxa"/>
            <w:bottom w:w="0" w:type="dxa"/>
            <w:right w:w="108" w:type="dxa"/>
          </w:tblCellMar>
        </w:tblPrEx>
        <w:trPr>
          <w:cantSplit/>
          <w:trHeight w:val="241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开展基层文化活动服务站点建设管理维护工作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负责全区文化活动服务站点建设工作，统筹规划和组织实施辖区公共图书馆建设工作，配备各类图书和阅读配套设施；</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指导文化服务站日常管理工作；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开展对全民健身场地和健身器材的申报和器材维护更新更换工作；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4.加大对镇（街道）综合文化站、村（社区）图书室的扶持投入，将所需经费列入本级政府预算，并及时、足额拨付。</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推进镇、村（社区）文化图书室、农家书屋建设，做好图书室日常管理维护工作，上报所需书籍目录；</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统计上报文化站基础设施、健身场地和健身器材新增、破损、缺失情况；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开放图书室，提供借阅图书服务；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4.开放文化体育设施</w:t>
            </w:r>
            <w:r>
              <w:rPr>
                <w:rFonts w:hint="eastAsia" w:ascii="Times New Roman" w:hAnsi="Times New Roman" w:eastAsia="方正公文仿宋" w:cs="Times New Roman"/>
                <w:sz w:val="20"/>
                <w:szCs w:val="20"/>
                <w:lang w:val="en-US" w:eastAsia="zh-CN" w:bidi="ar"/>
              </w:rPr>
              <w:t>。</w:t>
            </w:r>
          </w:p>
        </w:tc>
      </w:tr>
      <w:tr>
        <w:tblPrEx>
          <w:tblCellMar>
            <w:top w:w="0" w:type="dxa"/>
            <w:left w:w="108" w:type="dxa"/>
            <w:bottom w:w="0" w:type="dxa"/>
            <w:right w:w="108" w:type="dxa"/>
          </w:tblCellMar>
        </w:tblPrEx>
        <w:trPr>
          <w:cantSplit/>
          <w:trHeight w:val="134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开展文化体育活动</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负责制定全区各类文化体育方案；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组织开展各类文化体育活动；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负责全区各类文化体育宣传工作；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加强基层群众文艺团队建设；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负责区域内的公共文化体育设施的监督管理。</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宣传省市区级文化体育活动；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2.组织开展丰富多彩的群众文艺活动，积极选派文艺团队参加上级组织的文体活动</w:t>
            </w:r>
            <w:r>
              <w:rPr>
                <w:rFonts w:hint="eastAsia" w:ascii="Times New Roman" w:hAnsi="Times New Roman" w:eastAsia="方正公文仿宋" w:cs="Times New Roman"/>
                <w:sz w:val="20"/>
                <w:szCs w:val="20"/>
                <w:lang w:val="en-US" w:eastAsia="zh-CN" w:bidi="ar"/>
              </w:rPr>
              <w:t>；</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组织人员参加体育指导员培训工作；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加强群众文艺团队建设。</w:t>
            </w:r>
          </w:p>
        </w:tc>
      </w:tr>
      <w:tr>
        <w:tblPrEx>
          <w:tblCellMar>
            <w:top w:w="0" w:type="dxa"/>
            <w:left w:w="108" w:type="dxa"/>
            <w:bottom w:w="0" w:type="dxa"/>
            <w:right w:w="108" w:type="dxa"/>
          </w:tblCellMar>
        </w:tblPrEx>
        <w:trPr>
          <w:cantSplit/>
          <w:trHeight w:val="192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开展乡村旅游接待点、星级酒店、农家院评定和管理工作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对符合条件的乡村旅游接待点向上级文体旅游部门请示评定等级，并报送申请资料；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对纳入评定的星级乡村旅游接待点开展日常监督指导；</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对辖区内乡村旅游接待点、星级酒店开展普查，摸清乡村旅游接待点数量经营状况、硬件设施、服务技能、后厨卫生、饭菜质量、接待能力等。</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对辖区内乡村旅游接待点、星级酒店、农家院进行排查，配合做好日常管理，上报有关信息；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引导鼓励辖区内乡村旅游接待点、农家院、星级酒店进行升级改造，配合做好等级评定工作；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推荐上报符合条件的乡村旅游接待点和星级酒店名单，配合做好申报工作。</w:t>
            </w:r>
          </w:p>
        </w:tc>
      </w:tr>
      <w:tr>
        <w:tblPrEx>
          <w:tblCellMar>
            <w:top w:w="0" w:type="dxa"/>
            <w:left w:w="108" w:type="dxa"/>
            <w:bottom w:w="0" w:type="dxa"/>
            <w:right w:w="108" w:type="dxa"/>
          </w:tblCellMar>
        </w:tblPrEx>
        <w:trPr>
          <w:cantSplit/>
          <w:trHeight w:val="348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做好旅游市场监督管理、旅游推介工作，开展旅游旺季市场服务保障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 xml:space="preserve">1.负责拟定全区文化旅游宣传推介方案，组织开展各类文旅宣传活动，负责本级文化和旅游相关网站以及新媒体平台的管理；                        </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2.组织协调重点旅游区域、目的地和线路等各类宣传和促销工作；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3.加强导游队伍建设、监督、管理工作；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4.处理游客投诉，整治旅游安全隐患，联合相关部门处置突发性旅游事故；</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5.联合有关部门开展旅游旺季市场服务保障工作；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6.会同市级文化综合行政执法机构对违法行为进行查处。</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开展旅游推介活动；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配合相关部门对辖区旅游市场进行安全隐患、经营状况、物价情况等排查，协助开展旅游旺季市场服务保障工作；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3.做好旅游矛盾纠纷的调解化解工作，及时上报突发性旅游事故，配合做好事故处理期间线索提交、秩序维护、思想引导等工作。</w:t>
            </w:r>
          </w:p>
        </w:tc>
      </w:tr>
      <w:tr>
        <w:tblPrEx>
          <w:tblCellMar>
            <w:top w:w="0" w:type="dxa"/>
            <w:left w:w="108" w:type="dxa"/>
            <w:bottom w:w="0" w:type="dxa"/>
            <w:right w:w="108" w:type="dxa"/>
          </w:tblCellMar>
        </w:tblPrEx>
        <w:trPr>
          <w:cantSplit/>
          <w:trHeight w:val="541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开展文物、非遗排查保护工作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区文体旅游科技局：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1.负责全区文物保护和非遗传承工作；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2.开展文物保护、非遗政策宣传工作；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3.督促文物保护单位开展日常巡查检查，整治发现的问题；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4.依托上级行业主管部门和有资质的机构，做好辖区内文物的认定管理工作；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5.加强对全区文物市场的管理，会同市级文化综合行政执法机构依法查处文物经营单位和个人违反文物法律、法规和规章的行为；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6.会同有关部门处理文物保护重大问题，对查处盗窃、盗掘、破坏、走私和非法经营文物的大要案提出专业性意见，联合相关部门打击文物违法犯罪行为；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７.联合公安部门打击文物违法犯罪行为；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８.挖掘申报上级非遗项目和传承人，认定区级非遗项目和传承人，做好评选的记录、建档等工作。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联合有关部门打击文物违法犯罪活动。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开展文物、非物质文化遗产保护宣传工作，介绍申报条件和流程，鼓励符合条件的传承人参加认定；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摸排辖区非物质文化遗产及非遗传承人，建立相关信息台账，指导做好认定申请材料的上报工作；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协助相关部门开展非物质文化遗产保护和传承工作；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4.开展文物遗址日常巡查，发现问题及时制止并上报，配合有关部门对文物违法行为进行处置，提供相关便利条件和有关信息情况，做好现场秩序维护、思想劝导等工作，监督整改措施落实情况。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505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加强对娱乐场所、营业性演出场所、互联网上网服务营业场所、文化市场的监督管理工作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做好娱乐场所、营业性演出场所、互联网上网服务营业场所经营活动的审批工作；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监督检查辖区内娱乐场所、营业性演出场所、网吧等娱乐场所规范化开展经营活动；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对符合条件的娱乐场所、营业性演出场所、互联网上网服务营业场所办理许可证并进行监督；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4.对娱乐场所、演出场所、网吧、文化市场等存在的违法行为进行查处。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1.在职责范围内，负责本行政区域内营业性演出的监督管理工作；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2.对营业场所经营单位登记注册和营业执照的管理，并依法查处无照经营活动。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1.负责对娱乐场所消防、治安状况的监督管理；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2.负责对互联网上网服务营业场所经营单位的信息网络安全的监督管理。</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协助做好辖区内的各类娱乐场所日常监督检查；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协助督促各类娱乐场所加强消防安全、治安管理，发现问题和隐患及时上报；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3.对群众反映的娱乐场所、演出场所、网吧、文化市场从事非法活动、允许未成年人进入等问题进行现场核查，及时上报；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4.配合有关部门对娱乐场所、演出场所、网吧、文化市场等存在的违法行为进行查处。</w:t>
            </w:r>
          </w:p>
        </w:tc>
      </w:tr>
      <w:tr>
        <w:tblPrEx>
          <w:tblCellMar>
            <w:top w:w="0" w:type="dxa"/>
            <w:left w:w="108" w:type="dxa"/>
            <w:bottom w:w="0" w:type="dxa"/>
            <w:right w:w="108" w:type="dxa"/>
          </w:tblCellMar>
        </w:tblPrEx>
        <w:trPr>
          <w:cantSplit/>
          <w:trHeight w:val="127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做好特色文化活动服务保障工作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举办</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文化三下乡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大美青海文艺轻骑兵</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百姓大舞台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等文化惠民活动；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落实活动资金；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做好协调服务工作。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1.协助做好“文化三下乡”“大美青海”“文艺轻骑兵”“百姓大舞台”等各类文艺演出的场地准备工作；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2.做好群众观演、现场秩序维护等相关工作。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vAlign w:val="center"/>
          </w:tcPr>
          <w:p>
            <w:pPr>
              <w:jc w:val="left"/>
              <w:textAlignment w:val="center"/>
              <w:rPr>
                <w:rFonts w:hint="default" w:ascii="Times New Roman" w:hAnsi="Times New Roman" w:eastAsia="方正公文仿宋" w:cs="Times New Roman"/>
                <w:sz w:val="20"/>
                <w:szCs w:val="20"/>
                <w:lang w:val="en-US" w:eastAsia="zh-CN" w:bidi="ar"/>
              </w:rPr>
            </w:pPr>
            <w:r>
              <w:rPr>
                <w:rStyle w:val="18"/>
                <w:rFonts w:hint="eastAsia" w:hAnsi="方正公文黑体" w:eastAsia="方正公文黑体"/>
                <w:color w:val="auto"/>
                <w:lang w:val="en-US" w:eastAsia="zh-CN" w:bidi="ar"/>
              </w:rPr>
              <w:t>十</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综合政务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0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83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做好政府信息公开工作、年度报告编制工作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区人民政府办公室</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1负责全区公开信息的审核工作；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2.负责信息公布工作。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1.落实政府信息公开制度；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2.撰写政府信息公开报告并报送。</w:t>
            </w:r>
          </w:p>
        </w:tc>
      </w:tr>
      <w:tr>
        <w:tblPrEx>
          <w:tblCellMar>
            <w:top w:w="0" w:type="dxa"/>
            <w:left w:w="108" w:type="dxa"/>
            <w:bottom w:w="0" w:type="dxa"/>
            <w:right w:w="108" w:type="dxa"/>
          </w:tblCellMar>
        </w:tblPrEx>
        <w:trPr>
          <w:cantSplit/>
          <w:trHeight w:val="124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84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做好固定资产采购前置审查工作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审核前置性审批单。</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1.落实固定资产采购制度，采购设备达到1000元以上的，提交区财政局进行前置性审查，填写前置审批单；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2.审核通过后开展采购工作。</w:t>
            </w:r>
          </w:p>
        </w:tc>
      </w:tr>
      <w:bookmarkEnd w:id="9"/>
      <w:bookmarkEnd w:id="10"/>
      <w:bookmarkEnd w:id="11"/>
      <w:bookmarkEnd w:id="12"/>
    </w:tbl>
    <w:p>
      <w:pPr>
        <w:pStyle w:val="3"/>
        <w:spacing w:before="0" w:after="0" w:line="240" w:lineRule="auto"/>
        <w:jc w:val="center"/>
        <w:rPr>
          <w:lang w:eastAsia="zh-CN"/>
        </w:rPr>
      </w:pPr>
      <w:r>
        <w:rPr>
          <w:rFonts w:hint="eastAsia" w:ascii="Times New Roman" w:hAnsi="Times New Roman" w:eastAsia="方正公文小标宋" w:cs="Times New Roman"/>
          <w:b w:val="0"/>
          <w:lang w:eastAsia="zh-CN"/>
        </w:rPr>
        <w:t>上级部门收回事项清单</w:t>
      </w:r>
    </w:p>
    <w:tbl>
      <w:tblPr>
        <w:tblStyle w:val="10"/>
        <w:tblW w:w="14045" w:type="dxa"/>
        <w:tblInd w:w="0" w:type="dxa"/>
        <w:tblLayout w:type="fixed"/>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184"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开展危险废物环境风险隐患排查，建立隐患台账，制定整治措施；</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做好危险废弃物运输与转移、处置的监督工作；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跟踪复查整改情况。</w:t>
            </w:r>
          </w:p>
        </w:tc>
      </w:tr>
      <w:tr>
        <w:tblPrEx>
          <w:tblCellMar>
            <w:top w:w="0" w:type="dxa"/>
            <w:left w:w="108" w:type="dxa"/>
            <w:bottom w:w="0" w:type="dxa"/>
            <w:right w:w="108" w:type="dxa"/>
          </w:tblCellMar>
        </w:tblPrEx>
        <w:trPr>
          <w:cantSplit/>
          <w:trHeight w:val="107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出具夜间在噪声敏感建筑物集中区域连续施工作业证明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受理申请人申请；</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开展审核确认工作，对符合条件的对象出具相关证明。</w:t>
            </w:r>
          </w:p>
        </w:tc>
      </w:tr>
      <w:tr>
        <w:tblPrEx>
          <w:tblCellMar>
            <w:top w:w="0" w:type="dxa"/>
            <w:left w:w="108" w:type="dxa"/>
            <w:bottom w:w="0" w:type="dxa"/>
            <w:right w:w="108" w:type="dxa"/>
          </w:tblCellMar>
        </w:tblPrEx>
        <w:trPr>
          <w:cantSplit/>
          <w:trHeight w:val="5014"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负责大气污染防治工作，做好扬尘综合治理，监测和评估扬尘对环境质量的影响，开展机动车尾气超标监管工作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1.负责监督落实扬尘污染防治措施，建立重污染天气应急减排清单，根据大气国控站点监测数据，及时掌握空气质量；</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2.加强污染排放监管，对重污染天气、各类施工场地扬尘、道路扬尘、餐饮油烟等污染源进行管控；</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3.会同行业主管部门按照省政府行政处罚事项授权情况，实施行政处罚或强制；</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4.对检测机构进行入场监督检查，联合相关部门进行尾气检测；</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5.开展移动尾气排放检测，依法处置尾气超标排放行为。</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1.开展建筑工地扬尘整治；</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3.负责监督运输垃圾、砂石等散装、流体物料的车辆是否采取相关措施防止扬尘污染。</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开展渣土车扬尘整治工作。</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相关部门按照职责权限开展领域内扬尘污染整治工作。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开展餐饮服务业经营者超标排放油烟的整治工作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开展全区餐饮服务行业油烟净化设施安装、使用、清洗情况排查；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建立健全检查台账；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对存在油烟污染问题的餐饮服务行业进行整治。</w:t>
            </w:r>
          </w:p>
        </w:tc>
      </w:tr>
      <w:tr>
        <w:tblPrEx>
          <w:tblCellMar>
            <w:top w:w="0" w:type="dxa"/>
            <w:left w:w="108" w:type="dxa"/>
            <w:bottom w:w="0" w:type="dxa"/>
            <w:right w:w="108" w:type="dxa"/>
          </w:tblCellMar>
        </w:tblPrEx>
        <w:trPr>
          <w:cantSplit/>
          <w:trHeight w:val="9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开展异味责令改正工作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做好宣传工作；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开展异味责令整改工作。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w:t>
            </w:r>
          </w:p>
        </w:tc>
        <w:tc>
          <w:tcPr>
            <w:tcW w:w="499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开展未经同意在河道新建、改建或者扩大排污口的整治工作</w:t>
            </w:r>
          </w:p>
        </w:tc>
        <w:tc>
          <w:tcPr>
            <w:tcW w:w="8329"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default"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区生态环境局: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区自然资源和林业局整治处罚在河道新建、改建或者扩大排污口行为。</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开展道路沿线雨水篦子倾倒废水废物排查整治工作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开展道路沿线按规定排污的宣传工作；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开展将污水排入雨水管网行为的排查工作；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开展道路沿线雨水篦子倾倒废水废物整治工作。</w:t>
            </w:r>
          </w:p>
        </w:tc>
      </w:tr>
      <w:tr>
        <w:tblPrEx>
          <w:tblCellMar>
            <w:top w:w="0" w:type="dxa"/>
            <w:left w:w="108" w:type="dxa"/>
            <w:bottom w:w="0" w:type="dxa"/>
            <w:right w:w="108" w:type="dxa"/>
          </w:tblCellMar>
        </w:tblPrEx>
        <w:trPr>
          <w:cantSplit/>
          <w:trHeight w:val="97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开展辖区黑臭水体排查整治工作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开展全区黑臭水体排查；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联合有关部门开展整治工作。</w:t>
            </w:r>
          </w:p>
        </w:tc>
      </w:tr>
      <w:tr>
        <w:tblPrEx>
          <w:tblCellMar>
            <w:top w:w="0" w:type="dxa"/>
            <w:left w:w="108" w:type="dxa"/>
            <w:bottom w:w="0" w:type="dxa"/>
            <w:right w:w="108" w:type="dxa"/>
          </w:tblCellMar>
        </w:tblPrEx>
        <w:trPr>
          <w:cantSplit/>
          <w:trHeight w:val="103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开展农村生活污水治理工作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在农村地区建设污水处理设施，提高污水处理率；</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推进现有污水设施提升改造，提高处理效果。</w:t>
            </w:r>
          </w:p>
        </w:tc>
      </w:tr>
      <w:tr>
        <w:tblPrEx>
          <w:tblCellMar>
            <w:top w:w="0" w:type="dxa"/>
            <w:left w:w="108" w:type="dxa"/>
            <w:bottom w:w="0" w:type="dxa"/>
            <w:right w:w="108" w:type="dxa"/>
          </w:tblCellMar>
        </w:tblPrEx>
        <w:trPr>
          <w:cantSplit/>
          <w:trHeight w:val="115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开展河湖、堤防管理范围内自建房整治工作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负责全区河湖堤防管理范围内自建房排查工作；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做好河道周边自建房整治工作。</w:t>
            </w:r>
          </w:p>
        </w:tc>
      </w:tr>
      <w:tr>
        <w:tblPrEx>
          <w:tblCellMar>
            <w:top w:w="0" w:type="dxa"/>
            <w:left w:w="108" w:type="dxa"/>
            <w:bottom w:w="0" w:type="dxa"/>
            <w:right w:w="108" w:type="dxa"/>
          </w:tblCellMar>
        </w:tblPrEx>
        <w:trPr>
          <w:cantSplit/>
          <w:trHeight w:val="213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开展从事影响河势稳定、危害河岸堤防安全和其他妨碍河道行洪的处置整治工作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区自然资源和林业局（区水务局）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负责全区泄洪工作方案的制定；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负责泄洪设施设备的维护工作；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负责从事影响河势稳定、危害河岸堤防安全和其他妨碍河道行洪的处置；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负责泄洪隐患的整治工作；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负责设置河道禁止垂钓警示牌；</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负责违法垂钓的认定和罚没工作。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开展损害地下水资源行为监督整治工作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b/>
                <w:bCs/>
                <w:lang w:val="en-US" w:eastAsia="zh-CN" w:bidi="ar"/>
              </w:rPr>
              <w:t>区自然资源和林业局：</w:t>
            </w:r>
            <w:r>
              <w:rPr>
                <w:rFonts w:hint="default" w:ascii="Times New Roman" w:hAnsi="Times New Roman" w:eastAsia="方正公文仿宋" w:cs="Times New Roman"/>
                <w:b/>
                <w:bCs/>
                <w:lang w:val="en-US" w:eastAsia="zh-CN" w:bidi="ar"/>
              </w:rPr>
              <w:br w:type="textWrapping"/>
            </w:r>
            <w:r>
              <w:rPr>
                <w:rFonts w:hint="eastAsia" w:ascii="Times New Roman" w:hAnsi="Times New Roman" w:eastAsia="方正公文仿宋" w:cs="Times New Roman"/>
                <w:lang w:val="en-US" w:eastAsia="zh-CN" w:bidi="ar"/>
              </w:rPr>
              <w:t>1.负责本行政区域取用地下水的监督管理；</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2.开展地下水取水户日常检查，发现违法违规取地下水行为，责令停止违法行为，进行调查取证，将线索移交至相关行政执法部门。</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b/>
                <w:bCs/>
                <w:lang w:val="en-US" w:eastAsia="zh-CN" w:bidi="ar"/>
              </w:rPr>
              <w:t>区农业农村局：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会同行业综合行政执法机构依法对违法违规问题进行处理。</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开展对浪费水资源行为的监督查处工作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负责节约用水宣传工作；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监督检查擅自停止使用节水设施的用水单位；</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依法查处违法行为。</w:t>
            </w:r>
          </w:p>
        </w:tc>
      </w:tr>
      <w:tr>
        <w:tblPrEx>
          <w:tblCellMar>
            <w:top w:w="0" w:type="dxa"/>
            <w:left w:w="108" w:type="dxa"/>
            <w:bottom w:w="0" w:type="dxa"/>
            <w:right w:w="108" w:type="dxa"/>
          </w:tblCellMar>
        </w:tblPrEx>
        <w:trPr>
          <w:cantSplit/>
          <w:trHeight w:val="65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开展河面漂浮物、河道内垃圾杂物整治工作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区自然资源和林业局：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清理整治水面漂浮物、河道内垃圾杂物。</w:t>
            </w:r>
          </w:p>
        </w:tc>
      </w:tr>
      <w:tr>
        <w:tblPrEx>
          <w:tblCellMar>
            <w:top w:w="0" w:type="dxa"/>
            <w:left w:w="108" w:type="dxa"/>
            <w:bottom w:w="0" w:type="dxa"/>
            <w:right w:w="108" w:type="dxa"/>
          </w:tblCellMar>
        </w:tblPrEx>
        <w:trPr>
          <w:cantSplit/>
          <w:trHeight w:val="138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开展古树名木认定、巡查、监督处置工作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做好辖区古树名木宣传教育、保护管理、认定工作；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做好辖区古树名木巡查工作；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做好辖区破坏古树名木行为监督处置工作；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会同行业主管部门依法对破坏古树名木违法违规问题进行处理。</w:t>
            </w:r>
          </w:p>
        </w:tc>
      </w:tr>
      <w:tr>
        <w:tblPrEx>
          <w:tblCellMar>
            <w:top w:w="0" w:type="dxa"/>
            <w:left w:w="108" w:type="dxa"/>
            <w:bottom w:w="0" w:type="dxa"/>
            <w:right w:w="108" w:type="dxa"/>
          </w:tblCellMar>
        </w:tblPrEx>
        <w:trPr>
          <w:cantSplit/>
          <w:trHeight w:val="115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对从事可能造成土壤污染活动的企业事业单位和其他生产经营者进行现场取样检查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组织开展现场检查；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做好土壤取样、样品分析与检测；</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发现问题，及时向企业反馈，并依法依规采取相应的措施。</w:t>
            </w:r>
          </w:p>
        </w:tc>
      </w:tr>
      <w:tr>
        <w:tblPrEx>
          <w:tblCellMar>
            <w:top w:w="0" w:type="dxa"/>
            <w:left w:w="108" w:type="dxa"/>
            <w:bottom w:w="0" w:type="dxa"/>
            <w:right w:w="108" w:type="dxa"/>
          </w:tblCellMar>
        </w:tblPrEx>
        <w:trPr>
          <w:cantSplit/>
          <w:trHeight w:val="131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储备国有土地上的环境卫生整治</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区市政公用服务中心</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组织开展储备国有用地环境卫生整治；</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加强对储备国有用地日常管理，设置防护设施，对违法倾倒垃圾等问题进行制止，会同行业主管部门执法机构依法处置。</w:t>
            </w:r>
          </w:p>
        </w:tc>
      </w:tr>
      <w:tr>
        <w:tblPrEx>
          <w:tblCellMar>
            <w:top w:w="0" w:type="dxa"/>
            <w:left w:w="108" w:type="dxa"/>
            <w:bottom w:w="0" w:type="dxa"/>
            <w:right w:w="108" w:type="dxa"/>
          </w:tblCellMar>
        </w:tblPrEx>
        <w:trPr>
          <w:cantSplit/>
          <w:trHeight w:val="88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做好排水管网点位摸排工作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摸清市政道路排水管网点位；</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形成管网一张图。</w:t>
            </w:r>
          </w:p>
        </w:tc>
      </w:tr>
      <w:tr>
        <w:tblPrEx>
          <w:tblCellMar>
            <w:top w:w="0" w:type="dxa"/>
            <w:left w:w="108" w:type="dxa"/>
            <w:bottom w:w="0" w:type="dxa"/>
            <w:right w:w="108" w:type="dxa"/>
          </w:tblCellMar>
        </w:tblPrEx>
        <w:trPr>
          <w:cantSplit/>
          <w:trHeight w:val="81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对非法采砂行为的监管的处理</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区自然资源和林业局：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依法查处非法采砂行为。</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2</w:t>
            </w:r>
            <w:r>
              <w:rPr>
                <w:rFonts w:hint="eastAsia" w:ascii="Times New Roman" w:hAnsi="Times New Roman" w:eastAsia="方正公文黑体"/>
                <w:color w:val="auto"/>
                <w:lang w:val="en-US" w:eastAsia="zh-CN" w:bidi="ar"/>
              </w:rPr>
              <w:t>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开展公益林管护工作，对森林资源的保护、修复、利用、更新等的监督检查，对破坏森林、公益林等违法违规行为的处理，负责单位之间发生的林木、林地所有权和使用权争议案件处理</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负责制定生态公益林保护和生态修复计划；</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组织实施林木改良、人工补种等工作；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负责森林资源调查、监测工作；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加强巡护管理，会同相关执法部门，依法查处破坏森林、生态公益林的违法行为；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负责生态公益林补贴和护林员补贴发放工作；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做好涉及森林资源的开发利用项目的行政许可与审批监督；</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7.</w:t>
            </w:r>
            <w:r>
              <w:rPr>
                <w:rFonts w:hint="eastAsia" w:ascii="Times New Roman" w:hAnsi="Times New Roman" w:eastAsia="方正公文仿宋" w:cs="Times New Roman"/>
                <w:lang w:val="en-US" w:eastAsia="zh-CN" w:bidi="ar"/>
              </w:rPr>
              <w:t>负责单位之间发生的林木、林地所有权和使用权争议案件处理。</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2</w:t>
            </w:r>
            <w:r>
              <w:rPr>
                <w:rFonts w:hint="eastAsia" w:ascii="Times New Roman" w:hAnsi="Times New Roman" w:eastAsia="方正公文黑体"/>
                <w:color w:val="auto"/>
                <w:lang w:val="en-US" w:eastAsia="zh-CN" w:bidi="ar"/>
              </w:rPr>
              <w:t>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开展林业有害生物监测、检疫、防治工作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在重点区域布置监测点；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定期巡查，发现异常及时处置；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进行产地、调运阶段的检疫工作，对检疫发现的问题及时处置；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对林业有害生物进行治理。</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2</w:t>
            </w:r>
            <w:r>
              <w:rPr>
                <w:rFonts w:hint="eastAsia" w:ascii="Times New Roman" w:hAnsi="Times New Roman" w:eastAsia="方正公文黑体"/>
                <w:color w:val="auto"/>
                <w:lang w:val="en-US" w:eastAsia="zh-CN" w:bidi="ar"/>
              </w:rPr>
              <w:t>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开展水环境质量监测和应急监测</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实施采样和实验室分析；</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开展现场应急监测和实验室应急分析；</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进行数据处理和统计分析，编制质量监测报告。</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2</w:t>
            </w:r>
            <w:r>
              <w:rPr>
                <w:rFonts w:hint="eastAsia" w:ascii="Times New Roman" w:hAnsi="Times New Roman" w:eastAsia="方正公文黑体"/>
                <w:color w:val="auto"/>
                <w:lang w:val="en-US" w:eastAsia="zh-CN" w:bidi="ar"/>
              </w:rPr>
              <w:t>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开展特种作业、特种设备安全检查整治工作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检查特种作业、特种设备安全隐患问题；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依法查处违法违规行为；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负责监督指导有关企业或个人进行整改。</w:t>
            </w:r>
          </w:p>
        </w:tc>
      </w:tr>
      <w:tr>
        <w:tblPrEx>
          <w:tblCellMar>
            <w:top w:w="0" w:type="dxa"/>
            <w:left w:w="108" w:type="dxa"/>
            <w:bottom w:w="0" w:type="dxa"/>
            <w:right w:w="108" w:type="dxa"/>
          </w:tblCellMar>
        </w:tblPrEx>
        <w:trPr>
          <w:cantSplit/>
          <w:trHeight w:val="147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开展特种设备事故调查、应急处置工作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制定应急预案，组织开展应急演练；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做好应急物资储备与管理；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做好事故监测与预警，按程序开展事故调查工作；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做好事故应急响应与处置。</w:t>
            </w:r>
          </w:p>
        </w:tc>
      </w:tr>
      <w:tr>
        <w:tblPrEx>
          <w:tblCellMar>
            <w:top w:w="0" w:type="dxa"/>
            <w:left w:w="108" w:type="dxa"/>
            <w:bottom w:w="0" w:type="dxa"/>
            <w:right w:w="108" w:type="dxa"/>
          </w:tblCellMar>
        </w:tblPrEx>
        <w:trPr>
          <w:cantSplit/>
          <w:trHeight w:val="128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开展电梯安全监督检查工作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检查内容：电梯定期校验报告、持证操作，发现安全隐患问题；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巡查特种设备安全情况，建立台账，发现安全隐患及时上报，做好隐患整治工作；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做好有关电梯安全的投诉处理工作。</w:t>
            </w:r>
          </w:p>
        </w:tc>
      </w:tr>
      <w:tr>
        <w:tblPrEx>
          <w:tblCellMar>
            <w:top w:w="0" w:type="dxa"/>
            <w:left w:w="108" w:type="dxa"/>
            <w:bottom w:w="0" w:type="dxa"/>
            <w:right w:w="108" w:type="dxa"/>
          </w:tblCellMar>
        </w:tblPrEx>
        <w:trPr>
          <w:cantSplit/>
          <w:trHeight w:val="118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开展辖区</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九小场所</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应急救援一张图绘制工作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指导小微企业做好应急救援一张图；</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做好相关台账；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九小场所</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应急疏散一张图工作开展情况巡查。</w:t>
            </w:r>
          </w:p>
        </w:tc>
      </w:tr>
      <w:tr>
        <w:tblPrEx>
          <w:tblCellMar>
            <w:top w:w="0" w:type="dxa"/>
            <w:left w:w="108" w:type="dxa"/>
            <w:bottom w:w="0" w:type="dxa"/>
            <w:right w:w="108" w:type="dxa"/>
          </w:tblCellMar>
        </w:tblPrEx>
        <w:trPr>
          <w:cantSplit/>
          <w:trHeight w:val="250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对生产经营单位消除重大事故隐患的监督检查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开展重大事故隐患排查；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整治排查发现的问题，对整改不力或拒不整改的，依法依规进行处罚；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开展重大事故隐患动态清零工作；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对生产经营单位提取、使用和管理安全费用情况的监督检查；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对地质勘探单位安全生产情况的监督检查，对整改不力或拒不整改的，依法依规进行处罚；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对小型露天采石场安全生产情况、事故隐患排查情况的监督检查，对整改不力或拒不整改的，依法依规进行处罚。</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开展非法生产经营烟花爆竹行为查处工作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城东公安分局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查处自建房、空旷院落非法生产、经营、储存、运输、邮寄烟花爆竹及售卖行为。</w:t>
            </w:r>
          </w:p>
        </w:tc>
      </w:tr>
      <w:tr>
        <w:tblPrEx>
          <w:tblCellMar>
            <w:top w:w="0" w:type="dxa"/>
            <w:left w:w="108" w:type="dxa"/>
            <w:bottom w:w="0" w:type="dxa"/>
            <w:right w:w="108" w:type="dxa"/>
          </w:tblCellMar>
        </w:tblPrEx>
        <w:trPr>
          <w:cantSplit/>
          <w:trHeight w:val="177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开展危险化学品、设备设施安全隐患整治工作，对非药品类易制毒化学品生产、经营的监督检查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组织开展危化品、设备设施专项安全大检查和联合执法行动；</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发现危化品、燃气事故隐患时及时进行专业认定，提出整改措施；</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督促生产经营单位整改重大安全隐患，对整改不力或拒不整改的，上报进行处罚；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对非药品类易制毒化学品生产、经营的监督检查，对整改不力、拒不整改以及违法违规问题，依法依规进行处罚。</w:t>
            </w:r>
          </w:p>
        </w:tc>
      </w:tr>
      <w:tr>
        <w:tblPrEx>
          <w:tblCellMar>
            <w:top w:w="0" w:type="dxa"/>
            <w:left w:w="108" w:type="dxa"/>
            <w:bottom w:w="0" w:type="dxa"/>
            <w:right w:w="108" w:type="dxa"/>
          </w:tblCellMar>
        </w:tblPrEx>
        <w:trPr>
          <w:cantSplit/>
          <w:trHeight w:val="144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建立微型消防站及监督检查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区消防救援大队</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建立健全微型消防站管理制度；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开展日常检查，对发现微型消防站设施、设备不齐全、过期等问题及时督促整改；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对基层微型消防站建设提供指导和支持；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不定期开展联勤联训。</w:t>
            </w:r>
          </w:p>
        </w:tc>
      </w:tr>
      <w:tr>
        <w:tblPrEx>
          <w:tblCellMar>
            <w:top w:w="0" w:type="dxa"/>
            <w:left w:w="108" w:type="dxa"/>
            <w:bottom w:w="0" w:type="dxa"/>
            <w:right w:w="108" w:type="dxa"/>
          </w:tblCellMar>
        </w:tblPrEx>
        <w:trPr>
          <w:cantSplit/>
          <w:trHeight w:val="166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开展校园内部安全物防建设排查整治工作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区教育局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建立健全校内各项安全管理制度和安全应急机制；</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建立校内安全工作领导机构；</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健全门卫制度；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建立校内安全定期检查制度和危房报告制度；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落实消防安全制度和消防工作责任制。</w:t>
            </w:r>
          </w:p>
        </w:tc>
      </w:tr>
      <w:tr>
        <w:tblPrEx>
          <w:tblCellMar>
            <w:top w:w="0" w:type="dxa"/>
            <w:left w:w="108" w:type="dxa"/>
            <w:bottom w:w="0" w:type="dxa"/>
            <w:right w:w="108" w:type="dxa"/>
          </w:tblCellMar>
        </w:tblPrEx>
        <w:trPr>
          <w:cantSplit/>
          <w:trHeight w:val="79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在建房屋、市政工程项目安全生产检查、排查</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组织开展生产经营单位事故隐患实地检查和排查工作；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督促生产经营单位整改事故隐患，对整改不力或拒不整改的，依法依规进行处置。</w:t>
            </w:r>
          </w:p>
        </w:tc>
      </w:tr>
      <w:tr>
        <w:tblPrEx>
          <w:tblCellMar>
            <w:top w:w="0" w:type="dxa"/>
            <w:left w:w="108" w:type="dxa"/>
            <w:bottom w:w="0" w:type="dxa"/>
            <w:right w:w="108" w:type="dxa"/>
          </w:tblCellMar>
        </w:tblPrEx>
        <w:trPr>
          <w:cantSplit/>
          <w:trHeight w:val="95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开展储备用地安全巡查、隐患整治工作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开展储备用地安全巡查工作；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开展储备用地安全隐患整治工作。</w:t>
            </w:r>
          </w:p>
        </w:tc>
      </w:tr>
      <w:tr>
        <w:tblPrEx>
          <w:tblCellMar>
            <w:top w:w="0" w:type="dxa"/>
            <w:left w:w="108" w:type="dxa"/>
            <w:bottom w:w="0" w:type="dxa"/>
            <w:right w:w="108" w:type="dxa"/>
          </w:tblCellMar>
        </w:tblPrEx>
        <w:trPr>
          <w:cantSplit/>
          <w:trHeight w:val="113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旧衣物回收箱</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设置情况排查清理工作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、区</w:t>
            </w:r>
            <w:r>
              <w:rPr>
                <w:rFonts w:hint="default" w:ascii="Times New Roman" w:hAnsi="Times New Roman" w:eastAsia="方正公文仿宋" w:cs="Times New Roman"/>
                <w:b/>
                <w:bCs/>
                <w:lang w:val="en-US" w:eastAsia="zh-CN" w:bidi="ar"/>
              </w:rPr>
              <w:t>生态环境局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摸排全区范围内居民小区</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旧衣物回收箱</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设置情况；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劝导自行收回未经任何部门审批、报备而擅自设置的旧衣物回收箱；</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对已废弃无人管理或联系不到管理者的回收箱予以清理。</w:t>
            </w:r>
          </w:p>
        </w:tc>
      </w:tr>
      <w:tr>
        <w:tblPrEx>
          <w:tblCellMar>
            <w:top w:w="0" w:type="dxa"/>
            <w:left w:w="108" w:type="dxa"/>
            <w:bottom w:w="0" w:type="dxa"/>
            <w:right w:w="108" w:type="dxa"/>
          </w:tblCellMar>
        </w:tblPrEx>
        <w:trPr>
          <w:cantSplit/>
          <w:trHeight w:val="83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开展食用农产品监督检查工作；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依法处理有关问题。</w:t>
            </w:r>
          </w:p>
        </w:tc>
      </w:tr>
      <w:tr>
        <w:tblPrEx>
          <w:tblCellMar>
            <w:top w:w="0" w:type="dxa"/>
            <w:left w:w="108" w:type="dxa"/>
            <w:bottom w:w="0" w:type="dxa"/>
            <w:right w:w="108" w:type="dxa"/>
          </w:tblCellMar>
        </w:tblPrEx>
        <w:trPr>
          <w:cantSplit/>
          <w:trHeight w:val="129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开展粉尘涉爆企业安全监督管理工作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开展粉尘涉爆企业安全检查，对隐患问题责令限期整改；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评估粉尘爆炸风险；</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指导粉尘涉爆企业制定完善生产安全事故应急预案，开展应急演练；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依法查处安全生产违法违规问题。</w:t>
            </w:r>
          </w:p>
        </w:tc>
      </w:tr>
      <w:tr>
        <w:tblPrEx>
          <w:tblCellMar>
            <w:top w:w="0" w:type="dxa"/>
            <w:left w:w="108" w:type="dxa"/>
            <w:bottom w:w="0" w:type="dxa"/>
            <w:right w:w="108" w:type="dxa"/>
          </w:tblCellMar>
        </w:tblPrEx>
        <w:trPr>
          <w:cantSplit/>
          <w:trHeight w:val="174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开展摩托车、人力三轮车、残疾人机动轮椅及装配动力装置的无牌无证车辆管理整治工作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交警一大队</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区发展改革和工业信息化局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加强路面和重点区域巡查力度，依法查处摩托车、人力三轮车、残疾人机动轮椅及装配动力装置的无牌无证车辆道路交通违法违规行为和违规从事非法营运行为；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加强对加油站检查力度，依法查处违规向摩托车、残疾人机动轮椅及装配动力装置的无牌无证车辆加油行为；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111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开展地质灾害隐患勘察、鉴定、治理工作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排查评估地质灾害易发区域隐患；</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制定治理方案，对治理项目的实施进行跟踪监督检查；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定期对已治理的隐患点进行复查。</w:t>
            </w:r>
          </w:p>
        </w:tc>
      </w:tr>
      <w:tr>
        <w:tblPrEx>
          <w:tblCellMar>
            <w:top w:w="0" w:type="dxa"/>
            <w:left w:w="108" w:type="dxa"/>
            <w:bottom w:w="0" w:type="dxa"/>
            <w:right w:w="108" w:type="dxa"/>
          </w:tblCellMar>
        </w:tblPrEx>
        <w:trPr>
          <w:cantSplit/>
          <w:trHeight w:val="105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生产经营单位应急预案初审、生产安全事故应急预案备案</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组织人员对单位编制的应急预案进行评审；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对符合要求的应急预案进行备案，并指导企业演练；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对不符合条件的进行指导并修改完善。</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食品小作坊登记</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受理申请并初审；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组织开展现场核查；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做好食品小作坊的许可证发放工作。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对广告违法行为的处置</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加强对重点领域、重点行业的广告的定期审查和广告违法行为的日常监管；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依法查处广告违法违规行为。</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开展药品、医疗器械、化妆品经营和使用环节的监督管理，开展重大药品安全隐患排查整治、药品安全事件应急处置工作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b/>
                <w:bCs/>
                <w:lang w:val="en-US" w:eastAsia="zh-CN" w:bidi="ar"/>
              </w:rPr>
              <w:t>区卫生健康局：</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组织开展药品、医疗器械、化妆品生产经营单位安全隐患实地检查和排查工作；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督促企业整改重大事故隐患，对整改不力或拒不整改的，依法依规进行处罚；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制定药品安全事件应急预案并组织演练；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发生药品安全事件，及时启动预案并进行处置；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开展事件调查处理工作。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b/>
                <w:bCs/>
                <w:lang w:val="en-US" w:eastAsia="zh-CN" w:bidi="ar"/>
              </w:rPr>
              <w:t>区市场监督管理局：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1.开展日常监督检查；</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2.进行监督抽检与风险监测；</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3.依法查处违法违规问题。</w:t>
            </w:r>
          </w:p>
        </w:tc>
      </w:tr>
      <w:tr>
        <w:tblPrEx>
          <w:tblCellMar>
            <w:top w:w="0" w:type="dxa"/>
            <w:left w:w="108" w:type="dxa"/>
            <w:bottom w:w="0" w:type="dxa"/>
            <w:right w:w="108" w:type="dxa"/>
          </w:tblCellMar>
        </w:tblPrEx>
        <w:trPr>
          <w:cantSplit/>
          <w:trHeight w:val="31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食品安全包保督导及假冒伪劣产品查处监督检查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对食品生产加工企业产品符合法律法规和食品安全标准执行情况进行监督管理；</w:t>
            </w:r>
            <w:r>
              <w:rPr>
                <w:rFonts w:hint="eastAsia"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负责食品安全事故调查，封存涉事食品样品；</w:t>
            </w:r>
            <w:r>
              <w:rPr>
                <w:rFonts w:hint="eastAsia"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出具检验结果或者认证证明；</w:t>
            </w:r>
            <w:r>
              <w:rPr>
                <w:rFonts w:hint="eastAsia"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依法处置食品安全违法违规问题。</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区卫生健康局：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负责流行病学调查工作，出具调查报告。</w:t>
            </w:r>
          </w:p>
        </w:tc>
      </w:tr>
      <w:tr>
        <w:tblPrEx>
          <w:tblCellMar>
            <w:top w:w="0" w:type="dxa"/>
            <w:left w:w="108" w:type="dxa"/>
            <w:bottom w:w="0" w:type="dxa"/>
            <w:right w:w="108" w:type="dxa"/>
          </w:tblCellMar>
        </w:tblPrEx>
        <w:trPr>
          <w:cantSplit/>
          <w:trHeight w:val="96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依法处置高空抛物行为</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城东公安分局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受理高空抛物类投诉问题；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对未造成人员伤害的进行批评教育，对造成人员伤害的依法进行处置。</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5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开展公益性岗位人员违规创办企业清查处置工作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区人力资源和社会保障局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会同有关部门开展公益性岗位人员违规创办企业清查工作；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处置有关人员。</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开展追缴违规领取残疾人</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两项</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补贴资金工作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区残疾人联合会</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负责做好资金发放后的监督管理工作；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对违规领取资金的进行追缴。</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开展养老、托育机构审批、监督管理工作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摸排养老、托育机构总体情况、公办托育机构情况、民办普惠性托育机构情况、托育机构发展情况、民办非普惠性托育机构情况、幼儿园举办托班有关情况；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摸排养老服务行业发展情况表、人口发展趋势情况表、托育服务行业发展情况；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负责养老、托育机构审批与监管；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定期对托育机构的卫生保健、安全管理、人员管理进行监督检查；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对发现的问题明确整改要求和时限；</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依法处置拒不整改或整改不到位问题。</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对辖区内老年人意外伤害保险参保覆盖率达标工作的考核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开展爱老幸福食堂工作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负责爱老幸福食堂管理运行工作。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开展居民医保催缴工作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区医疗保障局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统筹开展全区城乡居民医疗保险参保动员、预算编制、基金收支、转移接续、宣传解读等工作；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负责全区城乡居民医疗保险催缴工作。</w:t>
            </w:r>
          </w:p>
        </w:tc>
      </w:tr>
      <w:tr>
        <w:tblPrEx>
          <w:tblCellMar>
            <w:top w:w="0" w:type="dxa"/>
            <w:left w:w="108" w:type="dxa"/>
            <w:bottom w:w="0" w:type="dxa"/>
            <w:right w:w="108" w:type="dxa"/>
          </w:tblCellMar>
        </w:tblPrEx>
        <w:trPr>
          <w:cantSplit/>
          <w:trHeight w:val="110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开展道路标牌排查清洗及维护工作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摸排辖区道路标牌缺失破损情况；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清洗维护路牌；</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更换破损标牌。</w:t>
            </w:r>
          </w:p>
        </w:tc>
      </w:tr>
      <w:tr>
        <w:tblPrEx>
          <w:tblCellMar>
            <w:top w:w="0" w:type="dxa"/>
            <w:left w:w="108" w:type="dxa"/>
            <w:bottom w:w="0" w:type="dxa"/>
            <w:right w:w="108" w:type="dxa"/>
          </w:tblCellMar>
        </w:tblPrEx>
        <w:trPr>
          <w:cantSplit/>
          <w:trHeight w:val="290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做好地名的命名、更名、清理整治、地名信息数据核查、文化宣传工作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统一监督负责区域内地名管理工作，会同有关部门编制区域地名方案，做好相关地名的审核、备案、公告等工作；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掌握地名现状和历史沿革等，在中国国家地名信息库内及时做好地名的更新完善工作；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做好区域内地名普查、收集、记录、统计等工作，制定保护名录；</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加强对区域内地名的命名、更名、使用、文化保护的监督检查；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负责区域内地名标志牌、街道门牌的设置和更新、管理工作；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对本地区地名进行排查，对疑似不规范地名进行认定，对不规范地名标识进行清理、拆除或更换，对清理后的地名进行重新命名；</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7.</w:t>
            </w:r>
            <w:r>
              <w:rPr>
                <w:rFonts w:hint="eastAsia" w:ascii="Times New Roman" w:hAnsi="Times New Roman" w:eastAsia="方正公文仿宋" w:cs="Times New Roman"/>
                <w:lang w:val="en-US" w:eastAsia="zh-CN" w:bidi="ar"/>
              </w:rPr>
              <w:t>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开展近三年早婚情况调查工作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统计近三年早婚数量、最小年龄、民族占比；</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统计早婚为自愿或家人包办占比、平均彩礼金额、受教育情况；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梳理近三年早婚情况调查表。</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开展节地生态安葬奖补工作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审核（盖章）节地生态安葬费事项；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发放资金。</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开展低保、临时救助金追缴工作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追缴冒领的保障金或救助金；</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追缴保障金或救助金存至规定账户。</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开展高龄补贴资金追缴工作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排查违规领取高龄补贴人员；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追缴违规领取的高龄补贴。</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开展落实计划生育利益导向资金预估工作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负责计划生育利益导向资金预估工作。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开展妇幼健康服务项目</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1.组织医护人员参加专业培训；</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负责开展妇幼健康服务项目。</w:t>
            </w:r>
          </w:p>
        </w:tc>
      </w:tr>
      <w:tr>
        <w:tblPrEx>
          <w:tblCellMar>
            <w:top w:w="0" w:type="dxa"/>
            <w:left w:w="108" w:type="dxa"/>
            <w:bottom w:w="0" w:type="dxa"/>
            <w:right w:w="108" w:type="dxa"/>
          </w:tblCellMar>
        </w:tblPrEx>
        <w:trPr>
          <w:cantSplit/>
          <w:trHeight w:val="91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对非法为他人施行计划生育手术</w:t>
            </w:r>
            <w:r>
              <w:rPr>
                <w:rFonts w:hint="default"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val="en-US" w:eastAsia="zh-CN" w:bidi="ar"/>
              </w:rPr>
              <w:t>，或者利用超声技术和其他技术手段为他人进行非医学需要的胎儿性别鉴定或选择性别的人工终止妊娠的排查处罚</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负责做好排查处罚工作。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组织已婚育龄妇女进行孕情检查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114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审核确认计划生育家庭特别扶助金，开展超领、冒领计划生育各类扶助资金、补助资金追缴工作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区财政局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做好相关信息排查；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计划生育家庭特别扶助金审核确认；</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追回超领、冒领计划生育各类扶助资金、补助资金。</w:t>
            </w:r>
          </w:p>
        </w:tc>
      </w:tr>
      <w:tr>
        <w:tblPrEx>
          <w:tblCellMar>
            <w:top w:w="0" w:type="dxa"/>
            <w:left w:w="108" w:type="dxa"/>
            <w:bottom w:w="0" w:type="dxa"/>
            <w:right w:w="108" w:type="dxa"/>
          </w:tblCellMar>
        </w:tblPrEx>
        <w:trPr>
          <w:cantSplit/>
          <w:trHeight w:val="121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对新生儿在医疗保健机构以外地点死亡的核查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1.做好新生儿在医疗保健机构以外地点死亡的核查工作；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组织专业人员对死亡原因进行鉴定；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出具核查结论，涉嫌犯罪的，向公安部门移交线索。</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农村部分计划生育家庭奖励扶助金审核确认</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负责收取申请资料；</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审核监管发放资金。</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免费向已婚育龄夫妻提供避孕药具</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开展计划生育纪念日、会员日服务活动</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负责开展计划生育纪念日、会员日服务活动。</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再生育审批</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完成计生家庭关爱保险任务指标</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对发放计划生育药具工作的考核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对开展关爱女性健康保险宣传发动</w:t>
            </w:r>
            <w:r>
              <w:rPr>
                <w:rFonts w:hint="default"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val="en-US" w:eastAsia="zh-CN" w:bidi="ar"/>
              </w:rPr>
              <w:t>、组织参保工作的考核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办理《流动人口婚育证明》</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72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开展非法校外培训机构取缔工作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区教育局：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负责取缔非法校外培训机构。</w:t>
            </w:r>
          </w:p>
        </w:tc>
      </w:tr>
      <w:tr>
        <w:tblPrEx>
          <w:tblCellMar>
            <w:top w:w="0" w:type="dxa"/>
            <w:left w:w="108" w:type="dxa"/>
            <w:bottom w:w="0" w:type="dxa"/>
            <w:right w:w="108" w:type="dxa"/>
          </w:tblCellMar>
        </w:tblPrEx>
        <w:trPr>
          <w:cantSplit/>
          <w:trHeight w:val="92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做好垃圾分类监督检查工作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区城市管理局：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开展垃圾分类监督检查工作；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责令整改垃圾混投行为。</w:t>
            </w:r>
          </w:p>
        </w:tc>
      </w:tr>
      <w:tr>
        <w:tblPrEx>
          <w:tblCellMar>
            <w:top w:w="0" w:type="dxa"/>
            <w:left w:w="108" w:type="dxa"/>
            <w:bottom w:w="0" w:type="dxa"/>
            <w:right w:w="108" w:type="dxa"/>
          </w:tblCellMar>
        </w:tblPrEx>
        <w:trPr>
          <w:cantSplit/>
          <w:trHeight w:val="89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开展健康素养入户调查工作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开展入户调查工作；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录入填报系统。</w:t>
            </w:r>
          </w:p>
        </w:tc>
      </w:tr>
      <w:tr>
        <w:tblPrEx>
          <w:tblCellMar>
            <w:top w:w="0" w:type="dxa"/>
            <w:left w:w="108" w:type="dxa"/>
            <w:bottom w:w="0" w:type="dxa"/>
            <w:right w:w="108" w:type="dxa"/>
          </w:tblCellMar>
        </w:tblPrEx>
        <w:trPr>
          <w:cantSplit/>
          <w:trHeight w:val="90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高校应届毕业生生源信息核查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区人力资源和社会保障局：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负责高校应届毕业生生源信息核查工作。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就业帮扶培训</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区人力资源和社会保障局：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发布培训需求开展网上报名；</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根据报名情况核实报名信息；</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组织培训机构开展培训。</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创业实体信息及就业务工信息统计</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区人力资源和社会保障局：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1.负责创业实体信息及就业务工信息统计排查工作；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对收集的信息进行核实并上报。</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开展物业服务质量星级化评定</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配合开展物业服务质量星级化评定工作。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做好完成城镇新增就业人数任务的考核迎检工作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区人力资源和社会保障局：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做好完成城镇新增就业人数任务的考核迎检工作。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城乡居民基本医疗保险已缴费人员统计</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区医疗保障局：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负责城乡居民基本医疗保险已缴费人员统计。</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开展医保领域欺诈骗保案件调查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区医疗保障局：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负责医保领域欺诈骗保案件调查工作。</w:t>
            </w:r>
          </w:p>
        </w:tc>
      </w:tr>
      <w:tr>
        <w:tblPrEx>
          <w:tblCellMar>
            <w:top w:w="0" w:type="dxa"/>
            <w:left w:w="108" w:type="dxa"/>
            <w:bottom w:w="0" w:type="dxa"/>
            <w:right w:w="108" w:type="dxa"/>
          </w:tblCellMar>
        </w:tblPrEx>
        <w:trPr>
          <w:cantSplit/>
          <w:trHeight w:val="73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8</w:t>
            </w:r>
            <w:r>
              <w:rPr>
                <w:rFonts w:hint="eastAsia" w:ascii="Times New Roman" w:hAnsi="Times New Roman" w:eastAsia="方正公文黑体"/>
                <w:color w:val="auto"/>
                <w:lang w:val="en-US" w:eastAsia="zh-CN" w:bidi="ar"/>
              </w:rPr>
              <w:t>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开展保障性租赁住房转借转租、腾退、租金清欠等处置工作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开展公共租赁住房退回或腾退、转租转借清查、租金清欠等工作。</w:t>
            </w:r>
          </w:p>
        </w:tc>
      </w:tr>
      <w:tr>
        <w:tblPrEx>
          <w:tblCellMar>
            <w:top w:w="0" w:type="dxa"/>
            <w:left w:w="108" w:type="dxa"/>
            <w:bottom w:w="0" w:type="dxa"/>
            <w:right w:w="108" w:type="dxa"/>
          </w:tblCellMar>
        </w:tblPrEx>
        <w:trPr>
          <w:cantSplit/>
          <w:trHeight w:val="95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开展物业小区公共收益监管工作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监管物业小区公共收益开支情况；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对未公示物业企业进行整治。</w:t>
            </w:r>
          </w:p>
        </w:tc>
      </w:tr>
      <w:tr>
        <w:tblPrEx>
          <w:tblCellMar>
            <w:top w:w="0" w:type="dxa"/>
            <w:left w:w="108" w:type="dxa"/>
            <w:bottom w:w="0" w:type="dxa"/>
            <w:right w:w="108" w:type="dxa"/>
          </w:tblCellMar>
        </w:tblPrEx>
        <w:trPr>
          <w:cantSplit/>
          <w:trHeight w:val="97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开展助学贷款催缴工作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区教育局：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统计未还清助学贷款人员名单；</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开展催缴工作。</w:t>
            </w:r>
          </w:p>
        </w:tc>
      </w:tr>
      <w:tr>
        <w:tblPrEx>
          <w:tblCellMar>
            <w:top w:w="0" w:type="dxa"/>
            <w:left w:w="108" w:type="dxa"/>
            <w:bottom w:w="0" w:type="dxa"/>
            <w:right w:w="108" w:type="dxa"/>
          </w:tblCellMar>
        </w:tblPrEx>
        <w:trPr>
          <w:cantSplit/>
          <w:trHeight w:val="8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对违规享受孤儿基本生活保障金的追缴</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区民政局：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84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对违规领取城乡居民养老保险资金的追缴</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区人力资源和社会保障局：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78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开展第三方供热公司（集中供热）的监督管理工作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区消防救援大队</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对辖区第三方供热公司提供的供热服务和质量进行监督检查；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设置用户投诉电话；</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及时处理投诉问题。</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评估上报辖区项目建议计划资金明细表</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区发展改革和工业信息化局：</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对辖区项目进行评估预测。</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排查辖区政府投资项目欠薪情况</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区发展改革和工业信息化局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区人力资源和社会保障局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排查项目欠薪情况；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做好清欠工作。</w:t>
            </w:r>
          </w:p>
        </w:tc>
      </w:tr>
      <w:tr>
        <w:tblPrEx>
          <w:tblCellMar>
            <w:top w:w="0" w:type="dxa"/>
            <w:left w:w="108" w:type="dxa"/>
            <w:bottom w:w="0" w:type="dxa"/>
            <w:right w:w="108" w:type="dxa"/>
          </w:tblCellMar>
        </w:tblPrEx>
        <w:trPr>
          <w:cantSplit/>
          <w:trHeight w:val="180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保障农民工工资支付</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区委政法委员会</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区人力资源和社会保障局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区财政局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区司法局</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区审计局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城东公安分局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排查工程建设项目和制造业等劳动密集型企业，划分网格，指定责任人，实施包保包联，责任项目到人；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排查债务违约或债务风险较高的房地产企业所属项目，掌握欠薪底数，分析欠薪原因，提出针对性举措；</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有关部门联合开展欠薪和农民工讨薪问题排查解决工作。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9</w:t>
            </w:r>
            <w:r>
              <w:rPr>
                <w:rFonts w:hint="eastAsia" w:ascii="Times New Roman" w:hAnsi="Times New Roman" w:eastAsia="方正公文黑体"/>
                <w:color w:val="auto"/>
                <w:lang w:val="en-US" w:eastAsia="zh-CN" w:bidi="ar"/>
              </w:rPr>
              <w:t>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开展平价蔬菜店补贴审核发放工作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区发展改革和工业信息化局：</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负责平价蔬菜店补贴审核发放工作。</w:t>
            </w:r>
          </w:p>
        </w:tc>
      </w:tr>
      <w:tr>
        <w:tblPrEx>
          <w:tblCellMar>
            <w:top w:w="0" w:type="dxa"/>
            <w:left w:w="108" w:type="dxa"/>
            <w:bottom w:w="0" w:type="dxa"/>
            <w:right w:w="108" w:type="dxa"/>
          </w:tblCellMar>
        </w:tblPrEx>
        <w:trPr>
          <w:cantSplit/>
          <w:trHeight w:val="86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做好市政基础设施资产盘查工作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区财政局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区市政公用服务中心</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认真盘点辖区内基础设施存量情况；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建立档案。</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开展乡村振兴项目用地审批工作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核实项目土地性质上报上级部门审批；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配合下达审批意见。</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水生动物疫病灾害病害的监测、预报和预防</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定期对水生动物进行监测，并形成监测台账；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对检测数据进行分析，预测疫病和病害的发生趋势；</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发布疫病和病害预警信息。</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开展动物及动物产品检疫工作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对动物和动物产品实施检疫，检疫不合格的依法处置。</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动物防疫条件合格证核发</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受理并初审动物防疫条件合格申请；</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实地查看，核实防疫条件；</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核发动物防疫条件合格证；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对已取得合格证的场所进行定期和不定期检查，依法查处违法违规问题。</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组织收集、处理并溯源在河湖等水域发现的死亡畜禽</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对日常巡查中发现的死亡畜禽及时组织打捞收集；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合理选择处理方式并追溯死亡畜禽的来源，减少疫病传播风险；</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对收集、处理全过程进行监督管理，依法查处违法违规行为。</w:t>
            </w:r>
          </w:p>
        </w:tc>
      </w:tr>
      <w:tr>
        <w:tblPrEx>
          <w:tblCellMar>
            <w:top w:w="0" w:type="dxa"/>
            <w:left w:w="108" w:type="dxa"/>
            <w:bottom w:w="0" w:type="dxa"/>
            <w:right w:w="108" w:type="dxa"/>
          </w:tblCellMar>
        </w:tblPrEx>
        <w:trPr>
          <w:cantSplit/>
          <w:trHeight w:val="78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国内异地引进水产苗种检疫</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建立水产苗种引进档案，对引进的水产苗种进行质量检测；</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对发现的异常情况及时处置。</w:t>
            </w:r>
          </w:p>
        </w:tc>
      </w:tr>
      <w:tr>
        <w:tblPrEx>
          <w:tblCellMar>
            <w:top w:w="0" w:type="dxa"/>
            <w:left w:w="108" w:type="dxa"/>
            <w:bottom w:w="0" w:type="dxa"/>
            <w:right w:w="108" w:type="dxa"/>
          </w:tblCellMar>
        </w:tblPrEx>
        <w:trPr>
          <w:cantSplit/>
          <w:trHeight w:val="101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开展外来入侵物种普查、监督管理工作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建立协调机制；</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开展科普宣传活动；</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建立普查和监测制度；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对入侵物种进行监督管理。</w:t>
            </w:r>
          </w:p>
        </w:tc>
      </w:tr>
      <w:tr>
        <w:tblPrEx>
          <w:tblCellMar>
            <w:top w:w="0" w:type="dxa"/>
            <w:left w:w="108" w:type="dxa"/>
            <w:bottom w:w="0" w:type="dxa"/>
            <w:right w:w="108" w:type="dxa"/>
          </w:tblCellMar>
        </w:tblPrEx>
        <w:trPr>
          <w:cantSplit/>
          <w:trHeight w:val="113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农业机械安全监督检查</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开展农业机械日常巡查和实地检查，对发现的问题依法处置；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开展农业机械安全检验，发现隐患责令整改；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加强农业机械安全法律法规、操作规程、安全常识的宣传教育和培训。</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10</w:t>
            </w:r>
            <w:r>
              <w:rPr>
                <w:rFonts w:hint="eastAsia" w:ascii="Times New Roman" w:hAnsi="Times New Roman" w:eastAsia="方正公文黑体"/>
                <w:color w:val="auto"/>
                <w:lang w:val="en-US" w:eastAsia="zh-CN" w:bidi="ar"/>
              </w:rPr>
              <w:t>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收割机、拖拉机等农机技能操作培训</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组织开展收割机、拖拉机等农机技能培训班。</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指导规模以下畜禽养殖废弃物综合利用</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开展废弃物利用相关知识的宣传教育；</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开展设施建设指导和技术推广。</w:t>
            </w:r>
          </w:p>
        </w:tc>
      </w:tr>
      <w:tr>
        <w:tblPrEx>
          <w:tblCellMar>
            <w:top w:w="0" w:type="dxa"/>
            <w:left w:w="108" w:type="dxa"/>
            <w:bottom w:w="0" w:type="dxa"/>
            <w:right w:w="108" w:type="dxa"/>
          </w:tblCellMar>
        </w:tblPrEx>
        <w:trPr>
          <w:cantSplit/>
          <w:trHeight w:val="109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拖拉机登记、证书和牌照核发</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受理申请并初审；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进行审核检验，发放证书、牌照；</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建立拖拉机登记档案。</w:t>
            </w:r>
          </w:p>
        </w:tc>
      </w:tr>
      <w:tr>
        <w:tblPrEx>
          <w:tblCellMar>
            <w:top w:w="0" w:type="dxa"/>
            <w:left w:w="108" w:type="dxa"/>
            <w:bottom w:w="0" w:type="dxa"/>
            <w:right w:w="108" w:type="dxa"/>
          </w:tblCellMar>
        </w:tblPrEx>
        <w:trPr>
          <w:cantSplit/>
          <w:trHeight w:val="157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拖拉机操作人员操作证件核发</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受理申请并初审；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组织申请人员进行相应的理论考试和实操评估；</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发放操作证书；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定期对操作人员进行监督检查，发现问题及时处置。</w:t>
            </w:r>
          </w:p>
        </w:tc>
      </w:tr>
      <w:tr>
        <w:tblPrEx>
          <w:tblCellMar>
            <w:top w:w="0" w:type="dxa"/>
            <w:left w:w="108" w:type="dxa"/>
            <w:bottom w:w="0" w:type="dxa"/>
            <w:right w:w="108" w:type="dxa"/>
          </w:tblCellMar>
        </w:tblPrEx>
        <w:trPr>
          <w:cantSplit/>
          <w:trHeight w:val="99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农作物种子质量纠纷田间现场鉴定</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组织专家进行鉴定，出具鉴定结论；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依法查处制售假劣种子行为。</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富民贷</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推广工作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10</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5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开展房地产行业信用评价工作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配合行业主管部门开展房地产行业信用评价工作。</w:t>
            </w:r>
          </w:p>
        </w:tc>
      </w:tr>
      <w:tr>
        <w:tblPrEx>
          <w:tblCellMar>
            <w:top w:w="0" w:type="dxa"/>
            <w:left w:w="108" w:type="dxa"/>
            <w:bottom w:w="0" w:type="dxa"/>
            <w:right w:w="108" w:type="dxa"/>
          </w:tblCellMar>
        </w:tblPrEx>
        <w:trPr>
          <w:cantSplit/>
          <w:trHeight w:val="183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开展违法建设、私搭乱建乱、</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拆违打非</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、卫片图斑的核查整治工作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b/>
                <w:bCs/>
                <w:lang w:val="en-US" w:eastAsia="zh-CN" w:bidi="ar"/>
              </w:rPr>
              <w:t>区城乡建设局：</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组织有关部门对违法建设、私搭乱建等行为进行核查、整治；</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拆违打非</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工作。</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区自然资源和林业局：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负责卫片图斑的核查、整治工作。</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区城市管理局：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负责乱搭乱建的监督管理。</w:t>
            </w:r>
          </w:p>
        </w:tc>
      </w:tr>
      <w:tr>
        <w:tblPrEx>
          <w:tblCellMar>
            <w:top w:w="0" w:type="dxa"/>
            <w:left w:w="108" w:type="dxa"/>
            <w:bottom w:w="0" w:type="dxa"/>
            <w:right w:w="108" w:type="dxa"/>
          </w:tblCellMar>
        </w:tblPrEx>
        <w:trPr>
          <w:cantSplit/>
          <w:trHeight w:val="121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开展辖区房屋安全评估鉴定工作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督促房屋产权人委托第三方专业机构对房屋安全状况进行专业鉴定，出鉴定评定报告；</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建立房屋安全档案；</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发现房屋安全问题的，及时通知业主或使用人限期整改；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依法处置不配合整改和整改不到位问题。</w:t>
            </w:r>
          </w:p>
        </w:tc>
      </w:tr>
      <w:tr>
        <w:tblPrEx>
          <w:tblCellMar>
            <w:top w:w="0" w:type="dxa"/>
            <w:left w:w="108" w:type="dxa"/>
            <w:bottom w:w="0" w:type="dxa"/>
            <w:right w:w="108" w:type="dxa"/>
          </w:tblCellMar>
        </w:tblPrEx>
        <w:trPr>
          <w:cantSplit/>
          <w:trHeight w:val="93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开展自建房安全等级鉴定工作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组织对辖区内自建房进行排查；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聘请第三方专业机构对自建房进行安全等级鉴定，并将鉴定结果告知自建房房主；</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督促房屋产权人对存在安全隐患的自建房采取维修、加固、拆除等处置。</w:t>
            </w:r>
          </w:p>
        </w:tc>
      </w:tr>
      <w:tr>
        <w:tblPrEx>
          <w:tblCellMar>
            <w:top w:w="0" w:type="dxa"/>
            <w:left w:w="108" w:type="dxa"/>
            <w:bottom w:w="0" w:type="dxa"/>
            <w:right w:w="108" w:type="dxa"/>
          </w:tblCellMar>
        </w:tblPrEx>
        <w:trPr>
          <w:cantSplit/>
          <w:trHeight w:val="146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11</w:t>
            </w:r>
            <w:r>
              <w:rPr>
                <w:rFonts w:hint="eastAsia" w:ascii="Times New Roman" w:hAnsi="Times New Roman" w:eastAsia="方正公文黑体"/>
                <w:color w:val="auto"/>
                <w:lang w:val="en-US" w:eastAsia="zh-CN" w:bidi="ar"/>
              </w:rPr>
              <w:t>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开展燃气管网安全隐患排查整治工作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区消防救援大队</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区发展改革和工业信息化局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对接燃气部门开展燃气管网安全隐患排查工作；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联合有关部门整治安全隐患；</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做好燃气事故调查处置工作</w:t>
            </w:r>
            <w:r>
              <w:rPr>
                <w:rFonts w:hint="default" w:ascii="Times New Roman" w:hAnsi="Times New Roman" w:eastAsia="方正公文仿宋" w:cs="Times New Roman"/>
                <w:lang w:val="en-US" w:eastAsia="zh-CN" w:bidi="ar"/>
              </w:rPr>
              <w:t>;</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发现燃气事故隐患时，及时进行专业认定，提出整改措施责令立即整改或限期整改。</w:t>
            </w:r>
          </w:p>
        </w:tc>
      </w:tr>
      <w:tr>
        <w:tblPrEx>
          <w:tblCellMar>
            <w:top w:w="0" w:type="dxa"/>
            <w:left w:w="108" w:type="dxa"/>
            <w:bottom w:w="0" w:type="dxa"/>
            <w:right w:w="108" w:type="dxa"/>
          </w:tblCellMar>
        </w:tblPrEx>
        <w:trPr>
          <w:cantSplit/>
          <w:trHeight w:val="87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11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开展宅基地使用权和房屋使用权登记、集体土地所有权登记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受理登记申请并初审；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审核申请登记宅基地使用权、房屋使用权、集体土地所有权的权属、界桩、面积等信息；</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开展宅基地使用权和房屋使用权登记、集体建设用地使用权登记，颁发登记证书。</w:t>
            </w:r>
          </w:p>
        </w:tc>
      </w:tr>
      <w:tr>
        <w:tblPrEx>
          <w:tblCellMar>
            <w:top w:w="0" w:type="dxa"/>
            <w:left w:w="108" w:type="dxa"/>
            <w:bottom w:w="0" w:type="dxa"/>
            <w:right w:w="108" w:type="dxa"/>
          </w:tblCellMar>
        </w:tblPrEx>
        <w:trPr>
          <w:cantSplit/>
          <w:trHeight w:val="108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12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开展集体建设用地使用权及建筑物、构筑物所有权登记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受理登记申请，出具受理凭证；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审核申请登记集体建设用地及建筑物、构筑物权属、界桩、面积等信息；</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开展集体建设用地使用权登记，颁发登记证书。</w:t>
            </w:r>
          </w:p>
        </w:tc>
      </w:tr>
      <w:tr>
        <w:tblPrEx>
          <w:tblCellMar>
            <w:top w:w="0" w:type="dxa"/>
            <w:left w:w="108" w:type="dxa"/>
            <w:bottom w:w="0" w:type="dxa"/>
            <w:right w:w="108" w:type="dxa"/>
          </w:tblCellMar>
        </w:tblPrEx>
        <w:trPr>
          <w:cantSplit/>
          <w:trHeight w:val="286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13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土地征收、征用</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调查拟征土地的利用现状，形成土地现状调查报告；</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负责在被征用土地所在地的镇（街道）、村（社区）范围内发布征地公告；</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根据经批准的征用土地方案和经核对的征地补偿登记情况，会同各有关单位拟订征地补偿安置方案，并在被征用土地所在地的镇（街道）、村（社区）予以公告，听取被征用土地的农村集体经济组织和村（居）民的意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开展拟征土地社会风险评估工作；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征地补偿安置方案报省、市自然资源主管部门备案；</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依法做好被征收土地群众思想教育工作，依法组织实施征地工作，做好土地及地上附着物征收相关手续的办理。</w:t>
            </w:r>
          </w:p>
        </w:tc>
      </w:tr>
      <w:tr>
        <w:tblPrEx>
          <w:tblCellMar>
            <w:top w:w="0" w:type="dxa"/>
            <w:left w:w="108" w:type="dxa"/>
            <w:bottom w:w="0" w:type="dxa"/>
            <w:right w:w="108" w:type="dxa"/>
          </w:tblCellMar>
        </w:tblPrEx>
        <w:trPr>
          <w:cantSplit/>
          <w:trHeight w:val="118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14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房屋建筑和市政基础设施工程竣工验收备案</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接收竣工验收备案申请并审查；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对大型公共建筑、重要基础设施等重点项目开展现场抽查工作；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综合评估，办理备案手续。</w:t>
            </w:r>
          </w:p>
        </w:tc>
      </w:tr>
      <w:tr>
        <w:tblPrEx>
          <w:tblCellMar>
            <w:top w:w="0" w:type="dxa"/>
            <w:left w:w="108" w:type="dxa"/>
            <w:bottom w:w="0" w:type="dxa"/>
            <w:right w:w="108" w:type="dxa"/>
          </w:tblCellMar>
        </w:tblPrEx>
        <w:trPr>
          <w:cantSplit/>
          <w:trHeight w:val="123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15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公租房物业管理工作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制定公租房物业管理服务标准；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做好租户的日常服务与沟通；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做好房屋及设施设备的管理维护、环境卫生与绿化管理、公共秩序维护等工作。</w:t>
            </w:r>
          </w:p>
        </w:tc>
      </w:tr>
    </w:tbl>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黑体"/>
    <w:panose1 w:val="02010600030101010101"/>
    <w:charset w:val="86"/>
    <w:family w:val="auto"/>
    <w:pitch w:val="default"/>
    <w:sig w:usb0="00000000" w:usb1="00000000"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黑体"/>
    <w:panose1 w:val="02010600030101010101"/>
    <w:charset w:val="86"/>
    <w:family w:val="auto"/>
    <w:pitch w:val="default"/>
    <w:sig w:usb0="00000000" w:usb1="00000000" w:usb2="00000016"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86435" cy="230505"/>
                      </a:xfrm>
                      <a:prstGeom prst="rect">
                        <a:avLst/>
                      </a:prstGeom>
                      <a:noFill/>
                      <a:ln>
                        <a:noFill/>
                      </a:ln>
                    </wps:spPr>
                    <wps:txbx>
                      <w:txbxContent>
                        <w:p>
                          <w:pPr>
                            <w:pStyle w:val="6"/>
                            <w:rPr>
                              <w:rStyle w:val="12"/>
                              <w:rFonts w:ascii="宋体" w:hAnsi="宋体" w:eastAsia="宋体"/>
                              <w:sz w:val="28"/>
                              <w:szCs w:val="28"/>
                            </w:rPr>
                          </w:pP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8.15pt;width:54.05pt;mso-position-horizontal:center;mso-position-horizontal-relative:margin;z-index:251659264;mso-width-relative:page;mso-height-relative:page;" filled="f" stroked="f" coordsize="21600,21600" o:gfxdata="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JakHtIAAAAEAQAADwAAAAAAAAABACAAAAAiAAAAZHJz&#10;L2Rvd25yZXYueG1sUEsBAhQAFAAAAAgAh07iQAdWGH8KAgAABAQAAA4AAAAAAAAAAQAgAAAAIQEA&#10;AGRycy9lMm9Eb2MueG1sUEsFBgAAAAAGAAYAWQEAAJ0FAAAAAA==&#10;">
              <v:fill on="f" focussize="0,0"/>
              <v:stroke on="f"/>
              <v:imagedata o:title=""/>
              <o:lock v:ext="edit" aspectratio="f"/>
              <v:textbox inset="0mm,0mm,0mm,0mm" style="mso-fit-shape-to-text:t;">
                <w:txbxContent>
                  <w:p>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方正仿宋简体" w:hAnsi="方正仿宋简体" w:eastAsia="方正仿宋简体" w:cs="方正仿宋简体"/>
        <w:sz w:val="24"/>
      </w:rPr>
    </w:pPr>
    <w:r>
      <w:rPr>
        <w:rFonts w:hint="eastAsia" w:ascii="宋体" w:hAnsi="宋体" w:eastAsia="宋体" w:cs="宋体"/>
        <w:sz w:val="24"/>
        <w:szCs w:val="24"/>
      </w:rPr>
      <w:t>第</w:t>
    </w:r>
    <w:r>
      <w:rPr>
        <w:rFonts w:hint="eastAsia" w:ascii="方正仿宋简体" w:hAnsi="方正仿宋简体" w:eastAsia="方正仿宋简体" w:cs="方正仿宋简体"/>
        <w:sz w:val="24"/>
        <w:szCs w:val="24"/>
      </w:rPr>
      <w:t xml:space="preserve">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w:t>
    </w:r>
    <w:r>
      <w:rPr>
        <w:rFonts w:hint="eastAsia" w:ascii="宋体" w:hAnsi="宋体" w:eastAsia="宋体" w:cs="宋体"/>
        <w:sz w:val="24"/>
        <w:szCs w:val="24"/>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A362EB"/>
    <w:rsid w:val="03932E48"/>
    <w:rsid w:val="05C60902"/>
    <w:rsid w:val="062D2F5A"/>
    <w:rsid w:val="08A47F76"/>
    <w:rsid w:val="09AC3C2A"/>
    <w:rsid w:val="09C0652C"/>
    <w:rsid w:val="0A555C98"/>
    <w:rsid w:val="0ADF6171"/>
    <w:rsid w:val="0AFD345C"/>
    <w:rsid w:val="0E2018AE"/>
    <w:rsid w:val="112274B2"/>
    <w:rsid w:val="12027B62"/>
    <w:rsid w:val="121F6BC5"/>
    <w:rsid w:val="12A81FEE"/>
    <w:rsid w:val="13392FF4"/>
    <w:rsid w:val="13453BCC"/>
    <w:rsid w:val="1347747A"/>
    <w:rsid w:val="137C5341"/>
    <w:rsid w:val="13A16AA8"/>
    <w:rsid w:val="13A23E2C"/>
    <w:rsid w:val="149C49C1"/>
    <w:rsid w:val="150E2796"/>
    <w:rsid w:val="16B94C0C"/>
    <w:rsid w:val="1792520F"/>
    <w:rsid w:val="184D4145"/>
    <w:rsid w:val="18A52DBE"/>
    <w:rsid w:val="1AB43748"/>
    <w:rsid w:val="1CFD0C5B"/>
    <w:rsid w:val="1DB96EC5"/>
    <w:rsid w:val="202B10E1"/>
    <w:rsid w:val="20CB7A73"/>
    <w:rsid w:val="20F04AB8"/>
    <w:rsid w:val="21297243"/>
    <w:rsid w:val="2177600E"/>
    <w:rsid w:val="222F487B"/>
    <w:rsid w:val="241D17DE"/>
    <w:rsid w:val="24E0395D"/>
    <w:rsid w:val="25014A83"/>
    <w:rsid w:val="2503774F"/>
    <w:rsid w:val="25117E93"/>
    <w:rsid w:val="25221E15"/>
    <w:rsid w:val="25553B36"/>
    <w:rsid w:val="25E80CA2"/>
    <w:rsid w:val="26C442A4"/>
    <w:rsid w:val="26CB6ADB"/>
    <w:rsid w:val="26CC027F"/>
    <w:rsid w:val="27494505"/>
    <w:rsid w:val="28075216"/>
    <w:rsid w:val="280E6B0E"/>
    <w:rsid w:val="2889420E"/>
    <w:rsid w:val="290D0219"/>
    <w:rsid w:val="2AE56E30"/>
    <w:rsid w:val="2D325783"/>
    <w:rsid w:val="2D3275D9"/>
    <w:rsid w:val="2D756954"/>
    <w:rsid w:val="2DA23104"/>
    <w:rsid w:val="2E154690"/>
    <w:rsid w:val="2E892A2F"/>
    <w:rsid w:val="308446F8"/>
    <w:rsid w:val="325C67EB"/>
    <w:rsid w:val="32C24520"/>
    <w:rsid w:val="33B05B2F"/>
    <w:rsid w:val="33DF6D6E"/>
    <w:rsid w:val="343E534B"/>
    <w:rsid w:val="35020FEC"/>
    <w:rsid w:val="356F6278"/>
    <w:rsid w:val="35FA2FF6"/>
    <w:rsid w:val="375F3D80"/>
    <w:rsid w:val="3761574B"/>
    <w:rsid w:val="3AF44537"/>
    <w:rsid w:val="3BAC009B"/>
    <w:rsid w:val="3BB02321"/>
    <w:rsid w:val="3C4C64A4"/>
    <w:rsid w:val="3CB05C52"/>
    <w:rsid w:val="3D1A6C25"/>
    <w:rsid w:val="3DA82B8A"/>
    <w:rsid w:val="41215330"/>
    <w:rsid w:val="417B25D6"/>
    <w:rsid w:val="42CB3D63"/>
    <w:rsid w:val="44931FC0"/>
    <w:rsid w:val="45187587"/>
    <w:rsid w:val="46233A94"/>
    <w:rsid w:val="477B7FC3"/>
    <w:rsid w:val="48D46B04"/>
    <w:rsid w:val="48F85D8E"/>
    <w:rsid w:val="490A7B86"/>
    <w:rsid w:val="499F05F3"/>
    <w:rsid w:val="49FD4CA8"/>
    <w:rsid w:val="4A6460CE"/>
    <w:rsid w:val="4AE66ABC"/>
    <w:rsid w:val="4B5D49C7"/>
    <w:rsid w:val="4BF00CB2"/>
    <w:rsid w:val="4D085D19"/>
    <w:rsid w:val="4F7915DE"/>
    <w:rsid w:val="4FFD43F1"/>
    <w:rsid w:val="51110CBC"/>
    <w:rsid w:val="518E4E2C"/>
    <w:rsid w:val="51B22E85"/>
    <w:rsid w:val="521B5E62"/>
    <w:rsid w:val="53352FF2"/>
    <w:rsid w:val="55951100"/>
    <w:rsid w:val="55F70216"/>
    <w:rsid w:val="57514FFA"/>
    <w:rsid w:val="57B53262"/>
    <w:rsid w:val="58F12334"/>
    <w:rsid w:val="59252E6F"/>
    <w:rsid w:val="595B4584"/>
    <w:rsid w:val="59B838BF"/>
    <w:rsid w:val="5A5A2A6F"/>
    <w:rsid w:val="5A8E01FF"/>
    <w:rsid w:val="5CF1696F"/>
    <w:rsid w:val="5D9776CE"/>
    <w:rsid w:val="5DBD7B69"/>
    <w:rsid w:val="5DCB407F"/>
    <w:rsid w:val="5E9330AC"/>
    <w:rsid w:val="5EBB1C94"/>
    <w:rsid w:val="5FE06DB2"/>
    <w:rsid w:val="60215713"/>
    <w:rsid w:val="602E0F14"/>
    <w:rsid w:val="609255D9"/>
    <w:rsid w:val="60EF6621"/>
    <w:rsid w:val="6134606C"/>
    <w:rsid w:val="61FA42EC"/>
    <w:rsid w:val="62D17A8B"/>
    <w:rsid w:val="63C86FD8"/>
    <w:rsid w:val="64916D8C"/>
    <w:rsid w:val="65101297"/>
    <w:rsid w:val="660E3803"/>
    <w:rsid w:val="677A04E6"/>
    <w:rsid w:val="679D6666"/>
    <w:rsid w:val="68492347"/>
    <w:rsid w:val="68866F54"/>
    <w:rsid w:val="68D427C4"/>
    <w:rsid w:val="6962168D"/>
    <w:rsid w:val="6D002557"/>
    <w:rsid w:val="6D230EFA"/>
    <w:rsid w:val="6D5737CA"/>
    <w:rsid w:val="6E662E17"/>
    <w:rsid w:val="703F6E29"/>
    <w:rsid w:val="71134289"/>
    <w:rsid w:val="719C5CC4"/>
    <w:rsid w:val="726E0F9B"/>
    <w:rsid w:val="731575D7"/>
    <w:rsid w:val="73812453"/>
    <w:rsid w:val="742132D7"/>
    <w:rsid w:val="774D647C"/>
    <w:rsid w:val="77756E91"/>
    <w:rsid w:val="78C4224A"/>
    <w:rsid w:val="7C5F4C4A"/>
    <w:rsid w:val="7D3BE5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next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 w:type="character" w:customStyle="1" w:styleId="23">
    <w:name w:val="font01"/>
    <w:basedOn w:val="11"/>
    <w:qFormat/>
    <w:uiPriority w:val="0"/>
    <w:rPr>
      <w:rFonts w:hint="eastAsia" w:ascii="宋体" w:hAnsi="宋体" w:eastAsia="宋体" w:cs="宋体"/>
      <w:color w:val="000000"/>
      <w:sz w:val="20"/>
      <w:szCs w:val="20"/>
      <w:u w:val="none"/>
    </w:rPr>
  </w:style>
  <w:style w:type="character" w:customStyle="1" w:styleId="24">
    <w:name w:val="font11"/>
    <w:basedOn w:val="11"/>
    <w:qFormat/>
    <w:uiPriority w:val="0"/>
    <w:rPr>
      <w:rFonts w:hint="default" w:ascii="Times New Roman" w:hAnsi="Times New Roman" w:cs="Times New Roman"/>
      <w:color w:val="000000"/>
      <w:sz w:val="20"/>
      <w:szCs w:val="20"/>
      <w:u w:val="none"/>
    </w:rPr>
  </w:style>
  <w:style w:type="character" w:customStyle="1" w:styleId="25">
    <w:name w:val="font31"/>
    <w:basedOn w:val="11"/>
    <w:qFormat/>
    <w:uiPriority w:val="0"/>
    <w:rPr>
      <w:rFonts w:hint="default" w:ascii="Times New Roman" w:hAnsi="Times New Roman" w:cs="Times New Roman"/>
      <w:color w:val="000000"/>
      <w:sz w:val="20"/>
      <w:szCs w:val="20"/>
      <w:u w:val="none"/>
    </w:rPr>
  </w:style>
  <w:style w:type="character" w:customStyle="1" w:styleId="26">
    <w:name w:val="font51"/>
    <w:basedOn w:val="11"/>
    <w:qFormat/>
    <w:uiPriority w:val="0"/>
    <w:rPr>
      <w:rFonts w:hint="default" w:ascii="Times New Roman" w:hAnsi="Times New Roman" w:cs="Times New Roman"/>
      <w:color w:val="000000"/>
      <w:sz w:val="20"/>
      <w:szCs w:val="20"/>
      <w:u w:val="none"/>
    </w:rPr>
  </w:style>
  <w:style w:type="character" w:customStyle="1" w:styleId="27">
    <w:name w:val="font61"/>
    <w:basedOn w:val="11"/>
    <w:qFormat/>
    <w:uiPriority w:val="0"/>
    <w:rPr>
      <w:rFonts w:hint="eastAsia" w:ascii="宋体" w:hAnsi="宋体" w:eastAsia="宋体" w:cs="宋体"/>
      <w:color w:val="000000"/>
      <w:sz w:val="20"/>
      <w:szCs w:val="20"/>
      <w:u w:val="none"/>
    </w:rPr>
  </w:style>
  <w:style w:type="character" w:customStyle="1" w:styleId="28">
    <w:name w:val="font91"/>
    <w:basedOn w:val="11"/>
    <w:qFormat/>
    <w:uiPriority w:val="0"/>
    <w:rPr>
      <w:rFonts w:hint="eastAsia" w:ascii="宋体" w:hAnsi="宋体" w:eastAsia="宋体" w:cs="宋体"/>
      <w:b/>
      <w:color w:val="000000"/>
      <w:sz w:val="20"/>
      <w:szCs w:val="20"/>
      <w:u w:val="none"/>
    </w:rPr>
  </w:style>
  <w:style w:type="character" w:customStyle="1" w:styleId="29">
    <w:name w:val="font71"/>
    <w:basedOn w:val="11"/>
    <w:qFormat/>
    <w:uiPriority w:val="0"/>
    <w:rPr>
      <w:rFonts w:ascii="方正书宋_GBK" w:hAnsi="方正书宋_GBK" w:eastAsia="方正书宋_GBK" w:cs="方正书宋_GBK"/>
      <w:color w:val="000000"/>
      <w:sz w:val="20"/>
      <w:szCs w:val="20"/>
      <w:u w:val="none"/>
    </w:rPr>
  </w:style>
  <w:style w:type="character" w:customStyle="1" w:styleId="30">
    <w:name w:val="font41"/>
    <w:basedOn w:val="11"/>
    <w:qFormat/>
    <w:uiPriority w:val="0"/>
    <w:rPr>
      <w:rFonts w:hint="default" w:ascii="Times New Roman" w:hAnsi="Times New Roman" w:cs="Times New Roman"/>
      <w:b/>
      <w:color w:val="000000"/>
      <w:sz w:val="20"/>
      <w:szCs w:val="20"/>
      <w:u w:val="none"/>
    </w:rPr>
  </w:style>
  <w:style w:type="character" w:customStyle="1" w:styleId="31">
    <w:name w:val="font81"/>
    <w:basedOn w:val="1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72</Words>
  <Characters>415</Characters>
  <Lines>3</Lines>
  <Paragraphs>1</Paragraphs>
  <TotalTime>27</TotalTime>
  <ScaleCrop>false</ScaleCrop>
  <LinksUpToDate>false</LinksUpToDate>
  <CharactersWithSpaces>486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lenovo</cp:lastModifiedBy>
  <dcterms:modified xsi:type="dcterms:W3CDTF">2025-06-20T03:27:59Z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