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3105" w:right="1096" w:hanging="2088"/>
        <w:jc w:val="left"/>
        <w:textAlignment w:val="baseline"/>
        <w:outlineLvl w:val="0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东关大街街道202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年政府信息公开</w:t>
      </w: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工作年度报告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3105" w:right="1096" w:hanging="2088"/>
        <w:jc w:val="left"/>
        <w:textAlignment w:val="baseline"/>
        <w:outlineLvl w:val="0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66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一、总体情况</w:t>
      </w:r>
    </w:p>
    <w:p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firstLine="644"/>
        <w:jc w:val="left"/>
        <w:textAlignment w:val="baseline"/>
        <w:rPr>
          <w:spacing w:val="15"/>
        </w:rPr>
      </w:pPr>
      <w:r>
        <w:rPr>
          <w:rFonts w:ascii="Times New Roman" w:hAnsi="Times New Roman" w:eastAsia="Times New Roman" w:cs="Times New Roman"/>
          <w:spacing w:val="5"/>
        </w:rPr>
        <w:t>202</w:t>
      </w:r>
      <w:r>
        <w:rPr>
          <w:rFonts w:hint="eastAsia" w:ascii="Times New Roman" w:hAnsi="Times New Roman" w:eastAsia="宋体" w:cs="Times New Roman"/>
          <w:spacing w:val="5"/>
          <w:lang w:val="en-US" w:eastAsia="zh-CN"/>
        </w:rPr>
        <w:t>4</w:t>
      </w:r>
      <w:r>
        <w:rPr>
          <w:spacing w:val="5"/>
        </w:rPr>
        <w:t>年以来，东关大街街道在区委、区政府的正确</w:t>
      </w:r>
      <w:r>
        <w:rPr>
          <w:spacing w:val="4"/>
        </w:rPr>
        <w:t>领导下</w:t>
      </w:r>
      <w:r>
        <w:rPr>
          <w:rFonts w:hint="eastAsia"/>
          <w:spacing w:val="4"/>
          <w:lang w:val="en-US" w:eastAsia="zh-CN"/>
        </w:rPr>
        <w:t>,</w:t>
      </w:r>
      <w:r>
        <w:rPr>
          <w:spacing w:val="6"/>
        </w:rPr>
        <w:t>高度重视政府信息公开工作，全面贯彻党的十</w:t>
      </w:r>
      <w:r>
        <w:rPr>
          <w:spacing w:val="5"/>
        </w:rPr>
        <w:t>九大和十九届历次</w:t>
      </w:r>
      <w:r>
        <w:rPr>
          <w:spacing w:val="6"/>
        </w:rPr>
        <w:t>全会精神和习近平总书记各项会议及各地考察讲话</w:t>
      </w:r>
      <w:r>
        <w:rPr>
          <w:spacing w:val="5"/>
        </w:rPr>
        <w:t>精神，以习近</w:t>
      </w:r>
      <w:r>
        <w:rPr>
          <w:spacing w:val="6"/>
        </w:rPr>
        <w:t>平新时代中国特色社会主义思想为指导，认真贯彻</w:t>
      </w:r>
      <w:r>
        <w:rPr>
          <w:spacing w:val="5"/>
        </w:rPr>
        <w:t>落实《中华人</w:t>
      </w:r>
      <w:r>
        <w:rPr>
          <w:spacing w:val="6"/>
        </w:rPr>
        <w:t>民共和国政府信息公开条例》等文件精神，深入推</w:t>
      </w:r>
      <w:r>
        <w:rPr>
          <w:spacing w:val="5"/>
        </w:rPr>
        <w:t>进政府信息公</w:t>
      </w:r>
      <w:r>
        <w:rPr>
          <w:spacing w:val="13"/>
        </w:rPr>
        <w:t>开工作。</w:t>
      </w:r>
      <w:r>
        <w:rPr>
          <w:rFonts w:ascii="Times New Roman" w:hAnsi="Times New Roman" w:eastAsia="Times New Roman" w:cs="Times New Roman"/>
          <w:spacing w:val="13"/>
        </w:rPr>
        <w:t>202</w:t>
      </w:r>
      <w:r>
        <w:rPr>
          <w:rFonts w:hint="eastAsia" w:ascii="Times New Roman" w:hAnsi="Times New Roman" w:eastAsia="宋体" w:cs="Times New Roman"/>
          <w:spacing w:val="13"/>
          <w:lang w:val="en-US" w:eastAsia="zh-CN"/>
        </w:rPr>
        <w:t>4</w:t>
      </w:r>
      <w:r>
        <w:rPr>
          <w:spacing w:val="13"/>
        </w:rPr>
        <w:t>年，我街道未印制规章及规</w:t>
      </w:r>
      <w:r>
        <w:rPr>
          <w:spacing w:val="12"/>
        </w:rPr>
        <w:t>范性文件；行政许可</w:t>
      </w:r>
      <w:r>
        <w:t>项中为街面商铺审批建筑立面装饰、装潢审批（门头审批）</w:t>
      </w:r>
      <w:r>
        <w:rPr>
          <w:rFonts w:ascii="Times New Roman" w:hAnsi="Times New Roman" w:eastAsia="Times New Roman" w:cs="Times New Roman"/>
        </w:rPr>
        <w:t>0</w:t>
      </w:r>
      <w:r>
        <w:t>件，</w:t>
      </w:r>
      <w:r>
        <w:rPr>
          <w:spacing w:val="13"/>
        </w:rPr>
        <w:t>行政处罚占道经营、未落实门前六包等</w:t>
      </w:r>
      <w:r>
        <w:rPr>
          <w:rFonts w:hint="eastAsia" w:ascii="Times New Roman" w:hAnsi="Times New Roman" w:eastAsia="宋体" w:cs="Times New Roman"/>
          <w:spacing w:val="13"/>
          <w:lang w:val="en-US" w:eastAsia="zh-CN"/>
        </w:rPr>
        <w:t>8</w:t>
      </w:r>
      <w:r>
        <w:rPr>
          <w:spacing w:val="13"/>
        </w:rPr>
        <w:t>件，无行政强制及</w:t>
      </w:r>
      <w:r>
        <w:rPr>
          <w:spacing w:val="11"/>
        </w:rPr>
        <w:t>行政事业性收入；其他对外管理服务</w:t>
      </w:r>
      <w:r>
        <w:rPr>
          <w:rFonts w:ascii="Times New Roman" w:hAnsi="Times New Roman" w:eastAsia="Times New Roman" w:cs="Times New Roman"/>
          <w:spacing w:val="11"/>
        </w:rPr>
        <w:t>0</w:t>
      </w:r>
      <w:r>
        <w:rPr>
          <w:spacing w:val="11"/>
        </w:rPr>
        <w:t>项；政府集中采购</w:t>
      </w:r>
      <w:r>
        <w:rPr>
          <w:rFonts w:ascii="Times New Roman" w:hAnsi="Times New Roman" w:eastAsia="Times New Roman" w:cs="Times New Roman"/>
          <w:spacing w:val="11"/>
        </w:rPr>
        <w:t>0</w:t>
      </w:r>
      <w:r>
        <w:rPr>
          <w:spacing w:val="11"/>
        </w:rPr>
        <w:t>笔</w:t>
      </w:r>
      <w:r>
        <w:rPr>
          <w:spacing w:val="4"/>
        </w:rPr>
        <w:t>共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spacing w:val="4"/>
        </w:rPr>
        <w:t>万元；未收到和处理政府信息公开申请情况；政府主动公开</w:t>
      </w:r>
      <w:r>
        <w:rPr>
          <w:spacing w:val="5"/>
        </w:rPr>
        <w:t>信息简报</w:t>
      </w:r>
      <w:r>
        <w:rPr>
          <w:rFonts w:hint="eastAsia" w:ascii="Times New Roman" w:hAnsi="Times New Roman" w:eastAsia="宋体" w:cs="Times New Roman"/>
          <w:spacing w:val="5"/>
          <w:lang w:val="en-US" w:eastAsia="zh-CN"/>
        </w:rPr>
        <w:t>197</w:t>
      </w:r>
      <w:r>
        <w:rPr>
          <w:spacing w:val="5"/>
        </w:rPr>
        <w:t>期，办理办结</w:t>
      </w:r>
      <w:r>
        <w:rPr>
          <w:rFonts w:ascii="Times New Roman" w:hAnsi="Times New Roman" w:eastAsia="Times New Roman" w:cs="Times New Roman"/>
          <w:spacing w:val="5"/>
        </w:rPr>
        <w:t>12345</w:t>
      </w:r>
      <w:r>
        <w:rPr>
          <w:spacing w:val="5"/>
        </w:rPr>
        <w:t>政务服务热线事项</w:t>
      </w:r>
      <w:r>
        <w:rPr>
          <w:rFonts w:hint="eastAsia" w:ascii="Times New Roman" w:hAnsi="Times New Roman" w:eastAsia="宋体" w:cs="Times New Roman"/>
          <w:spacing w:val="5"/>
          <w:lang w:val="en-US" w:eastAsia="zh-CN"/>
        </w:rPr>
        <w:t>700</w:t>
      </w:r>
      <w:r>
        <w:rPr>
          <w:spacing w:val="5"/>
        </w:rPr>
        <w:t>项</w:t>
      </w:r>
      <w:r>
        <w:rPr>
          <w:spacing w:val="15"/>
        </w:rPr>
        <w:t>。</w:t>
      </w:r>
    </w:p>
    <w:p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firstLine="644"/>
        <w:jc w:val="left"/>
        <w:textAlignment w:val="baseline"/>
        <w:rPr>
          <w:rFonts w:ascii="黑体" w:hAnsi="黑体" w:eastAsia="黑体" w:cs="黑体"/>
          <w:spacing w:val="6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>二、主动公开信息情况</w:t>
      </w:r>
    </w:p>
    <w:tbl>
      <w:tblPr>
        <w:tblStyle w:val="6"/>
        <w:tblW w:w="8144" w:type="dxa"/>
        <w:tblInd w:w="3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1871"/>
        <w:gridCol w:w="1269"/>
        <w:gridCol w:w="1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144" w:type="dxa"/>
            <w:gridSpan w:val="4"/>
            <w:shd w:val="clear" w:color="auto" w:fill="C6D9F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311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1159"/>
            </w:pPr>
            <w:r>
              <w:rPr>
                <w:spacing w:val="7"/>
              </w:rPr>
              <w:t>信息内容</w:t>
            </w:r>
          </w:p>
        </w:tc>
        <w:tc>
          <w:tcPr>
            <w:tcW w:w="1871" w:type="dxa"/>
            <w:vAlign w:val="top"/>
          </w:tcPr>
          <w:p>
            <w:pPr>
              <w:pStyle w:val="5"/>
              <w:spacing w:before="184" w:line="288" w:lineRule="auto"/>
              <w:ind w:left="536" w:right="528" w:firstLine="98"/>
            </w:pPr>
            <w:r>
              <w:rPr>
                <w:spacing w:val="7"/>
              </w:rPr>
              <w:t>本年新</w:t>
            </w:r>
            <w:r>
              <w:t xml:space="preserve">  </w:t>
            </w:r>
            <w:r>
              <w:rPr>
                <w:spacing w:val="7"/>
              </w:rPr>
              <w:t>制作数量</w:t>
            </w:r>
          </w:p>
        </w:tc>
        <w:tc>
          <w:tcPr>
            <w:tcW w:w="1269" w:type="dxa"/>
            <w:vAlign w:val="top"/>
          </w:tcPr>
          <w:p>
            <w:pPr>
              <w:pStyle w:val="5"/>
              <w:spacing w:before="184" w:line="288" w:lineRule="auto"/>
              <w:ind w:left="243" w:right="225" w:firstLine="95"/>
            </w:pPr>
            <w:r>
              <w:rPr>
                <w:spacing w:val="7"/>
              </w:rPr>
              <w:t>本年新</w:t>
            </w:r>
            <w:r>
              <w:t xml:space="preserve">  </w:t>
            </w:r>
            <w:r>
              <w:rPr>
                <w:spacing w:val="6"/>
              </w:rPr>
              <w:t>公开数量</w:t>
            </w:r>
          </w:p>
        </w:tc>
        <w:tc>
          <w:tcPr>
            <w:tcW w:w="188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243"/>
            </w:pPr>
            <w:r>
              <w:rPr>
                <w:spacing w:val="8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166" w:line="227" w:lineRule="auto"/>
              <w:ind w:left="111"/>
            </w:pPr>
            <w:r>
              <w:rPr>
                <w:spacing w:val="4"/>
              </w:rPr>
              <w:t>规章</w:t>
            </w:r>
          </w:p>
        </w:tc>
        <w:tc>
          <w:tcPr>
            <w:tcW w:w="1871" w:type="dxa"/>
            <w:vAlign w:val="top"/>
          </w:tcPr>
          <w:p>
            <w:pPr>
              <w:pStyle w:val="5"/>
              <w:spacing w:before="197" w:line="189" w:lineRule="auto"/>
              <w:ind w:left="508"/>
            </w:pPr>
            <w:r>
              <w:t>0</w:t>
            </w:r>
          </w:p>
        </w:tc>
        <w:tc>
          <w:tcPr>
            <w:tcW w:w="1269" w:type="dxa"/>
            <w:vAlign w:val="top"/>
          </w:tcPr>
          <w:p>
            <w:pPr>
              <w:pStyle w:val="5"/>
              <w:spacing w:before="197" w:line="189" w:lineRule="auto"/>
              <w:ind w:left="312"/>
            </w:pPr>
            <w:r>
              <w:t>0</w:t>
            </w:r>
          </w:p>
        </w:tc>
        <w:tc>
          <w:tcPr>
            <w:tcW w:w="1887" w:type="dxa"/>
            <w:vAlign w:val="top"/>
          </w:tcPr>
          <w:p>
            <w:pPr>
              <w:pStyle w:val="5"/>
              <w:spacing w:before="197" w:line="189" w:lineRule="auto"/>
              <w:ind w:left="313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144" w:line="228" w:lineRule="auto"/>
              <w:ind w:left="111"/>
            </w:pPr>
            <w:r>
              <w:rPr>
                <w:spacing w:val="7"/>
              </w:rPr>
              <w:t>规范性文件</w:t>
            </w:r>
          </w:p>
        </w:tc>
        <w:tc>
          <w:tcPr>
            <w:tcW w:w="1871" w:type="dxa"/>
            <w:vAlign w:val="top"/>
          </w:tcPr>
          <w:p>
            <w:pPr>
              <w:pStyle w:val="5"/>
              <w:spacing w:before="176" w:line="189" w:lineRule="auto"/>
              <w:ind w:left="508"/>
            </w:pPr>
            <w:r>
              <w:t>0</w:t>
            </w:r>
          </w:p>
        </w:tc>
        <w:tc>
          <w:tcPr>
            <w:tcW w:w="1269" w:type="dxa"/>
            <w:vAlign w:val="top"/>
          </w:tcPr>
          <w:p>
            <w:pPr>
              <w:pStyle w:val="5"/>
              <w:spacing w:before="176" w:line="189" w:lineRule="auto"/>
              <w:ind w:left="312"/>
            </w:pPr>
            <w:r>
              <w:t>0</w:t>
            </w:r>
          </w:p>
        </w:tc>
        <w:tc>
          <w:tcPr>
            <w:tcW w:w="1887" w:type="dxa"/>
            <w:vAlign w:val="top"/>
          </w:tcPr>
          <w:p>
            <w:pPr>
              <w:pStyle w:val="5"/>
              <w:spacing w:before="176" w:line="189" w:lineRule="auto"/>
              <w:ind w:left="313"/>
            </w:pPr>
            <w: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2098" w:right="1474" w:bottom="1984" w:left="1588" w:header="0" w:footer="0" w:gutter="0"/>
          <w:paperSrc w:first="0" w:other="0"/>
          <w:cols w:space="720" w:num="1"/>
          <w:rtlGutter w:val="0"/>
          <w:docGrid w:linePitch="1" w:charSpace="0"/>
        </w:sectPr>
      </w:pPr>
    </w:p>
    <w:tbl>
      <w:tblPr>
        <w:tblStyle w:val="6"/>
        <w:tblW w:w="8144" w:type="dxa"/>
        <w:tblInd w:w="4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1876"/>
        <w:gridCol w:w="1263"/>
        <w:gridCol w:w="1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144" w:type="dxa"/>
            <w:gridSpan w:val="4"/>
            <w:tcBorders>
              <w:top w:val="nil"/>
            </w:tcBorders>
            <w:shd w:val="clear" w:color="auto" w:fill="C6D9F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213" w:line="228" w:lineRule="auto"/>
              <w:ind w:left="1159"/>
            </w:pPr>
            <w:r>
              <w:rPr>
                <w:spacing w:val="7"/>
              </w:rPr>
              <w:t>信息内容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213" w:line="228" w:lineRule="auto"/>
              <w:ind w:left="237"/>
            </w:pPr>
            <w:r>
              <w:rPr>
                <w:spacing w:val="8"/>
              </w:rPr>
              <w:t>上一年项目数量</w:t>
            </w:r>
          </w:p>
        </w:tc>
        <w:tc>
          <w:tcPr>
            <w:tcW w:w="1263" w:type="dxa"/>
            <w:vAlign w:val="top"/>
          </w:tcPr>
          <w:p>
            <w:pPr>
              <w:pStyle w:val="5"/>
              <w:spacing w:before="214" w:line="227" w:lineRule="auto"/>
              <w:ind w:left="182"/>
            </w:pPr>
            <w:r>
              <w:rPr>
                <w:spacing w:val="7"/>
              </w:rPr>
              <w:t>本年增/减</w:t>
            </w:r>
          </w:p>
        </w:tc>
        <w:tc>
          <w:tcPr>
            <w:tcW w:w="1888" w:type="dxa"/>
            <w:vAlign w:val="top"/>
          </w:tcPr>
          <w:p>
            <w:pPr>
              <w:pStyle w:val="5"/>
              <w:spacing w:before="213" w:line="228" w:lineRule="auto"/>
              <w:ind w:left="348"/>
            </w:pPr>
            <w:r>
              <w:rPr>
                <w:spacing w:val="8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163" w:line="229" w:lineRule="auto"/>
              <w:ind w:left="113"/>
            </w:pPr>
            <w:r>
              <w:rPr>
                <w:spacing w:val="7"/>
              </w:rPr>
              <w:t>行政许可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194" w:line="189" w:lineRule="auto"/>
              <w:ind w:left="307"/>
            </w:pPr>
            <w:r>
              <w:t>0</w:t>
            </w:r>
          </w:p>
        </w:tc>
        <w:tc>
          <w:tcPr>
            <w:tcW w:w="1263" w:type="dxa"/>
            <w:vAlign w:val="top"/>
          </w:tcPr>
          <w:p>
            <w:pPr>
              <w:pStyle w:val="5"/>
              <w:spacing w:before="194" w:line="189" w:lineRule="auto"/>
              <w:ind w:left="312"/>
            </w:pPr>
            <w:r>
              <w:t>0</w:t>
            </w:r>
          </w:p>
        </w:tc>
        <w:tc>
          <w:tcPr>
            <w:tcW w:w="1888" w:type="dxa"/>
            <w:vAlign w:val="top"/>
          </w:tcPr>
          <w:p>
            <w:pPr>
              <w:pStyle w:val="5"/>
              <w:spacing w:before="194" w:line="189" w:lineRule="auto"/>
              <w:ind w:left="314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175" w:line="228" w:lineRule="auto"/>
              <w:ind w:left="111"/>
            </w:pPr>
            <w:r>
              <w:rPr>
                <w:spacing w:val="9"/>
              </w:rPr>
              <w:t>其他对外管理服务事项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206" w:line="189" w:lineRule="auto"/>
              <w:ind w:left="307"/>
            </w:pPr>
            <w:r>
              <w:t>0</w:t>
            </w:r>
          </w:p>
        </w:tc>
        <w:tc>
          <w:tcPr>
            <w:tcW w:w="1263" w:type="dxa"/>
            <w:vAlign w:val="top"/>
          </w:tcPr>
          <w:p>
            <w:pPr>
              <w:pStyle w:val="5"/>
              <w:spacing w:before="206" w:line="189" w:lineRule="auto"/>
              <w:ind w:left="312"/>
            </w:pPr>
            <w:r>
              <w:t>0</w:t>
            </w:r>
          </w:p>
        </w:tc>
        <w:tc>
          <w:tcPr>
            <w:tcW w:w="1888" w:type="dxa"/>
            <w:vAlign w:val="top"/>
          </w:tcPr>
          <w:p>
            <w:pPr>
              <w:pStyle w:val="5"/>
              <w:spacing w:before="206" w:line="189" w:lineRule="auto"/>
              <w:ind w:left="314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144" w:type="dxa"/>
            <w:gridSpan w:val="4"/>
            <w:shd w:val="clear" w:color="auto" w:fill="C6D9F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218" w:line="228" w:lineRule="auto"/>
              <w:ind w:left="1159"/>
            </w:pPr>
            <w:r>
              <w:rPr>
                <w:spacing w:val="7"/>
              </w:rPr>
              <w:t>信息内容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218" w:line="228" w:lineRule="auto"/>
              <w:ind w:left="237"/>
            </w:pPr>
            <w:r>
              <w:rPr>
                <w:spacing w:val="8"/>
              </w:rPr>
              <w:t>上一年项目数量</w:t>
            </w:r>
          </w:p>
        </w:tc>
        <w:tc>
          <w:tcPr>
            <w:tcW w:w="1263" w:type="dxa"/>
            <w:vAlign w:val="top"/>
          </w:tcPr>
          <w:p>
            <w:pPr>
              <w:pStyle w:val="5"/>
              <w:spacing w:before="218" w:line="227" w:lineRule="auto"/>
              <w:ind w:left="182"/>
            </w:pPr>
            <w:r>
              <w:rPr>
                <w:spacing w:val="7"/>
              </w:rPr>
              <w:t>本年增/减</w:t>
            </w:r>
          </w:p>
        </w:tc>
        <w:tc>
          <w:tcPr>
            <w:tcW w:w="1888" w:type="dxa"/>
            <w:vAlign w:val="top"/>
          </w:tcPr>
          <w:p>
            <w:pPr>
              <w:pStyle w:val="5"/>
              <w:spacing w:before="218" w:line="228" w:lineRule="auto"/>
              <w:ind w:left="348"/>
            </w:pPr>
            <w:r>
              <w:rPr>
                <w:spacing w:val="8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117" w:line="229" w:lineRule="auto"/>
              <w:ind w:left="113"/>
              <w:jc w:val="center"/>
            </w:pPr>
            <w:r>
              <w:rPr>
                <w:spacing w:val="7"/>
              </w:rPr>
              <w:t>行政处罚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148" w:line="189" w:lineRule="auto"/>
              <w:ind w:left="307"/>
              <w:jc w:val="center"/>
            </w:pPr>
            <w:r>
              <w:t>0</w:t>
            </w:r>
          </w:p>
        </w:tc>
        <w:tc>
          <w:tcPr>
            <w:tcW w:w="1263" w:type="dxa"/>
            <w:vAlign w:val="top"/>
          </w:tcPr>
          <w:p>
            <w:pPr>
              <w:pStyle w:val="5"/>
              <w:spacing w:before="148" w:line="189" w:lineRule="auto"/>
              <w:ind w:left="312"/>
              <w:jc w:val="center"/>
            </w:pPr>
            <w:r>
              <w:t>0</w:t>
            </w:r>
          </w:p>
        </w:tc>
        <w:tc>
          <w:tcPr>
            <w:tcW w:w="1888" w:type="dxa"/>
            <w:vAlign w:val="top"/>
          </w:tcPr>
          <w:p>
            <w:pPr>
              <w:pStyle w:val="5"/>
              <w:spacing w:before="148" w:line="189" w:lineRule="auto"/>
              <w:ind w:left="314"/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107" w:line="229" w:lineRule="auto"/>
              <w:ind w:left="113"/>
              <w:jc w:val="center"/>
            </w:pPr>
            <w:r>
              <w:rPr>
                <w:spacing w:val="7"/>
              </w:rPr>
              <w:t>行政强制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138" w:line="189" w:lineRule="auto"/>
              <w:ind w:left="307"/>
              <w:jc w:val="center"/>
            </w:pPr>
            <w:r>
              <w:t>0</w:t>
            </w:r>
          </w:p>
        </w:tc>
        <w:tc>
          <w:tcPr>
            <w:tcW w:w="1263" w:type="dxa"/>
            <w:vAlign w:val="top"/>
          </w:tcPr>
          <w:p>
            <w:pPr>
              <w:pStyle w:val="5"/>
              <w:spacing w:before="138" w:line="189" w:lineRule="auto"/>
              <w:ind w:left="312"/>
              <w:jc w:val="center"/>
            </w:pPr>
            <w:r>
              <w:t>0</w:t>
            </w:r>
          </w:p>
        </w:tc>
        <w:tc>
          <w:tcPr>
            <w:tcW w:w="1888" w:type="dxa"/>
            <w:vAlign w:val="top"/>
          </w:tcPr>
          <w:p>
            <w:pPr>
              <w:pStyle w:val="5"/>
              <w:spacing w:before="138" w:line="189" w:lineRule="auto"/>
              <w:ind w:left="314"/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144" w:type="dxa"/>
            <w:gridSpan w:val="4"/>
            <w:shd w:val="clear" w:color="auto" w:fill="C6D9F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62" w:line="228" w:lineRule="auto"/>
              <w:ind w:left="1159"/>
            </w:pPr>
            <w:r>
              <w:rPr>
                <w:spacing w:val="7"/>
              </w:rPr>
              <w:t>信息内容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62" w:line="228" w:lineRule="auto"/>
              <w:ind w:left="107"/>
            </w:pPr>
            <w:r>
              <w:rPr>
                <w:spacing w:val="8"/>
              </w:rPr>
              <w:t>上一年项目数量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pStyle w:val="5"/>
              <w:spacing w:before="62" w:line="227" w:lineRule="auto"/>
              <w:ind w:left="1127"/>
            </w:pPr>
            <w:r>
              <w:rPr>
                <w:spacing w:val="6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182" w:line="228" w:lineRule="auto"/>
              <w:ind w:left="113"/>
              <w:jc w:val="center"/>
            </w:pPr>
            <w:r>
              <w:rPr>
                <w:spacing w:val="8"/>
              </w:rPr>
              <w:t>行政事业性收费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214" w:line="189" w:lineRule="auto"/>
              <w:ind w:left="307"/>
              <w:jc w:val="center"/>
            </w:pPr>
            <w:r>
              <w:t>0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pStyle w:val="5"/>
              <w:spacing w:before="214" w:line="189" w:lineRule="auto"/>
              <w:ind w:left="1627"/>
              <w:jc w:val="both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4" w:type="dxa"/>
            <w:gridSpan w:val="4"/>
            <w:shd w:val="clear" w:color="auto" w:fill="C6D9F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200" w:line="228" w:lineRule="auto"/>
              <w:ind w:left="1159"/>
            </w:pPr>
            <w:r>
              <w:rPr>
                <w:spacing w:val="7"/>
              </w:rPr>
              <w:t>信息内容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200" w:line="227" w:lineRule="auto"/>
              <w:ind w:left="338"/>
            </w:pPr>
            <w:r>
              <w:rPr>
                <w:spacing w:val="8"/>
              </w:rPr>
              <w:t>采购项目数量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pStyle w:val="5"/>
              <w:spacing w:before="200" w:line="227" w:lineRule="auto"/>
              <w:ind w:left="1075"/>
            </w:pPr>
            <w:r>
              <w:rPr>
                <w:spacing w:val="8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117" w:type="dxa"/>
            <w:vAlign w:val="top"/>
          </w:tcPr>
          <w:p>
            <w:pPr>
              <w:pStyle w:val="5"/>
              <w:spacing w:before="179" w:line="227" w:lineRule="auto"/>
              <w:ind w:left="109"/>
              <w:jc w:val="center"/>
            </w:pPr>
            <w:r>
              <w:rPr>
                <w:spacing w:val="8"/>
              </w:rPr>
              <w:t>政府集中采购</w:t>
            </w:r>
          </w:p>
        </w:tc>
        <w:tc>
          <w:tcPr>
            <w:tcW w:w="1876" w:type="dxa"/>
            <w:vAlign w:val="top"/>
          </w:tcPr>
          <w:p>
            <w:pPr>
              <w:pStyle w:val="5"/>
              <w:spacing w:before="210" w:line="189" w:lineRule="auto"/>
              <w:ind w:left="307"/>
              <w:jc w:val="center"/>
            </w:pPr>
            <w:r>
              <w:t>0</w:t>
            </w:r>
          </w:p>
        </w:tc>
        <w:tc>
          <w:tcPr>
            <w:tcW w:w="3151" w:type="dxa"/>
            <w:gridSpan w:val="2"/>
            <w:vAlign w:val="top"/>
          </w:tcPr>
          <w:p>
            <w:pPr>
              <w:pStyle w:val="5"/>
              <w:spacing w:before="196" w:line="183" w:lineRule="auto"/>
              <w:ind w:left="115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2"/>
        <w:spacing w:before="100" w:line="274" w:lineRule="auto"/>
        <w:ind w:left="787" w:right="2886"/>
      </w:pPr>
      <w:r>
        <w:rPr>
          <w:rFonts w:hint="eastAsia" w:ascii="黑体" w:hAnsi="黑体" w:eastAsia="黑体" w:cs="黑体"/>
        </w:rPr>
        <w:t>三、收到和处理政府信息公开申请情况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年没有收到依申请公开事项。</w:t>
      </w:r>
    </w:p>
    <w:tbl>
      <w:tblPr>
        <w:tblStyle w:val="6"/>
        <w:tblW w:w="90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853"/>
        <w:gridCol w:w="2082"/>
        <w:gridCol w:w="812"/>
        <w:gridCol w:w="754"/>
        <w:gridCol w:w="754"/>
        <w:gridCol w:w="912"/>
        <w:gridCol w:w="870"/>
        <w:gridCol w:w="710"/>
        <w:gridCol w:w="7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6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5"/>
              <w:spacing w:before="61" w:line="288" w:lineRule="auto"/>
              <w:ind w:left="113" w:right="63" w:firstLine="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（本列数据的勾稽关系为：第一项加第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二项之和，等于第三项加第四项之和）</w:t>
            </w:r>
          </w:p>
        </w:tc>
        <w:tc>
          <w:tcPr>
            <w:tcW w:w="5514" w:type="dxa"/>
            <w:gridSpan w:val="7"/>
            <w:vAlign w:val="top"/>
          </w:tcPr>
          <w:p>
            <w:pPr>
              <w:pStyle w:val="5"/>
              <w:spacing w:before="61" w:line="228" w:lineRule="auto"/>
              <w:ind w:left="22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6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0" w:line="290" w:lineRule="auto"/>
              <w:ind w:left="305" w:right="202" w:hanging="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自然</w:t>
            </w:r>
            <w:r>
              <w:rPr>
                <w:rFonts w:hint="eastAsia" w:ascii="仿宋_GB2312" w:hAnsi="仿宋_GB2312" w:eastAsia="仿宋_GB2312" w:cs="仿宋_GB2312"/>
              </w:rPr>
              <w:t xml:space="preserve"> 人</w:t>
            </w:r>
          </w:p>
        </w:tc>
        <w:tc>
          <w:tcPr>
            <w:tcW w:w="4000" w:type="dxa"/>
            <w:gridSpan w:val="5"/>
            <w:vAlign w:val="top"/>
          </w:tcPr>
          <w:p>
            <w:pPr>
              <w:pStyle w:val="5"/>
              <w:spacing w:before="52" w:line="229" w:lineRule="auto"/>
              <w:ind w:left="13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5"/>
              <w:spacing w:before="62" w:line="230" w:lineRule="auto"/>
              <w:ind w:left="1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56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4" w:type="dxa"/>
            <w:vAlign w:val="top"/>
          </w:tcPr>
          <w:p>
            <w:pPr>
              <w:pStyle w:val="5"/>
              <w:spacing w:before="56" w:line="272" w:lineRule="auto"/>
              <w:ind w:left="180" w:right="1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商业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企业</w:t>
            </w:r>
          </w:p>
        </w:tc>
        <w:tc>
          <w:tcPr>
            <w:tcW w:w="754" w:type="dxa"/>
            <w:vAlign w:val="top"/>
          </w:tcPr>
          <w:p>
            <w:pPr>
              <w:pStyle w:val="5"/>
              <w:spacing w:before="56" w:line="272" w:lineRule="auto"/>
              <w:ind w:left="175" w:right="1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科研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机构</w:t>
            </w:r>
          </w:p>
        </w:tc>
        <w:tc>
          <w:tcPr>
            <w:tcW w:w="912" w:type="dxa"/>
            <w:vAlign w:val="top"/>
          </w:tcPr>
          <w:p>
            <w:pPr>
              <w:pStyle w:val="5"/>
              <w:spacing w:before="56" w:line="272" w:lineRule="auto"/>
              <w:ind w:left="160" w:right="1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社会公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益组织</w:t>
            </w:r>
          </w:p>
        </w:tc>
        <w:tc>
          <w:tcPr>
            <w:tcW w:w="870" w:type="dxa"/>
            <w:vAlign w:val="top"/>
          </w:tcPr>
          <w:p>
            <w:pPr>
              <w:pStyle w:val="5"/>
              <w:spacing w:before="56" w:line="272" w:lineRule="auto"/>
              <w:ind w:left="140" w:right="12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法律服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务机构</w:t>
            </w:r>
          </w:p>
        </w:tc>
        <w:tc>
          <w:tcPr>
            <w:tcW w:w="710" w:type="dxa"/>
            <w:vAlign w:val="top"/>
          </w:tcPr>
          <w:p>
            <w:pPr>
              <w:pStyle w:val="5"/>
              <w:spacing w:before="211" w:line="229" w:lineRule="auto"/>
              <w:ind w:left="1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61" w:type="dxa"/>
            <w:gridSpan w:val="3"/>
            <w:vAlign w:val="top"/>
          </w:tcPr>
          <w:p>
            <w:pPr>
              <w:pStyle w:val="5"/>
              <w:spacing w:before="58" w:line="227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一、本年新收政府信息公开申请数量</w:t>
            </w:r>
          </w:p>
        </w:tc>
        <w:tc>
          <w:tcPr>
            <w:tcW w:w="812" w:type="dxa"/>
            <w:vAlign w:val="top"/>
          </w:tcPr>
          <w:p>
            <w:pPr>
              <w:spacing w:before="92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92" w:line="195" w:lineRule="auto"/>
              <w:ind w:left="38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92" w:line="19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92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92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561" w:type="dxa"/>
            <w:gridSpan w:val="3"/>
            <w:vAlign w:val="top"/>
          </w:tcPr>
          <w:p>
            <w:pPr>
              <w:pStyle w:val="5"/>
              <w:spacing w:before="58" w:line="227" w:lineRule="auto"/>
              <w:ind w:left="11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二、上年结转政府信息公开申请数量</w:t>
            </w:r>
          </w:p>
        </w:tc>
        <w:tc>
          <w:tcPr>
            <w:tcW w:w="812" w:type="dxa"/>
            <w:vAlign w:val="top"/>
          </w:tcPr>
          <w:p>
            <w:pPr>
              <w:spacing w:before="92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92" w:line="195" w:lineRule="auto"/>
              <w:ind w:left="38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92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92" w:line="195" w:lineRule="auto"/>
              <w:ind w:left="2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92" w:line="195" w:lineRule="auto"/>
              <w:ind w:left="2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91" w:line="296" w:lineRule="auto"/>
              <w:ind w:left="109" w:right="1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三、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本年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度办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理结</w:t>
            </w:r>
          </w:p>
          <w:p>
            <w:pPr>
              <w:pStyle w:val="5"/>
              <w:spacing w:before="28" w:line="229" w:lineRule="auto"/>
              <w:ind w:left="2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果</w:t>
            </w:r>
          </w:p>
        </w:tc>
        <w:tc>
          <w:tcPr>
            <w:tcW w:w="2935" w:type="dxa"/>
            <w:gridSpan w:val="2"/>
            <w:vAlign w:val="top"/>
          </w:tcPr>
          <w:p>
            <w:pPr>
              <w:spacing w:before="61" w:line="235" w:lineRule="auto"/>
              <w:ind w:left="11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（一）予以公开</w:t>
            </w:r>
          </w:p>
        </w:tc>
        <w:tc>
          <w:tcPr>
            <w:tcW w:w="812" w:type="dxa"/>
            <w:vAlign w:val="top"/>
          </w:tcPr>
          <w:p>
            <w:pPr>
              <w:spacing w:before="96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6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6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96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96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96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96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spacing w:before="62" w:line="269" w:lineRule="auto"/>
              <w:ind w:left="101" w:right="51" w:firstLine="1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（二）部分公开（区分处理的，</w:t>
            </w:r>
            <w:r>
              <w:rPr>
                <w:rFonts w:hint="eastAsia" w:ascii="仿宋_GB2312" w:hAnsi="仿宋_GB2312" w:eastAsia="仿宋_GB2312" w:cs="仿宋_GB2312"/>
                <w:spacing w:val="5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>只计这一情形，不计其他情形）</w:t>
            </w:r>
          </w:p>
        </w:tc>
        <w:tc>
          <w:tcPr>
            <w:tcW w:w="812" w:type="dxa"/>
            <w:vAlign w:val="top"/>
          </w:tcPr>
          <w:p>
            <w:pPr>
              <w:spacing w:before="252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52" w:line="195" w:lineRule="auto"/>
              <w:ind w:left="38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52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52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52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>
            <w:pPr>
              <w:spacing w:before="75" w:line="276" w:lineRule="auto"/>
              <w:ind w:left="103" w:right="145" w:firstLine="1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19"/>
                <w:szCs w:val="19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不予公</w:t>
            </w:r>
          </w:p>
        </w:tc>
        <w:tc>
          <w:tcPr>
            <w:tcW w:w="2082" w:type="dxa"/>
            <w:vAlign w:val="top"/>
          </w:tcPr>
          <w:p>
            <w:pPr>
              <w:spacing w:before="64" w:line="234" w:lineRule="auto"/>
              <w:ind w:left="11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1.属于国家秘密</w:t>
            </w:r>
          </w:p>
        </w:tc>
        <w:tc>
          <w:tcPr>
            <w:tcW w:w="812" w:type="dxa"/>
            <w:vAlign w:val="top"/>
          </w:tcPr>
          <w:p>
            <w:pPr>
              <w:spacing w:before="98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8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8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98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98" w:line="19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98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98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66" w:line="233" w:lineRule="auto"/>
              <w:ind w:left="10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2.其他法律行政法规</w:t>
            </w:r>
          </w:p>
        </w:tc>
        <w:tc>
          <w:tcPr>
            <w:tcW w:w="812" w:type="dxa"/>
            <w:vAlign w:val="top"/>
          </w:tcPr>
          <w:p>
            <w:pPr>
              <w:spacing w:before="101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1" w:line="195" w:lineRule="auto"/>
              <w:ind w:left="30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1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101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101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101" w:line="195" w:lineRule="auto"/>
              <w:ind w:left="2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101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51" w:bottom="0" w:left="1464" w:header="0" w:footer="0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90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853"/>
        <w:gridCol w:w="2082"/>
        <w:gridCol w:w="812"/>
        <w:gridCol w:w="754"/>
        <w:gridCol w:w="754"/>
        <w:gridCol w:w="912"/>
        <w:gridCol w:w="870"/>
        <w:gridCol w:w="710"/>
        <w:gridCol w:w="7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2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before="76" w:line="241" w:lineRule="auto"/>
              <w:ind w:left="10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开</w:t>
            </w:r>
          </w:p>
        </w:tc>
        <w:tc>
          <w:tcPr>
            <w:tcW w:w="2082" w:type="dxa"/>
            <w:tcBorders>
              <w:top w:val="nil"/>
            </w:tcBorders>
            <w:vAlign w:val="top"/>
          </w:tcPr>
          <w:p>
            <w:pPr>
              <w:spacing w:before="76" w:line="236" w:lineRule="auto"/>
              <w:ind w:left="10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>禁止公开</w:t>
            </w:r>
          </w:p>
        </w:tc>
        <w:tc>
          <w:tcPr>
            <w:tcW w:w="812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4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4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12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0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10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2" w:type="dxa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51" w:line="275" w:lineRule="auto"/>
              <w:ind w:left="111" w:right="175" w:hanging="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>3.危及“三安全一稳</w:t>
            </w: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4"/>
                <w:sz w:val="19"/>
                <w:szCs w:val="19"/>
              </w:rPr>
              <w:t>定</w:t>
            </w:r>
            <w:r>
              <w:rPr>
                <w:rFonts w:hint="eastAsia" w:ascii="仿宋_GB2312" w:hAnsi="仿宋_GB2312" w:eastAsia="仿宋_GB2312" w:cs="仿宋_GB2312"/>
                <w:spacing w:val="-68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4"/>
                <w:sz w:val="19"/>
                <w:szCs w:val="19"/>
              </w:rPr>
              <w:t>”</w:t>
            </w:r>
          </w:p>
        </w:tc>
        <w:tc>
          <w:tcPr>
            <w:tcW w:w="812" w:type="dxa"/>
            <w:vAlign w:val="top"/>
          </w:tcPr>
          <w:p>
            <w:pPr>
              <w:spacing w:before="242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2" w:line="195" w:lineRule="auto"/>
              <w:ind w:left="30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42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42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42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42" w:line="195" w:lineRule="auto"/>
              <w:ind w:left="2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54" w:line="274" w:lineRule="auto"/>
              <w:ind w:left="102" w:right="175" w:hanging="6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4.保护第三方合法权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益</w:t>
            </w:r>
          </w:p>
        </w:tc>
        <w:tc>
          <w:tcPr>
            <w:tcW w:w="812" w:type="dxa"/>
            <w:vAlign w:val="top"/>
          </w:tcPr>
          <w:p>
            <w:pPr>
              <w:spacing w:before="245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5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5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45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45" w:line="19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45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45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54" w:line="274" w:lineRule="auto"/>
              <w:ind w:left="99" w:right="175" w:hanging="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5.属于三类内部事务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信息</w:t>
            </w:r>
          </w:p>
        </w:tc>
        <w:tc>
          <w:tcPr>
            <w:tcW w:w="812" w:type="dxa"/>
            <w:vAlign w:val="top"/>
          </w:tcPr>
          <w:p>
            <w:pPr>
              <w:spacing w:before="245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5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5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45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45" w:line="19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45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45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56" w:line="273" w:lineRule="auto"/>
              <w:ind w:left="118" w:right="175" w:hanging="1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6.属于四类过程性信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息</w:t>
            </w:r>
          </w:p>
        </w:tc>
        <w:tc>
          <w:tcPr>
            <w:tcW w:w="812" w:type="dxa"/>
            <w:vAlign w:val="top"/>
          </w:tcPr>
          <w:p>
            <w:pPr>
              <w:spacing w:before="245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5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5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45" w:line="195" w:lineRule="auto"/>
              <w:ind w:left="38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45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45" w:line="195" w:lineRule="auto"/>
              <w:ind w:left="2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45" w:line="195" w:lineRule="auto"/>
              <w:ind w:left="2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57" w:line="234" w:lineRule="auto"/>
              <w:ind w:left="10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>7.属于行政执法案卷</w:t>
            </w:r>
          </w:p>
        </w:tc>
        <w:tc>
          <w:tcPr>
            <w:tcW w:w="812" w:type="dxa"/>
            <w:vAlign w:val="top"/>
          </w:tcPr>
          <w:p>
            <w:pPr>
              <w:spacing w:before="92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92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92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92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92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57" w:line="234" w:lineRule="auto"/>
              <w:ind w:left="9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8.属于行政查询事项</w:t>
            </w:r>
          </w:p>
        </w:tc>
        <w:tc>
          <w:tcPr>
            <w:tcW w:w="812" w:type="dxa"/>
            <w:vAlign w:val="top"/>
          </w:tcPr>
          <w:p>
            <w:pPr>
              <w:spacing w:before="92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92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92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92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92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2" w:line="295" w:lineRule="auto"/>
              <w:ind w:left="93" w:right="144" w:firstLine="25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19"/>
                <w:szCs w:val="19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19"/>
                <w:szCs w:val="19"/>
              </w:rPr>
              <w:t>无法提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供</w:t>
            </w:r>
          </w:p>
        </w:tc>
        <w:tc>
          <w:tcPr>
            <w:tcW w:w="2082" w:type="dxa"/>
            <w:vAlign w:val="top"/>
          </w:tcPr>
          <w:p>
            <w:pPr>
              <w:spacing w:before="58" w:line="272" w:lineRule="auto"/>
              <w:ind w:left="100" w:right="175" w:firstLine="1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1.本机关不掌握相关</w:t>
            </w: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 xml:space="preserve"> 政府信息</w:t>
            </w:r>
          </w:p>
        </w:tc>
        <w:tc>
          <w:tcPr>
            <w:tcW w:w="812" w:type="dxa"/>
            <w:vAlign w:val="top"/>
          </w:tcPr>
          <w:p>
            <w:pPr>
              <w:spacing w:before="248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8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48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48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48" w:line="19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48" w:line="195" w:lineRule="auto"/>
              <w:ind w:left="2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48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60" w:line="271" w:lineRule="auto"/>
              <w:ind w:left="107" w:right="175" w:hanging="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2.没有现成信息需要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另行制作</w:t>
            </w:r>
          </w:p>
        </w:tc>
        <w:tc>
          <w:tcPr>
            <w:tcW w:w="812" w:type="dxa"/>
            <w:vAlign w:val="top"/>
          </w:tcPr>
          <w:p>
            <w:pPr>
              <w:spacing w:before="251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1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1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51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51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51" w:line="195" w:lineRule="auto"/>
              <w:ind w:left="2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51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60" w:line="271" w:lineRule="auto"/>
              <w:ind w:left="104" w:right="175" w:hanging="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>3.补正后申请内容仍</w:t>
            </w: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不明确</w:t>
            </w:r>
          </w:p>
        </w:tc>
        <w:tc>
          <w:tcPr>
            <w:tcW w:w="812" w:type="dxa"/>
            <w:vAlign w:val="top"/>
          </w:tcPr>
          <w:p>
            <w:pPr>
              <w:spacing w:before="251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1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1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51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51" w:line="19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51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51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62" w:line="288" w:lineRule="auto"/>
              <w:ind w:left="101" w:right="145" w:firstLine="16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19"/>
                <w:szCs w:val="19"/>
              </w:rPr>
              <w:t>（五）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>不予处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 xml:space="preserve"> 理</w:t>
            </w:r>
          </w:p>
        </w:tc>
        <w:tc>
          <w:tcPr>
            <w:tcW w:w="2082" w:type="dxa"/>
            <w:vAlign w:val="top"/>
          </w:tcPr>
          <w:p>
            <w:pPr>
              <w:spacing w:before="60" w:line="271" w:lineRule="auto"/>
              <w:ind w:left="103" w:right="175" w:firstLine="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1.信访举报投诉类申</w:t>
            </w: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请</w:t>
            </w:r>
          </w:p>
        </w:tc>
        <w:tc>
          <w:tcPr>
            <w:tcW w:w="812" w:type="dxa"/>
            <w:vAlign w:val="top"/>
          </w:tcPr>
          <w:p>
            <w:pPr>
              <w:spacing w:before="251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1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1" w:line="195" w:lineRule="auto"/>
              <w:ind w:left="30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51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51" w:line="19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51" w:line="195" w:lineRule="auto"/>
              <w:ind w:left="2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51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64" w:line="235" w:lineRule="auto"/>
              <w:ind w:left="10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>2.重复申请</w:t>
            </w:r>
          </w:p>
        </w:tc>
        <w:tc>
          <w:tcPr>
            <w:tcW w:w="812" w:type="dxa"/>
            <w:vAlign w:val="top"/>
          </w:tcPr>
          <w:p>
            <w:pPr>
              <w:spacing w:before="98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8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98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98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98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98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98" w:line="195" w:lineRule="auto"/>
              <w:ind w:left="27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64" w:line="269" w:lineRule="auto"/>
              <w:ind w:left="104" w:right="175" w:hanging="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19"/>
                <w:szCs w:val="19"/>
              </w:rPr>
              <w:t>3.要求提供公开出版</w:t>
            </w: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物</w:t>
            </w:r>
          </w:p>
        </w:tc>
        <w:tc>
          <w:tcPr>
            <w:tcW w:w="812" w:type="dxa"/>
            <w:vAlign w:val="top"/>
          </w:tcPr>
          <w:p>
            <w:pPr>
              <w:spacing w:before="254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4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4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54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54" w:line="19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54" w:line="195" w:lineRule="auto"/>
              <w:ind w:left="2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54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64" w:line="269" w:lineRule="auto"/>
              <w:ind w:left="113" w:right="175" w:hanging="1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4.无正当理由大量反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</w:rPr>
              <w:t xml:space="preserve"> 复申请</w:t>
            </w:r>
          </w:p>
        </w:tc>
        <w:tc>
          <w:tcPr>
            <w:tcW w:w="812" w:type="dxa"/>
            <w:vAlign w:val="top"/>
          </w:tcPr>
          <w:p>
            <w:pPr>
              <w:spacing w:before="254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4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254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254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254" w:line="195" w:lineRule="auto"/>
              <w:ind w:left="36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54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254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65" w:line="280" w:lineRule="auto"/>
              <w:ind w:left="107" w:right="172" w:hanging="10"/>
              <w:jc w:val="both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5.要求行政机关确认</w:t>
            </w:r>
            <w:r>
              <w:rPr>
                <w:rFonts w:hint="eastAsia" w:ascii="仿宋_GB2312" w:hAnsi="仿宋_GB2312" w:eastAsia="仿宋_GB2312" w:cs="仿宋_GB2312"/>
                <w:spacing w:val="3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19"/>
                <w:szCs w:val="19"/>
              </w:rPr>
              <w:t>或重新出具已获取信</w:t>
            </w:r>
            <w:r>
              <w:rPr>
                <w:rFonts w:hint="eastAsia" w:ascii="仿宋_GB2312" w:hAnsi="仿宋_GB2312" w:eastAsia="仿宋_GB2312" w:cs="仿宋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息</w:t>
            </w:r>
          </w:p>
        </w:tc>
        <w:tc>
          <w:tcPr>
            <w:tcW w:w="812" w:type="dxa"/>
            <w:vAlign w:val="top"/>
          </w:tcPr>
          <w:p>
            <w:pPr>
              <w:spacing w:line="3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54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54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54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line="3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54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line="3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54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line="3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54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line="3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before="54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spacing w:before="67" w:line="233" w:lineRule="auto"/>
              <w:ind w:left="11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9"/>
                <w:szCs w:val="19"/>
              </w:rPr>
              <w:t>（六）其他处理</w:t>
            </w:r>
          </w:p>
        </w:tc>
        <w:tc>
          <w:tcPr>
            <w:tcW w:w="812" w:type="dxa"/>
            <w:vAlign w:val="top"/>
          </w:tcPr>
          <w:p>
            <w:pPr>
              <w:spacing w:before="101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1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1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101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101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101" w:line="195" w:lineRule="auto"/>
              <w:ind w:left="335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101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spacing w:before="66" w:line="234" w:lineRule="auto"/>
              <w:ind w:left="11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9"/>
                <w:szCs w:val="19"/>
              </w:rPr>
              <w:t>（七）总计</w:t>
            </w:r>
          </w:p>
        </w:tc>
        <w:tc>
          <w:tcPr>
            <w:tcW w:w="812" w:type="dxa"/>
            <w:vAlign w:val="top"/>
          </w:tcPr>
          <w:p>
            <w:pPr>
              <w:spacing w:before="100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0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0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100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100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100" w:line="195" w:lineRule="auto"/>
              <w:ind w:left="2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spacing w:before="100" w:line="195" w:lineRule="auto"/>
              <w:ind w:left="32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561" w:type="dxa"/>
            <w:gridSpan w:val="3"/>
            <w:vAlign w:val="top"/>
          </w:tcPr>
          <w:p>
            <w:pPr>
              <w:pStyle w:val="5"/>
              <w:spacing w:before="67" w:line="228" w:lineRule="auto"/>
              <w:ind w:left="12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四、结转下年度继续办理</w:t>
            </w:r>
          </w:p>
        </w:tc>
        <w:tc>
          <w:tcPr>
            <w:tcW w:w="812" w:type="dxa"/>
            <w:vAlign w:val="top"/>
          </w:tcPr>
          <w:p>
            <w:pPr>
              <w:spacing w:before="102" w:line="195" w:lineRule="auto"/>
              <w:ind w:left="378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54" w:type="dxa"/>
            <w:vAlign w:val="top"/>
          </w:tcPr>
          <w:p>
            <w:pPr>
              <w:spacing w:before="102" w:line="195" w:lineRule="auto"/>
              <w:ind w:left="35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912" w:type="dxa"/>
            <w:vAlign w:val="top"/>
          </w:tcPr>
          <w:p>
            <w:pPr>
              <w:spacing w:before="102" w:line="195" w:lineRule="auto"/>
              <w:ind w:left="432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870" w:type="dxa"/>
            <w:vAlign w:val="top"/>
          </w:tcPr>
          <w:p>
            <w:pPr>
              <w:spacing w:before="102" w:line="195" w:lineRule="auto"/>
              <w:ind w:left="413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102" w:line="195" w:lineRule="auto"/>
              <w:ind w:left="284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702" w:type="dxa"/>
            <w:vAlign w:val="top"/>
          </w:tcPr>
          <w:p>
            <w:pPr>
              <w:pStyle w:val="5"/>
              <w:spacing w:before="84" w:line="178" w:lineRule="auto"/>
              <w:ind w:left="11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</w:tbl>
    <w:p>
      <w:pPr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798" w:right="0"/>
        <w:textAlignment w:val="baseline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四、政府信息公开行政复议、行政诉讼情况</w:t>
      </w:r>
    </w:p>
    <w:p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15" w:right="0" w:firstLine="669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年，东关大街街道没有因政府信息公开被提起行政诉 讼，没有因政府信息公开被申请行政复议。</w:t>
      </w:r>
    </w:p>
    <w:tbl>
      <w:tblPr>
        <w:tblStyle w:val="6"/>
        <w:tblW w:w="8854" w:type="dxa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603"/>
        <w:gridCol w:w="603"/>
        <w:gridCol w:w="603"/>
        <w:gridCol w:w="657"/>
        <w:gridCol w:w="549"/>
        <w:gridCol w:w="604"/>
        <w:gridCol w:w="604"/>
        <w:gridCol w:w="604"/>
        <w:gridCol w:w="604"/>
        <w:gridCol w:w="604"/>
        <w:gridCol w:w="604"/>
        <w:gridCol w:w="604"/>
        <w:gridCol w:w="605"/>
        <w:gridCol w:w="6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858" w:type="dxa"/>
            <w:gridSpan w:val="5"/>
            <w:vAlign w:val="top"/>
          </w:tcPr>
          <w:p>
            <w:pPr>
              <w:pStyle w:val="5"/>
              <w:spacing w:before="60" w:line="229" w:lineRule="auto"/>
              <w:ind w:left="10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行政复议</w:t>
            </w:r>
          </w:p>
        </w:tc>
        <w:tc>
          <w:tcPr>
            <w:tcW w:w="5996" w:type="dxa"/>
            <w:gridSpan w:val="10"/>
            <w:vAlign w:val="top"/>
          </w:tcPr>
          <w:p>
            <w:pPr>
              <w:pStyle w:val="5"/>
              <w:spacing w:before="60" w:line="229" w:lineRule="auto"/>
              <w:ind w:left="259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9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75" w:line="214" w:lineRule="auto"/>
              <w:ind w:left="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维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00" w:line="213" w:lineRule="auto"/>
              <w:ind w:left="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果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纠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01" w:line="217" w:lineRule="auto"/>
              <w:ind w:left="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他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99" w:line="214" w:lineRule="auto"/>
              <w:ind w:left="6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审</w:t>
            </w:r>
          </w:p>
        </w:tc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5"/>
              <w:spacing w:before="61" w:line="230" w:lineRule="auto"/>
              <w:ind w:left="1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总计</w:t>
            </w:r>
          </w:p>
        </w:tc>
        <w:tc>
          <w:tcPr>
            <w:tcW w:w="2965" w:type="dxa"/>
            <w:gridSpan w:val="5"/>
            <w:vAlign w:val="top"/>
          </w:tcPr>
          <w:p>
            <w:pPr>
              <w:pStyle w:val="5"/>
              <w:spacing w:before="56" w:line="229" w:lineRule="auto"/>
              <w:ind w:left="6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未经复议直接起诉</w:t>
            </w:r>
          </w:p>
        </w:tc>
        <w:tc>
          <w:tcPr>
            <w:tcW w:w="3031" w:type="dxa"/>
            <w:gridSpan w:val="5"/>
            <w:vAlign w:val="top"/>
          </w:tcPr>
          <w:p>
            <w:pPr>
              <w:pStyle w:val="5"/>
              <w:spacing w:before="56" w:line="229" w:lineRule="auto"/>
              <w:ind w:left="10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9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9" w:type="dxa"/>
            <w:textDirection w:val="tbRlV"/>
            <w:vAlign w:val="top"/>
          </w:tcPr>
          <w:p>
            <w:pPr>
              <w:pStyle w:val="5"/>
              <w:spacing w:before="169" w:line="213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7" w:line="213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6" w:line="217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他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5" w:line="214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未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5" w:line="217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计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4" w:line="213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3" w:line="213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0" w:line="217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他</w:t>
            </w:r>
          </w:p>
        </w:tc>
        <w:tc>
          <w:tcPr>
            <w:tcW w:w="605" w:type="dxa"/>
            <w:textDirection w:val="tbRlV"/>
            <w:vAlign w:val="top"/>
          </w:tcPr>
          <w:p>
            <w:pPr>
              <w:pStyle w:val="5"/>
              <w:spacing w:before="190" w:line="214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尚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未</w:t>
            </w:r>
          </w:p>
        </w:tc>
        <w:tc>
          <w:tcPr>
            <w:tcW w:w="614" w:type="dxa"/>
            <w:textDirection w:val="tbRlV"/>
            <w:vAlign w:val="top"/>
          </w:tcPr>
          <w:p>
            <w:pPr>
              <w:pStyle w:val="5"/>
              <w:spacing w:before="197" w:line="217" w:lineRule="auto"/>
              <w:ind w:left="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51" w:bottom="0" w:left="1464" w:header="0" w:footer="0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6"/>
        <w:tblW w:w="88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603"/>
        <w:gridCol w:w="603"/>
        <w:gridCol w:w="603"/>
        <w:gridCol w:w="657"/>
        <w:gridCol w:w="549"/>
        <w:gridCol w:w="604"/>
        <w:gridCol w:w="604"/>
        <w:gridCol w:w="604"/>
        <w:gridCol w:w="604"/>
        <w:gridCol w:w="604"/>
        <w:gridCol w:w="604"/>
        <w:gridCol w:w="604"/>
        <w:gridCol w:w="605"/>
        <w:gridCol w:w="6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92" w:type="dxa"/>
            <w:tcBorders>
              <w:top w:val="nil"/>
            </w:tcBorders>
            <w:vAlign w:val="top"/>
          </w:tcPr>
          <w:p>
            <w:pPr>
              <w:pStyle w:val="5"/>
              <w:spacing w:before="61" w:line="228" w:lineRule="auto"/>
              <w:ind w:left="1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持</w:t>
            </w:r>
          </w:p>
        </w:tc>
        <w:tc>
          <w:tcPr>
            <w:tcW w:w="603" w:type="dxa"/>
            <w:tcBorders>
              <w:top w:val="nil"/>
            </w:tcBorders>
            <w:vAlign w:val="top"/>
          </w:tcPr>
          <w:p>
            <w:pPr>
              <w:pStyle w:val="5"/>
              <w:spacing w:before="61" w:line="241" w:lineRule="auto"/>
              <w:ind w:left="19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正</w:t>
            </w:r>
          </w:p>
        </w:tc>
        <w:tc>
          <w:tcPr>
            <w:tcW w:w="603" w:type="dxa"/>
            <w:vAlign w:val="top"/>
          </w:tcPr>
          <w:p>
            <w:pPr>
              <w:pStyle w:val="5"/>
              <w:spacing w:before="61" w:line="229" w:lineRule="auto"/>
              <w:ind w:left="19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果</w:t>
            </w:r>
          </w:p>
        </w:tc>
        <w:tc>
          <w:tcPr>
            <w:tcW w:w="603" w:type="dxa"/>
            <w:vAlign w:val="top"/>
          </w:tcPr>
          <w:p>
            <w:pPr>
              <w:pStyle w:val="5"/>
              <w:spacing w:before="61" w:line="230" w:lineRule="auto"/>
              <w:ind w:left="2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9" w:type="dxa"/>
            <w:tcBorders>
              <w:top w:val="nil"/>
            </w:tcBorders>
            <w:textDirection w:val="tbRlV"/>
            <w:vAlign w:val="top"/>
          </w:tcPr>
          <w:p>
            <w:pPr>
              <w:pStyle w:val="5"/>
              <w:spacing w:before="169" w:line="214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维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持</w:t>
            </w:r>
          </w:p>
        </w:tc>
        <w:tc>
          <w:tcPr>
            <w:tcW w:w="604" w:type="dxa"/>
            <w:tcBorders>
              <w:top w:val="nil"/>
            </w:tcBorders>
            <w:textDirection w:val="tbRlV"/>
            <w:vAlign w:val="top"/>
          </w:tcPr>
          <w:p>
            <w:pPr>
              <w:pStyle w:val="5"/>
              <w:spacing w:before="197" w:line="213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纠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正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6" w:line="213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6" w:line="212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</w:p>
        </w:tc>
        <w:tc>
          <w:tcPr>
            <w:tcW w:w="6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4" w:line="214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维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持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3" w:line="213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纠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正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5"/>
              <w:spacing w:before="190" w:line="213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果</w:t>
            </w:r>
          </w:p>
        </w:tc>
        <w:tc>
          <w:tcPr>
            <w:tcW w:w="605" w:type="dxa"/>
            <w:textDirection w:val="tbRlV"/>
            <w:vAlign w:val="top"/>
          </w:tcPr>
          <w:p>
            <w:pPr>
              <w:pStyle w:val="5"/>
              <w:spacing w:before="190" w:line="212" w:lineRule="auto"/>
              <w:ind w:left="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结</w:t>
            </w:r>
          </w:p>
        </w:tc>
        <w:tc>
          <w:tcPr>
            <w:tcW w:w="61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92" w:type="dxa"/>
            <w:vAlign w:val="top"/>
          </w:tcPr>
          <w:p>
            <w:pPr>
              <w:spacing w:before="95" w:line="195" w:lineRule="auto"/>
              <w:ind w:left="167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spacing w:before="95" w:line="195" w:lineRule="auto"/>
              <w:ind w:left="26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spacing w:before="95" w:line="195" w:lineRule="auto"/>
              <w:ind w:left="221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603" w:type="dxa"/>
            <w:vAlign w:val="top"/>
          </w:tcPr>
          <w:p>
            <w:pPr>
              <w:spacing w:before="95" w:line="195" w:lineRule="auto"/>
              <w:ind w:left="22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657" w:type="dxa"/>
            <w:vAlign w:val="top"/>
          </w:tcPr>
          <w:p>
            <w:pPr>
              <w:spacing w:before="95" w:line="195" w:lineRule="auto"/>
              <w:ind w:left="299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z w:val="19"/>
                <w:szCs w:val="19"/>
              </w:rPr>
              <w:t>0</w:t>
            </w:r>
          </w:p>
        </w:tc>
        <w:tc>
          <w:tcPr>
            <w:tcW w:w="549" w:type="dxa"/>
            <w:vAlign w:val="top"/>
          </w:tcPr>
          <w:p>
            <w:pPr>
              <w:pStyle w:val="5"/>
              <w:spacing w:before="92" w:line="189" w:lineRule="auto"/>
              <w:ind w:left="1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5"/>
              <w:spacing w:before="92" w:line="189" w:lineRule="auto"/>
              <w:ind w:left="1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5"/>
              <w:spacing w:before="92" w:line="189" w:lineRule="auto"/>
              <w:ind w:left="15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5"/>
              <w:spacing w:before="92" w:line="189" w:lineRule="auto"/>
              <w:ind w:left="3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5"/>
              <w:spacing w:before="92" w:line="189" w:lineRule="auto"/>
              <w:ind w:left="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5"/>
              <w:spacing w:before="92" w:line="189" w:lineRule="auto"/>
              <w:ind w:left="3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5"/>
              <w:spacing w:before="92" w:line="189" w:lineRule="auto"/>
              <w:ind w:left="1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5"/>
              <w:spacing w:before="92" w:line="189" w:lineRule="auto"/>
              <w:ind w:left="1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05" w:type="dxa"/>
            <w:vAlign w:val="top"/>
          </w:tcPr>
          <w:p>
            <w:pPr>
              <w:pStyle w:val="5"/>
              <w:spacing w:before="92" w:line="189" w:lineRule="auto"/>
              <w:ind w:left="1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614" w:type="dxa"/>
            <w:vAlign w:val="top"/>
          </w:tcPr>
          <w:p>
            <w:pPr>
              <w:pStyle w:val="5"/>
              <w:spacing w:before="80" w:line="177" w:lineRule="auto"/>
              <w:ind w:left="11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</w:tbl>
    <w:p>
      <w:pPr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675" w:right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五、政府信息公开工作存在的主要问题及改</w:t>
      </w:r>
      <w:r>
        <w:rPr>
          <w:rFonts w:ascii="黑体" w:hAnsi="黑体" w:eastAsia="黑体" w:cs="黑体"/>
          <w:spacing w:val="8"/>
          <w:sz w:val="32"/>
          <w:szCs w:val="32"/>
        </w:rPr>
        <w:t>进措施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657" w:right="0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sz w:val="31"/>
          <w:szCs w:val="31"/>
        </w:rPr>
      </w:pPr>
      <w:r>
        <w:rPr>
          <w:rFonts w:hint="eastAsia" w:ascii="楷体_GB2312" w:hAnsi="楷体_GB2312" w:eastAsia="楷体_GB2312" w:cs="楷体_GB2312"/>
          <w:b/>
          <w:bCs/>
          <w:spacing w:val="7"/>
          <w:sz w:val="31"/>
          <w:szCs w:val="31"/>
        </w:rPr>
        <w:t>（一）存在的主要问题</w:t>
      </w:r>
    </w:p>
    <w:p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15" w:right="0" w:firstLine="66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部分工作人员对信息公开的认识强弱不一，有待进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一步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提高。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信息公开形式有待拓展。除在政务公开专栏、文件等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形式公开外，还需更多的公开形式，更多的渠道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方便辖区群众获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取。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业务水平需待提高，政务公开工作涉及面广、政策性强，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工作人员流动性大，需要加强学习和对接。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657" w:right="0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spacing w:val="7"/>
          <w:sz w:val="31"/>
          <w:szCs w:val="31"/>
        </w:rPr>
      </w:pPr>
      <w:r>
        <w:rPr>
          <w:rFonts w:hint="eastAsia" w:ascii="楷体_GB2312" w:hAnsi="楷体_GB2312" w:eastAsia="楷体_GB2312" w:cs="楷体_GB2312"/>
          <w:b/>
          <w:bCs/>
          <w:spacing w:val="7"/>
          <w:sz w:val="31"/>
          <w:szCs w:val="31"/>
        </w:rPr>
        <w:t>（二）改进措施</w:t>
      </w:r>
    </w:p>
    <w:p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15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1.加强领导，明确职责，在强化管理上下功夫。</w:t>
      </w:r>
    </w:p>
    <w:p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15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2.加强培训，广泛宣传，在提高认识上下功夫。</w:t>
      </w:r>
    </w:p>
    <w:p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line="576" w:lineRule="exact"/>
        <w:ind w:left="15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3.加强指导和督促检查，在狠抓落实上下功夫。</w:t>
      </w:r>
    </w:p>
    <w:p>
      <w:pPr>
        <w:pStyle w:val="2"/>
        <w:spacing w:before="53" w:line="332" w:lineRule="auto"/>
        <w:ind w:left="674" w:right="4768" w:hanging="2"/>
      </w:pPr>
      <w:r>
        <w:rPr>
          <w:rFonts w:ascii="黑体" w:hAnsi="黑体" w:eastAsia="黑体" w:cs="黑体"/>
          <w:spacing w:val="8"/>
        </w:rPr>
        <w:t>六、其他需要报告的事项</w:t>
      </w:r>
      <w:r>
        <w:rPr>
          <w:rFonts w:ascii="黑体" w:hAnsi="黑体" w:eastAsia="黑体" w:cs="黑体"/>
        </w:rPr>
        <w:t xml:space="preserve"> </w:t>
      </w:r>
      <w:r>
        <w:rPr>
          <w:spacing w:val="-7"/>
        </w:rPr>
        <w:t>无。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356" w:lineRule="auto"/>
        <w:ind w:left="4678" w:right="288" w:hanging="2078"/>
      </w:pPr>
      <w:r>
        <w:rPr>
          <w:spacing w:val="8"/>
        </w:rPr>
        <w:t xml:space="preserve">西宁市城东区人民政府东关大街街道办事处 </w:t>
      </w:r>
      <w:r>
        <w:rPr>
          <w:spacing w:val="-8"/>
        </w:rPr>
        <w:t>202</w:t>
      </w:r>
      <w:r>
        <w:rPr>
          <w:rFonts w:hint="eastAsia"/>
          <w:spacing w:val="-8"/>
          <w:lang w:val="en-US" w:eastAsia="zh-CN"/>
        </w:rPr>
        <w:t>5</w:t>
      </w:r>
      <w:r>
        <w:rPr>
          <w:spacing w:val="-8"/>
        </w:rPr>
        <w:t>年1月</w:t>
      </w:r>
      <w:r>
        <w:rPr>
          <w:rFonts w:hint="eastAsia"/>
          <w:spacing w:val="-8"/>
          <w:lang w:val="en-US" w:eastAsia="zh-CN"/>
        </w:rPr>
        <w:t>7</w:t>
      </w:r>
      <w:r>
        <w:rPr>
          <w:spacing w:val="-8"/>
        </w:rPr>
        <w:t>日</w:t>
      </w:r>
    </w:p>
    <w:sectPr>
      <w:pgSz w:w="11906" w:h="16839"/>
      <w:pgMar w:top="1431" w:right="1391" w:bottom="0" w:left="15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46B5F87"/>
    <w:rsid w:val="0C8F024E"/>
    <w:rsid w:val="141923B0"/>
    <w:rsid w:val="1AE709B1"/>
    <w:rsid w:val="4CF27F48"/>
    <w:rsid w:val="52B9746C"/>
    <w:rsid w:val="59D26DDC"/>
    <w:rsid w:val="5E65126A"/>
    <w:rsid w:val="726D0B83"/>
    <w:rsid w:val="7FCA46B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uiPriority w:val="99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2023-02-01T15:22:00Z</dcterms:created>
  <dc:creator>Goddess° </dc:creator>
  <cp:lastModifiedBy>陈陈</cp:lastModifiedBy>
  <dcterms:modified xsi:type="dcterms:W3CDTF">2026-03-26T00:51:54Z</dcterms:modified>
  <dc:title>东关大街街道 2022 年政府信息公开 工作年度报告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2025-01-07T11:01:00Z</vt:filetime>
  </property>
  <property fmtid="{D5CDD505-2E9C-101B-9397-08002B2CF9AE}" pid="4" name="KSOProductBuildVer">
    <vt:lpwstr>2052-9.1.0.5026</vt:lpwstr>
  </property>
</Properties>
</file>